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477C48" w14:textId="77777777" w:rsidR="00D94EFA" w:rsidRDefault="00634C05">
      <w:pPr>
        <w:jc w:val="center"/>
      </w:pPr>
      <w:r>
        <w:rPr>
          <w:b/>
          <w:bCs/>
          <w:sz w:val="26"/>
          <w:szCs w:val="26"/>
        </w:rPr>
        <w:t>Федеральная служба государственной статистики</w:t>
      </w:r>
    </w:p>
    <w:p w14:paraId="4677D9A8" w14:textId="77777777" w:rsidR="00D94EFA" w:rsidRDefault="00634C05">
      <w:pPr>
        <w:jc w:val="center"/>
      </w:pPr>
      <w:r>
        <w:rPr>
          <w:b/>
          <w:bCs/>
          <w:sz w:val="26"/>
          <w:szCs w:val="26"/>
        </w:rPr>
        <w:t> </w:t>
      </w:r>
    </w:p>
    <w:p w14:paraId="7EE5D37A" w14:textId="77777777" w:rsidR="00D94EFA" w:rsidRDefault="00634C05">
      <w:pPr>
        <w:jc w:val="center"/>
      </w:pPr>
      <w:r>
        <w:rPr>
          <w:b/>
          <w:bCs/>
          <w:sz w:val="26"/>
          <w:szCs w:val="26"/>
        </w:rPr>
        <w:t>Управление Федеральной службы государственной статистики</w:t>
      </w:r>
      <w:r>
        <w:rPr>
          <w:b/>
          <w:bCs/>
          <w:sz w:val="26"/>
          <w:szCs w:val="26"/>
        </w:rPr>
        <w:br/>
        <w:t>по Астраханской области и Республике Калмыкия</w:t>
      </w:r>
      <w:r>
        <w:rPr>
          <w:b/>
          <w:bCs/>
          <w:sz w:val="26"/>
          <w:szCs w:val="26"/>
        </w:rPr>
        <w:br/>
        <w:t>(</w:t>
      </w:r>
      <w:proofErr w:type="spellStart"/>
      <w:r>
        <w:rPr>
          <w:b/>
          <w:bCs/>
          <w:sz w:val="26"/>
          <w:szCs w:val="26"/>
        </w:rPr>
        <w:t>Астраханьстат</w:t>
      </w:r>
      <w:proofErr w:type="spellEnd"/>
      <w:r>
        <w:rPr>
          <w:b/>
          <w:bCs/>
          <w:sz w:val="26"/>
          <w:szCs w:val="26"/>
        </w:rPr>
        <w:t>)</w:t>
      </w:r>
    </w:p>
    <w:p w14:paraId="51EEDA2B" w14:textId="77777777" w:rsidR="00D94EFA" w:rsidRDefault="00634C05">
      <w:pPr>
        <w:jc w:val="center"/>
      </w:pPr>
      <w:r>
        <w:rPr>
          <w:b/>
          <w:bCs/>
          <w:sz w:val="26"/>
          <w:szCs w:val="26"/>
        </w:rPr>
        <w:t> </w:t>
      </w:r>
    </w:p>
    <w:p w14:paraId="53347E5C" w14:textId="77777777" w:rsidR="00D94EFA" w:rsidRDefault="00634C05">
      <w:pPr>
        <w:jc w:val="center"/>
      </w:pPr>
      <w:r>
        <w:rPr>
          <w:b/>
          <w:bCs/>
          <w:sz w:val="26"/>
          <w:szCs w:val="26"/>
        </w:rPr>
        <w:t> </w:t>
      </w:r>
    </w:p>
    <w:p w14:paraId="1FE067FD" w14:textId="77777777" w:rsidR="00D94EFA" w:rsidRDefault="00634C05">
      <w:pPr>
        <w:jc w:val="center"/>
      </w:pPr>
      <w:r>
        <w:rPr>
          <w:b/>
          <w:bCs/>
          <w:sz w:val="20"/>
          <w:szCs w:val="20"/>
        </w:rPr>
        <w:t> </w:t>
      </w:r>
    </w:p>
    <w:p w14:paraId="7F022335" w14:textId="77777777" w:rsidR="00D94EFA" w:rsidRDefault="00634C05">
      <w:pPr>
        <w:jc w:val="center"/>
      </w:pPr>
      <w:r>
        <w:rPr>
          <w:b/>
          <w:bCs/>
          <w:sz w:val="20"/>
          <w:szCs w:val="20"/>
        </w:rPr>
        <w:t> </w:t>
      </w:r>
    </w:p>
    <w:p w14:paraId="100DA157" w14:textId="77777777" w:rsidR="00D94EFA" w:rsidRDefault="00634C05">
      <w:pPr>
        <w:jc w:val="center"/>
      </w:pPr>
      <w:r>
        <w:rPr>
          <w:b/>
          <w:bCs/>
          <w:sz w:val="20"/>
          <w:szCs w:val="20"/>
        </w:rPr>
        <w:t> </w:t>
      </w:r>
    </w:p>
    <w:p w14:paraId="75F34E75" w14:textId="77777777" w:rsidR="00D94EFA" w:rsidRDefault="00634C05">
      <w:pPr>
        <w:jc w:val="center"/>
      </w:pPr>
      <w:r>
        <w:rPr>
          <w:b/>
          <w:bCs/>
          <w:sz w:val="20"/>
          <w:szCs w:val="20"/>
        </w:rPr>
        <w:t> </w:t>
      </w:r>
    </w:p>
    <w:p w14:paraId="1215E621" w14:textId="77777777" w:rsidR="00D94EFA" w:rsidRDefault="00634C05">
      <w:pPr>
        <w:jc w:val="center"/>
      </w:pPr>
      <w:r>
        <w:rPr>
          <w:b/>
          <w:bCs/>
          <w:sz w:val="20"/>
          <w:szCs w:val="20"/>
        </w:rPr>
        <w:t> </w:t>
      </w:r>
    </w:p>
    <w:p w14:paraId="6D2A2AC5" w14:textId="77777777" w:rsidR="00560707" w:rsidRDefault="00560707">
      <w:pPr>
        <w:jc w:val="center"/>
        <w:rPr>
          <w:b/>
          <w:bCs/>
          <w:sz w:val="36"/>
          <w:szCs w:val="36"/>
        </w:rPr>
      </w:pPr>
    </w:p>
    <w:p w14:paraId="05B7BCE8" w14:textId="77777777" w:rsidR="00560707" w:rsidRDefault="00560707">
      <w:pPr>
        <w:jc w:val="center"/>
        <w:rPr>
          <w:b/>
          <w:bCs/>
          <w:sz w:val="36"/>
          <w:szCs w:val="36"/>
        </w:rPr>
      </w:pPr>
    </w:p>
    <w:p w14:paraId="74D6D523" w14:textId="77777777" w:rsidR="00560707" w:rsidRDefault="00560707">
      <w:pPr>
        <w:jc w:val="center"/>
        <w:rPr>
          <w:b/>
          <w:bCs/>
          <w:sz w:val="36"/>
          <w:szCs w:val="36"/>
        </w:rPr>
      </w:pPr>
    </w:p>
    <w:p w14:paraId="70BB9D24" w14:textId="77777777" w:rsidR="00560707" w:rsidRDefault="00560707">
      <w:pPr>
        <w:jc w:val="center"/>
        <w:rPr>
          <w:b/>
          <w:bCs/>
          <w:sz w:val="36"/>
          <w:szCs w:val="36"/>
        </w:rPr>
      </w:pPr>
    </w:p>
    <w:p w14:paraId="688870FA" w14:textId="77777777" w:rsidR="00560707" w:rsidRDefault="00560707">
      <w:pPr>
        <w:jc w:val="center"/>
        <w:rPr>
          <w:b/>
          <w:bCs/>
          <w:sz w:val="36"/>
          <w:szCs w:val="36"/>
        </w:rPr>
      </w:pPr>
    </w:p>
    <w:p w14:paraId="55630D3F" w14:textId="77777777" w:rsidR="00560707" w:rsidRDefault="00560707">
      <w:pPr>
        <w:jc w:val="center"/>
        <w:rPr>
          <w:b/>
          <w:bCs/>
          <w:sz w:val="36"/>
          <w:szCs w:val="36"/>
        </w:rPr>
      </w:pPr>
    </w:p>
    <w:p w14:paraId="54000F57" w14:textId="77777777" w:rsidR="00560707" w:rsidRDefault="00560707">
      <w:pPr>
        <w:jc w:val="center"/>
        <w:rPr>
          <w:b/>
          <w:bCs/>
          <w:sz w:val="36"/>
          <w:szCs w:val="36"/>
        </w:rPr>
      </w:pPr>
    </w:p>
    <w:p w14:paraId="21595433" w14:textId="77777777" w:rsidR="00D94EFA" w:rsidRPr="007558AB" w:rsidRDefault="00634C05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Социально-экономическое положение </w:t>
      </w:r>
      <w:r>
        <w:rPr>
          <w:b/>
          <w:bCs/>
          <w:sz w:val="36"/>
          <w:szCs w:val="36"/>
        </w:rPr>
        <w:br/>
        <w:t>Республики Калмыкия</w:t>
      </w:r>
    </w:p>
    <w:p w14:paraId="7AFFE8F6" w14:textId="77777777" w:rsidR="00AF21D0" w:rsidRPr="007558AB" w:rsidRDefault="00AF21D0">
      <w:pPr>
        <w:jc w:val="center"/>
      </w:pPr>
    </w:p>
    <w:p w14:paraId="46992DA9" w14:textId="77777777" w:rsidR="00D94EFA" w:rsidRDefault="00634C05">
      <w:pPr>
        <w:ind w:left="57"/>
        <w:jc w:val="center"/>
      </w:pPr>
      <w:r>
        <w:rPr>
          <w:b/>
          <w:bCs/>
          <w:sz w:val="20"/>
          <w:szCs w:val="20"/>
        </w:rPr>
        <w:t> </w:t>
      </w:r>
    </w:p>
    <w:p w14:paraId="7D7995D1" w14:textId="6DDB89A1" w:rsidR="00D94EFA" w:rsidRDefault="00634C05">
      <w:pPr>
        <w:jc w:val="center"/>
      </w:pPr>
      <w:r w:rsidRPr="0080201B">
        <w:rPr>
          <w:b/>
          <w:bCs/>
          <w:sz w:val="26"/>
          <w:szCs w:val="26"/>
        </w:rPr>
        <w:t>в январе</w:t>
      </w:r>
      <w:r w:rsidR="009E688B">
        <w:rPr>
          <w:b/>
          <w:bCs/>
          <w:sz w:val="26"/>
          <w:szCs w:val="26"/>
        </w:rPr>
        <w:t>-</w:t>
      </w:r>
      <w:r w:rsidR="00534D87">
        <w:rPr>
          <w:b/>
          <w:bCs/>
          <w:sz w:val="26"/>
          <w:szCs w:val="26"/>
        </w:rPr>
        <w:t>ноябре</w:t>
      </w:r>
      <w:r w:rsidRPr="0080201B">
        <w:rPr>
          <w:b/>
          <w:bCs/>
          <w:sz w:val="26"/>
          <w:szCs w:val="26"/>
        </w:rPr>
        <w:t xml:space="preserve"> 202</w:t>
      </w:r>
      <w:r w:rsidR="00A23536" w:rsidRPr="001227CC">
        <w:rPr>
          <w:b/>
          <w:bCs/>
          <w:sz w:val="26"/>
          <w:szCs w:val="26"/>
        </w:rPr>
        <w:t>4</w:t>
      </w:r>
      <w:r w:rsidRPr="0080201B">
        <w:rPr>
          <w:b/>
          <w:bCs/>
          <w:sz w:val="26"/>
          <w:szCs w:val="26"/>
        </w:rPr>
        <w:t xml:space="preserve"> года</w:t>
      </w:r>
    </w:p>
    <w:p w14:paraId="3C756292" w14:textId="77777777" w:rsidR="00D94EFA" w:rsidRDefault="00634C05">
      <w:pPr>
        <w:jc w:val="center"/>
      </w:pPr>
      <w:r>
        <w:rPr>
          <w:b/>
          <w:bCs/>
          <w:sz w:val="20"/>
          <w:szCs w:val="20"/>
        </w:rPr>
        <w:t> </w:t>
      </w:r>
    </w:p>
    <w:p w14:paraId="7E534763" w14:textId="77777777" w:rsidR="00D94EFA" w:rsidRDefault="00634C05">
      <w:pPr>
        <w:jc w:val="center"/>
      </w:pPr>
      <w:r>
        <w:rPr>
          <w:b/>
          <w:bCs/>
          <w:sz w:val="20"/>
          <w:szCs w:val="20"/>
        </w:rPr>
        <w:t> </w:t>
      </w:r>
    </w:p>
    <w:p w14:paraId="5BE6A4B0" w14:textId="77777777" w:rsidR="00D94EFA" w:rsidRDefault="00634C05">
      <w:pPr>
        <w:jc w:val="center"/>
      </w:pPr>
      <w:r>
        <w:rPr>
          <w:b/>
          <w:bCs/>
          <w:sz w:val="20"/>
          <w:szCs w:val="20"/>
        </w:rPr>
        <w:t> </w:t>
      </w:r>
    </w:p>
    <w:p w14:paraId="3A48DA5D" w14:textId="77777777" w:rsidR="00D94EFA" w:rsidRDefault="00634C05">
      <w:pPr>
        <w:jc w:val="center"/>
      </w:pPr>
      <w:r>
        <w:rPr>
          <w:b/>
          <w:bCs/>
          <w:sz w:val="20"/>
          <w:szCs w:val="20"/>
        </w:rPr>
        <w:t> </w:t>
      </w:r>
    </w:p>
    <w:p w14:paraId="17EE073E" w14:textId="77777777" w:rsidR="00D94EFA" w:rsidRDefault="00634C05">
      <w:pPr>
        <w:jc w:val="center"/>
      </w:pPr>
      <w:r>
        <w:rPr>
          <w:b/>
          <w:bCs/>
          <w:sz w:val="20"/>
          <w:szCs w:val="20"/>
        </w:rPr>
        <w:t> </w:t>
      </w:r>
    </w:p>
    <w:p w14:paraId="219886C1" w14:textId="77777777" w:rsidR="00D94EFA" w:rsidRDefault="00634C05">
      <w:pPr>
        <w:jc w:val="center"/>
      </w:pPr>
      <w:r>
        <w:rPr>
          <w:b/>
          <w:bCs/>
          <w:sz w:val="20"/>
          <w:szCs w:val="20"/>
        </w:rPr>
        <w:t> </w:t>
      </w:r>
    </w:p>
    <w:p w14:paraId="73765A8C" w14:textId="77777777" w:rsidR="00D94EFA" w:rsidRDefault="00634C05">
      <w:pPr>
        <w:jc w:val="center"/>
      </w:pPr>
      <w:r>
        <w:rPr>
          <w:b/>
          <w:bCs/>
          <w:sz w:val="20"/>
          <w:szCs w:val="20"/>
        </w:rPr>
        <w:t> </w:t>
      </w:r>
    </w:p>
    <w:p w14:paraId="1E7CB528" w14:textId="77777777" w:rsidR="00560707" w:rsidRDefault="00560707">
      <w:pPr>
        <w:jc w:val="center"/>
        <w:rPr>
          <w:b/>
          <w:bCs/>
          <w:sz w:val="20"/>
          <w:szCs w:val="20"/>
        </w:rPr>
      </w:pPr>
    </w:p>
    <w:p w14:paraId="313E8298" w14:textId="77777777" w:rsidR="00560707" w:rsidRDefault="00560707">
      <w:pPr>
        <w:jc w:val="center"/>
        <w:rPr>
          <w:b/>
          <w:bCs/>
          <w:sz w:val="20"/>
          <w:szCs w:val="20"/>
        </w:rPr>
      </w:pPr>
    </w:p>
    <w:p w14:paraId="4624CA80" w14:textId="77777777" w:rsidR="00560707" w:rsidRDefault="00560707">
      <w:pPr>
        <w:jc w:val="center"/>
        <w:rPr>
          <w:b/>
          <w:bCs/>
          <w:sz w:val="20"/>
          <w:szCs w:val="20"/>
        </w:rPr>
      </w:pPr>
    </w:p>
    <w:p w14:paraId="0C795CB5" w14:textId="77777777" w:rsidR="00560707" w:rsidRDefault="00560707">
      <w:pPr>
        <w:jc w:val="center"/>
        <w:rPr>
          <w:b/>
          <w:bCs/>
          <w:sz w:val="20"/>
          <w:szCs w:val="20"/>
        </w:rPr>
      </w:pPr>
    </w:p>
    <w:p w14:paraId="26E634D1" w14:textId="77777777" w:rsidR="00560707" w:rsidRDefault="00560707">
      <w:pPr>
        <w:jc w:val="center"/>
        <w:rPr>
          <w:b/>
          <w:bCs/>
          <w:sz w:val="20"/>
          <w:szCs w:val="20"/>
        </w:rPr>
      </w:pPr>
    </w:p>
    <w:p w14:paraId="6884FE14" w14:textId="77777777" w:rsidR="00560707" w:rsidRDefault="00560707">
      <w:pPr>
        <w:jc w:val="center"/>
        <w:rPr>
          <w:b/>
          <w:bCs/>
          <w:sz w:val="20"/>
          <w:szCs w:val="20"/>
        </w:rPr>
      </w:pPr>
    </w:p>
    <w:p w14:paraId="51144265" w14:textId="77777777" w:rsidR="00560707" w:rsidRDefault="00560707">
      <w:pPr>
        <w:jc w:val="center"/>
        <w:rPr>
          <w:b/>
          <w:bCs/>
          <w:sz w:val="20"/>
          <w:szCs w:val="20"/>
        </w:rPr>
      </w:pPr>
    </w:p>
    <w:p w14:paraId="11440392" w14:textId="77777777" w:rsidR="00560707" w:rsidRDefault="00560707">
      <w:pPr>
        <w:jc w:val="center"/>
        <w:rPr>
          <w:b/>
          <w:bCs/>
          <w:sz w:val="20"/>
          <w:szCs w:val="20"/>
        </w:rPr>
      </w:pPr>
    </w:p>
    <w:p w14:paraId="7949BA92" w14:textId="77777777" w:rsidR="00560707" w:rsidRDefault="00560707">
      <w:pPr>
        <w:jc w:val="center"/>
        <w:rPr>
          <w:b/>
          <w:bCs/>
          <w:sz w:val="20"/>
          <w:szCs w:val="20"/>
        </w:rPr>
      </w:pPr>
    </w:p>
    <w:p w14:paraId="1C877EA2" w14:textId="77777777" w:rsidR="00560707" w:rsidRDefault="00560707">
      <w:pPr>
        <w:jc w:val="center"/>
        <w:rPr>
          <w:b/>
          <w:bCs/>
          <w:sz w:val="20"/>
          <w:szCs w:val="20"/>
        </w:rPr>
      </w:pPr>
    </w:p>
    <w:p w14:paraId="1511CF9E" w14:textId="77777777" w:rsidR="00D94EFA" w:rsidRDefault="00634C05">
      <w:pPr>
        <w:jc w:val="center"/>
      </w:pPr>
      <w:r>
        <w:rPr>
          <w:b/>
          <w:bCs/>
          <w:sz w:val="20"/>
          <w:szCs w:val="20"/>
        </w:rPr>
        <w:t> </w:t>
      </w:r>
    </w:p>
    <w:p w14:paraId="67568DCE" w14:textId="77777777" w:rsidR="00AF21D0" w:rsidRPr="007558AB" w:rsidRDefault="00AF21D0">
      <w:pPr>
        <w:jc w:val="center"/>
        <w:rPr>
          <w:b/>
          <w:bCs/>
          <w:sz w:val="20"/>
          <w:szCs w:val="20"/>
        </w:rPr>
      </w:pPr>
    </w:p>
    <w:p w14:paraId="7E8AF485" w14:textId="77777777" w:rsidR="00AF21D0" w:rsidRPr="007558AB" w:rsidRDefault="00AF21D0">
      <w:pPr>
        <w:jc w:val="center"/>
        <w:rPr>
          <w:b/>
          <w:bCs/>
          <w:sz w:val="20"/>
          <w:szCs w:val="20"/>
        </w:rPr>
      </w:pPr>
    </w:p>
    <w:p w14:paraId="33D3869B" w14:textId="77777777" w:rsidR="00AF21D0" w:rsidRPr="007558AB" w:rsidRDefault="00AF21D0">
      <w:pPr>
        <w:jc w:val="center"/>
        <w:rPr>
          <w:b/>
          <w:bCs/>
          <w:sz w:val="20"/>
          <w:szCs w:val="20"/>
        </w:rPr>
      </w:pPr>
    </w:p>
    <w:p w14:paraId="54DFBE8D" w14:textId="77777777" w:rsidR="00AF21D0" w:rsidRPr="007558AB" w:rsidRDefault="00AF21D0">
      <w:pPr>
        <w:jc w:val="center"/>
        <w:rPr>
          <w:b/>
          <w:bCs/>
          <w:sz w:val="20"/>
          <w:szCs w:val="20"/>
        </w:rPr>
      </w:pPr>
    </w:p>
    <w:p w14:paraId="269E03B0" w14:textId="77777777" w:rsidR="00AF21D0" w:rsidRPr="007558AB" w:rsidRDefault="00AF21D0">
      <w:pPr>
        <w:jc w:val="center"/>
        <w:rPr>
          <w:b/>
          <w:bCs/>
          <w:sz w:val="20"/>
          <w:szCs w:val="20"/>
        </w:rPr>
      </w:pPr>
    </w:p>
    <w:p w14:paraId="17002FF6" w14:textId="77777777" w:rsidR="00D94EFA" w:rsidRDefault="00634C05">
      <w:pPr>
        <w:jc w:val="center"/>
      </w:pPr>
      <w:r>
        <w:rPr>
          <w:b/>
          <w:bCs/>
          <w:sz w:val="20"/>
          <w:szCs w:val="20"/>
        </w:rPr>
        <w:t> </w:t>
      </w:r>
    </w:p>
    <w:p w14:paraId="7D3CAC9B" w14:textId="77777777" w:rsidR="00D94EFA" w:rsidRDefault="00634C05">
      <w:pPr>
        <w:jc w:val="center"/>
      </w:pPr>
      <w:r>
        <w:rPr>
          <w:b/>
          <w:bCs/>
          <w:sz w:val="20"/>
          <w:szCs w:val="20"/>
        </w:rPr>
        <w:t> </w:t>
      </w:r>
    </w:p>
    <w:p w14:paraId="1BB6B803" w14:textId="77777777" w:rsidR="00D94EFA" w:rsidRDefault="00634C05">
      <w:pPr>
        <w:jc w:val="center"/>
      </w:pPr>
      <w:r>
        <w:rPr>
          <w:b/>
          <w:bCs/>
          <w:sz w:val="20"/>
          <w:szCs w:val="20"/>
        </w:rPr>
        <w:t> </w:t>
      </w:r>
    </w:p>
    <w:p w14:paraId="4BBE0EC0" w14:textId="77777777" w:rsidR="00D94EFA" w:rsidRDefault="00F63F17">
      <w:pPr>
        <w:jc w:val="center"/>
      </w:pPr>
      <w:r>
        <w:rPr>
          <w:b/>
          <w:bCs/>
          <w:sz w:val="26"/>
          <w:szCs w:val="26"/>
        </w:rPr>
        <w:t>г.</w:t>
      </w:r>
      <w:r w:rsidR="00634C05">
        <w:rPr>
          <w:b/>
          <w:bCs/>
          <w:sz w:val="26"/>
          <w:szCs w:val="26"/>
        </w:rPr>
        <w:t xml:space="preserve"> Элиста</w:t>
      </w:r>
    </w:p>
    <w:p w14:paraId="5548B66A" w14:textId="77777777" w:rsidR="00D94EFA" w:rsidRDefault="00634C05">
      <w:r>
        <w:rPr>
          <w:b/>
          <w:bCs/>
        </w:rPr>
        <w:lastRenderedPageBreak/>
        <w:t>УДК 311 (470</w:t>
      </w:r>
      <w:r w:rsidR="00F63F17">
        <w:rPr>
          <w:b/>
          <w:bCs/>
        </w:rPr>
        <w:t>.</w:t>
      </w:r>
      <w:r>
        <w:rPr>
          <w:b/>
          <w:bCs/>
        </w:rPr>
        <w:t>46)</w:t>
      </w:r>
    </w:p>
    <w:p w14:paraId="618AD21A" w14:textId="77777777" w:rsidR="00D94EFA" w:rsidRDefault="00634C05">
      <w:pPr>
        <w:jc w:val="center"/>
      </w:pPr>
      <w:r>
        <w:rPr>
          <w:b/>
          <w:bCs/>
          <w:i/>
          <w:iCs/>
        </w:rPr>
        <w:t>Подготовка доклада осуществлена</w:t>
      </w:r>
      <w:r>
        <w:rPr>
          <w:b/>
          <w:bCs/>
          <w:i/>
          <w:iCs/>
        </w:rPr>
        <w:br/>
        <w:t>редакционной коллегией в составе:</w:t>
      </w:r>
    </w:p>
    <w:p w14:paraId="25AB283B" w14:textId="77777777" w:rsidR="00D94EFA" w:rsidRDefault="00634C05">
      <w:pPr>
        <w:jc w:val="center"/>
      </w:pPr>
      <w:r>
        <w:rPr>
          <w:b/>
          <w:bCs/>
          <w:i/>
          <w:iCs/>
        </w:rPr>
        <w:t> </w:t>
      </w:r>
    </w:p>
    <w:p w14:paraId="323331C8" w14:textId="77777777" w:rsidR="00D94EFA" w:rsidRDefault="00634C05">
      <w:r>
        <w:rPr>
          <w:b/>
          <w:bCs/>
        </w:rPr>
        <w:t>Б</w:t>
      </w:r>
      <w:r w:rsidR="00F63F17">
        <w:rPr>
          <w:b/>
          <w:bCs/>
        </w:rPr>
        <w:t>.</w:t>
      </w:r>
      <w:r>
        <w:rPr>
          <w:b/>
          <w:bCs/>
        </w:rPr>
        <w:t>А</w:t>
      </w:r>
      <w:r w:rsidR="00F63F17">
        <w:rPr>
          <w:b/>
          <w:bCs/>
        </w:rPr>
        <w:t>.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Кекеева</w:t>
      </w:r>
      <w:proofErr w:type="spellEnd"/>
      <w:r>
        <w:rPr>
          <w:b/>
          <w:bCs/>
        </w:rPr>
        <w:t xml:space="preserve"> –</w:t>
      </w:r>
      <w:r>
        <w:t xml:space="preserve"> Председатель редакционной коллегии</w:t>
      </w:r>
    </w:p>
    <w:p w14:paraId="71099108" w14:textId="77777777" w:rsidR="00D94EFA" w:rsidRDefault="00634C05">
      <w:r>
        <w:t> </w:t>
      </w:r>
    </w:p>
    <w:p w14:paraId="170DD5C5" w14:textId="77777777" w:rsidR="00D94EFA" w:rsidRDefault="00634C05">
      <w:pPr>
        <w:ind w:right="57"/>
        <w:jc w:val="left"/>
      </w:pPr>
      <w:r>
        <w:rPr>
          <w:b/>
          <w:bCs/>
        </w:rPr>
        <w:t>Л</w:t>
      </w:r>
      <w:r w:rsidR="00534CE2">
        <w:rPr>
          <w:b/>
          <w:bCs/>
        </w:rPr>
        <w:t>.</w:t>
      </w:r>
      <w:r>
        <w:rPr>
          <w:b/>
          <w:bCs/>
        </w:rPr>
        <w:t>Э</w:t>
      </w:r>
      <w:r w:rsidR="00534CE2">
        <w:rPr>
          <w:b/>
          <w:bCs/>
        </w:rPr>
        <w:t>.</w:t>
      </w:r>
      <w:r>
        <w:rPr>
          <w:b/>
          <w:bCs/>
        </w:rPr>
        <w:t xml:space="preserve"> Васькаева, Д</w:t>
      </w:r>
      <w:r w:rsidR="00534CE2">
        <w:rPr>
          <w:b/>
          <w:bCs/>
        </w:rPr>
        <w:t>.</w:t>
      </w:r>
      <w:r>
        <w:rPr>
          <w:b/>
          <w:bCs/>
        </w:rPr>
        <w:t>М</w:t>
      </w:r>
      <w:r w:rsidR="00534CE2">
        <w:rPr>
          <w:b/>
          <w:bCs/>
        </w:rPr>
        <w:t>.</w:t>
      </w:r>
      <w:r>
        <w:rPr>
          <w:b/>
          <w:bCs/>
        </w:rPr>
        <w:t xml:space="preserve"> Чурюмова, Е</w:t>
      </w:r>
      <w:r w:rsidR="00534CE2">
        <w:rPr>
          <w:b/>
          <w:bCs/>
        </w:rPr>
        <w:t>.</w:t>
      </w:r>
      <w:r>
        <w:rPr>
          <w:b/>
          <w:bCs/>
        </w:rPr>
        <w:t>А</w:t>
      </w:r>
      <w:r w:rsidR="00534CE2">
        <w:rPr>
          <w:b/>
          <w:bCs/>
        </w:rPr>
        <w:t>.</w:t>
      </w:r>
      <w:r>
        <w:rPr>
          <w:b/>
          <w:bCs/>
        </w:rPr>
        <w:t xml:space="preserve"> Шаповалова, Б</w:t>
      </w:r>
      <w:r w:rsidR="00534CE2">
        <w:rPr>
          <w:b/>
          <w:bCs/>
        </w:rPr>
        <w:t>.</w:t>
      </w:r>
      <w:r>
        <w:rPr>
          <w:b/>
          <w:bCs/>
        </w:rPr>
        <w:t>Д</w:t>
      </w:r>
      <w:r w:rsidR="00534CE2">
        <w:rPr>
          <w:b/>
          <w:bCs/>
        </w:rPr>
        <w:t>.</w:t>
      </w:r>
      <w:r>
        <w:rPr>
          <w:b/>
          <w:bCs/>
        </w:rPr>
        <w:t xml:space="preserve"> Бюрчиева</w:t>
      </w:r>
    </w:p>
    <w:p w14:paraId="08CEB5C5" w14:textId="77777777" w:rsidR="00D94EFA" w:rsidRDefault="00634C05">
      <w:pPr>
        <w:jc w:val="left"/>
      </w:pPr>
      <w:r>
        <w:t> </w:t>
      </w:r>
    </w:p>
    <w:p w14:paraId="7D1FF9D0" w14:textId="77777777" w:rsidR="00D94EFA" w:rsidRDefault="00634C05" w:rsidP="00560707">
      <w:pPr>
        <w:jc w:val="left"/>
      </w:pPr>
      <w:r>
        <w:t> </w:t>
      </w:r>
      <w:r>
        <w:rPr>
          <w:b/>
          <w:bCs/>
        </w:rPr>
        <w:t xml:space="preserve">Доклад «Социально-экономическое положение Республики Калмыкия»: </w:t>
      </w:r>
      <w:r w:rsidR="00F63F17">
        <w:rPr>
          <w:b/>
          <w:bCs/>
        </w:rPr>
        <w:br/>
      </w:r>
      <w:r>
        <w:t>Доклад/</w:t>
      </w:r>
      <w:proofErr w:type="spellStart"/>
      <w:r>
        <w:t>Астраханьстат</w:t>
      </w:r>
      <w:proofErr w:type="spellEnd"/>
      <w:r w:rsidR="0053140D">
        <w:t>.</w:t>
      </w:r>
      <w:r>
        <w:t xml:space="preserve"> – г</w:t>
      </w:r>
      <w:r w:rsidR="00534CE2">
        <w:t>.</w:t>
      </w:r>
      <w:r>
        <w:t>Элиста, 202</w:t>
      </w:r>
      <w:r w:rsidR="00534CE2">
        <w:t>4.</w:t>
      </w:r>
    </w:p>
    <w:p w14:paraId="4EBFAA0E" w14:textId="77777777" w:rsidR="00D94EFA" w:rsidRDefault="00634C05">
      <w:r>
        <w:rPr>
          <w:b/>
          <w:bCs/>
        </w:rPr>
        <w:t>Код издания – 1</w:t>
      </w:r>
      <w:r w:rsidR="00534CE2">
        <w:rPr>
          <w:b/>
          <w:bCs/>
        </w:rPr>
        <w:t>.</w:t>
      </w:r>
      <w:r>
        <w:rPr>
          <w:b/>
          <w:bCs/>
        </w:rPr>
        <w:t>37</w:t>
      </w:r>
      <w:r w:rsidR="00534CE2">
        <w:rPr>
          <w:b/>
          <w:bCs/>
        </w:rPr>
        <w:t>.</w:t>
      </w:r>
      <w:r>
        <w:rPr>
          <w:b/>
          <w:bCs/>
        </w:rPr>
        <w:t>2</w:t>
      </w:r>
      <w:r w:rsidR="00534CE2">
        <w:rPr>
          <w:b/>
          <w:bCs/>
        </w:rPr>
        <w:t>.</w:t>
      </w:r>
    </w:p>
    <w:p w14:paraId="29EBC0EA" w14:textId="77777777" w:rsidR="00D94EFA" w:rsidRDefault="00634C05">
      <w:r>
        <w:rPr>
          <w:b/>
          <w:bCs/>
        </w:rPr>
        <w:t> </w:t>
      </w:r>
    </w:p>
    <w:p w14:paraId="5454A514" w14:textId="77777777" w:rsidR="00D94EFA" w:rsidRDefault="00634C05">
      <w:pPr>
        <w:ind w:firstLine="709"/>
      </w:pPr>
      <w:r>
        <w:t>Доклад предназначен для органов государственной власти, руководителей и р</w:t>
      </w:r>
      <w:r>
        <w:t>а</w:t>
      </w:r>
      <w:r>
        <w:t>ботников предприятий и организаций, научных, предпринимательских и банковских кругов, профессорско-преподавательского состава, аспирантов и студентов, других з</w:t>
      </w:r>
      <w:r>
        <w:t>а</w:t>
      </w:r>
      <w:r>
        <w:t>интересованных пользователей</w:t>
      </w:r>
      <w:r w:rsidR="0053140D">
        <w:t>.</w:t>
      </w:r>
    </w:p>
    <w:p w14:paraId="4E4DC276" w14:textId="77777777" w:rsidR="00D94EFA" w:rsidRDefault="00634C05" w:rsidP="00560707">
      <w:pPr>
        <w:ind w:firstLine="709"/>
        <w:jc w:val="right"/>
      </w:pPr>
      <w:r>
        <w:t> </w:t>
      </w:r>
      <w:r>
        <w:rPr>
          <w:b/>
          <w:bCs/>
        </w:rPr>
        <w:t>УДК 311 (470</w:t>
      </w:r>
      <w:r w:rsidR="0053140D">
        <w:rPr>
          <w:b/>
          <w:bCs/>
        </w:rPr>
        <w:t>.</w:t>
      </w:r>
      <w:r>
        <w:rPr>
          <w:b/>
          <w:bCs/>
        </w:rPr>
        <w:t>46)</w:t>
      </w:r>
    </w:p>
    <w:p w14:paraId="182A0CAD" w14:textId="77777777" w:rsidR="00D94EFA" w:rsidRDefault="00634C05">
      <w:r>
        <w:rPr>
          <w:b/>
          <w:bCs/>
          <w:sz w:val="14"/>
          <w:szCs w:val="14"/>
        </w:rPr>
        <w:t> </w:t>
      </w:r>
    </w:p>
    <w:p w14:paraId="2034FA3A" w14:textId="77777777" w:rsidR="00D94EFA" w:rsidRDefault="00634C05">
      <w:pPr>
        <w:jc w:val="center"/>
      </w:pPr>
      <w:proofErr w:type="gramStart"/>
      <w:r>
        <w:rPr>
          <w:b/>
          <w:bCs/>
          <w:i/>
          <w:iCs/>
        </w:rPr>
        <w:t>Ответственные за разделы доклада:</w:t>
      </w:r>
      <w:proofErr w:type="gramEnd"/>
    </w:p>
    <w:p w14:paraId="2B705172" w14:textId="77777777" w:rsidR="00D94EFA" w:rsidRDefault="00634C05">
      <w:pPr>
        <w:jc w:val="center"/>
      </w:pPr>
      <w:r>
        <w:rPr>
          <w:b/>
          <w:bCs/>
          <w:i/>
          <w:iCs/>
        </w:rPr>
        <w:t> </w:t>
      </w:r>
    </w:p>
    <w:tbl>
      <w:tblPr>
        <w:tblW w:w="90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D94EFA" w14:paraId="3FF13077" w14:textId="77777777">
        <w:trPr>
          <w:trHeight w:val="284"/>
          <w:jc w:val="center"/>
        </w:trPr>
        <w:tc>
          <w:tcPr>
            <w:tcW w:w="302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F15C1B" w14:textId="77777777" w:rsidR="00D94EFA" w:rsidRDefault="00634C05">
            <w:pPr>
              <w:spacing w:before="60" w:after="60"/>
              <w:jc w:val="left"/>
            </w:pPr>
            <w:r>
              <w:rPr>
                <w:b/>
                <w:bCs/>
              </w:rPr>
              <w:t>Демография</w:t>
            </w:r>
            <w:r>
              <w:rPr>
                <w:b/>
                <w:bCs/>
              </w:rPr>
              <w:br/>
              <w:t>Уровень жизни</w:t>
            </w:r>
          </w:p>
        </w:tc>
        <w:tc>
          <w:tcPr>
            <w:tcW w:w="30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673B8B" w14:textId="77777777" w:rsidR="00D94EFA" w:rsidRDefault="00634C05" w:rsidP="0053140D">
            <w:pPr>
              <w:spacing w:before="60" w:after="60"/>
              <w:jc w:val="left"/>
            </w:pPr>
            <w:r>
              <w:rPr>
                <w:b/>
                <w:bCs/>
              </w:rPr>
              <w:t>Чурюмова Д</w:t>
            </w:r>
            <w:r w:rsidR="0053140D">
              <w:rPr>
                <w:b/>
                <w:bCs/>
              </w:rPr>
              <w:t>.</w:t>
            </w:r>
            <w:r>
              <w:rPr>
                <w:b/>
                <w:bCs/>
              </w:rPr>
              <w:t>М</w:t>
            </w:r>
            <w:r w:rsidR="0053140D">
              <w:rPr>
                <w:b/>
                <w:bCs/>
              </w:rPr>
              <w:t>.</w:t>
            </w:r>
          </w:p>
        </w:tc>
        <w:tc>
          <w:tcPr>
            <w:tcW w:w="30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642520" w14:textId="77777777" w:rsidR="00D94EFA" w:rsidRDefault="00634C05">
            <w:pPr>
              <w:spacing w:before="60" w:after="60"/>
              <w:jc w:val="center"/>
            </w:pPr>
            <w:r>
              <w:rPr>
                <w:b/>
                <w:bCs/>
              </w:rPr>
              <w:t>3-95-57</w:t>
            </w:r>
          </w:p>
        </w:tc>
      </w:tr>
      <w:tr w:rsidR="00D94EFA" w14:paraId="092E144D" w14:textId="77777777">
        <w:trPr>
          <w:trHeight w:val="284"/>
          <w:jc w:val="center"/>
        </w:trPr>
        <w:tc>
          <w:tcPr>
            <w:tcW w:w="302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DD182E" w14:textId="77777777" w:rsidR="00D94EFA" w:rsidRDefault="00634C05">
            <w:pPr>
              <w:spacing w:before="60" w:after="60"/>
              <w:jc w:val="left"/>
            </w:pPr>
            <w:r>
              <w:rPr>
                <w:b/>
                <w:bCs/>
              </w:rPr>
              <w:t>Остальные</w:t>
            </w:r>
            <w:r>
              <w:rPr>
                <w:b/>
                <w:bCs/>
              </w:rPr>
              <w:br/>
              <w:t>разделы доклада</w:t>
            </w:r>
          </w:p>
        </w:tc>
        <w:tc>
          <w:tcPr>
            <w:tcW w:w="30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F5531D" w14:textId="77777777" w:rsidR="00D94EFA" w:rsidRDefault="00634C05" w:rsidP="0053140D">
            <w:pPr>
              <w:spacing w:before="60" w:after="60"/>
              <w:jc w:val="left"/>
            </w:pPr>
            <w:r>
              <w:rPr>
                <w:b/>
                <w:bCs/>
              </w:rPr>
              <w:t>Васькаева Л</w:t>
            </w:r>
            <w:r w:rsidR="0053140D">
              <w:rPr>
                <w:b/>
                <w:bCs/>
              </w:rPr>
              <w:t>.</w:t>
            </w:r>
            <w:r>
              <w:rPr>
                <w:b/>
                <w:bCs/>
              </w:rPr>
              <w:t>Э</w:t>
            </w:r>
            <w:r w:rsidR="0053140D">
              <w:rPr>
                <w:b/>
                <w:bCs/>
              </w:rPr>
              <w:t>.</w:t>
            </w:r>
          </w:p>
        </w:tc>
        <w:tc>
          <w:tcPr>
            <w:tcW w:w="30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822E10" w14:textId="77777777" w:rsidR="00D94EFA" w:rsidRDefault="00634C05">
            <w:pPr>
              <w:spacing w:before="60" w:after="60"/>
              <w:jc w:val="center"/>
            </w:pPr>
            <w:r>
              <w:rPr>
                <w:b/>
                <w:bCs/>
              </w:rPr>
              <w:t>3-95-61</w:t>
            </w:r>
          </w:p>
        </w:tc>
      </w:tr>
    </w:tbl>
    <w:p w14:paraId="47CD8472" w14:textId="77777777" w:rsidR="00D94EFA" w:rsidRDefault="00634C05">
      <w:pPr>
        <w:jc w:val="left"/>
      </w:pPr>
      <w:r>
        <w:rPr>
          <w:b/>
          <w:bCs/>
        </w:rPr>
        <w:t> </w:t>
      </w:r>
    </w:p>
    <w:p w14:paraId="325EE547" w14:textId="77777777" w:rsidR="00D94EFA" w:rsidRDefault="00634C05" w:rsidP="00560707">
      <w:pPr>
        <w:jc w:val="center"/>
      </w:pPr>
      <w:r>
        <w:rPr>
          <w:b/>
          <w:bCs/>
          <w:i/>
          <w:iCs/>
        </w:rPr>
        <w:t>В докладе приняты условные обозначения:</w:t>
      </w:r>
    </w:p>
    <w:p w14:paraId="7D8EA2CA" w14:textId="77777777" w:rsidR="00D94EFA" w:rsidRDefault="00634C05">
      <w:r>
        <w:rPr>
          <w:b/>
          <w:bCs/>
          <w:i/>
          <w:iCs/>
        </w:rPr>
        <w:t> </w:t>
      </w:r>
      <w:r>
        <w:rPr>
          <w:b/>
          <w:bCs/>
        </w:rPr>
        <w:t> </w:t>
      </w:r>
    </w:p>
    <w:tbl>
      <w:tblPr>
        <w:tblW w:w="90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0"/>
        <w:gridCol w:w="4032"/>
      </w:tblGrid>
      <w:tr w:rsidR="00D94EFA" w14:paraId="00E260CC" w14:textId="77777777">
        <w:trPr>
          <w:jc w:val="center"/>
        </w:trPr>
        <w:tc>
          <w:tcPr>
            <w:tcW w:w="50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0822F4" w14:textId="77777777" w:rsidR="00D94EFA" w:rsidRPr="00F63F17" w:rsidRDefault="0053140D" w:rsidP="00560707">
            <w:pPr>
              <w:spacing w:line="220" w:lineRule="exact"/>
              <w:ind w:left="170"/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тыс.</w:t>
            </w:r>
            <w:r w:rsidR="00634C05" w:rsidRPr="00F63F17">
              <w:rPr>
                <w:b/>
                <w:bCs/>
                <w:sz w:val="20"/>
                <w:szCs w:val="20"/>
              </w:rPr>
              <w:t xml:space="preserve"> – тысяча</w:t>
            </w:r>
          </w:p>
          <w:p w14:paraId="2731E959" w14:textId="77777777" w:rsidR="00D94EFA" w:rsidRPr="00F63F17" w:rsidRDefault="00634C05" w:rsidP="00560707">
            <w:pPr>
              <w:spacing w:line="220" w:lineRule="exact"/>
              <w:ind w:left="170"/>
              <w:rPr>
                <w:sz w:val="20"/>
                <w:szCs w:val="20"/>
              </w:rPr>
            </w:pPr>
            <w:proofErr w:type="gramStart"/>
            <w:r w:rsidRPr="00F63F17">
              <w:rPr>
                <w:b/>
                <w:bCs/>
                <w:sz w:val="20"/>
                <w:szCs w:val="20"/>
              </w:rPr>
              <w:t>млн</w:t>
            </w:r>
            <w:proofErr w:type="gramEnd"/>
            <w:r w:rsidRPr="00F63F17">
              <w:rPr>
                <w:b/>
                <w:bCs/>
                <w:sz w:val="20"/>
                <w:szCs w:val="20"/>
              </w:rPr>
              <w:t xml:space="preserve"> – миллион</w:t>
            </w:r>
          </w:p>
          <w:p w14:paraId="40D1B4BA" w14:textId="77777777" w:rsidR="00D94EFA" w:rsidRPr="00F63F17" w:rsidRDefault="00634C05" w:rsidP="00560707">
            <w:pPr>
              <w:spacing w:line="220" w:lineRule="exact"/>
              <w:ind w:left="170"/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м</w:t>
            </w:r>
            <w:proofErr w:type="gramStart"/>
            <w:r w:rsidRPr="00F63F17">
              <w:rPr>
                <w:b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F63F17">
              <w:rPr>
                <w:b/>
                <w:bCs/>
                <w:sz w:val="20"/>
                <w:szCs w:val="20"/>
              </w:rPr>
              <w:t xml:space="preserve"> – квадратный метр</w:t>
            </w:r>
          </w:p>
          <w:p w14:paraId="480F22A7" w14:textId="77777777" w:rsidR="00D94EFA" w:rsidRPr="00F63F17" w:rsidRDefault="00634C05" w:rsidP="00560707">
            <w:pPr>
              <w:spacing w:line="220" w:lineRule="exact"/>
              <w:ind w:left="170"/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м</w:t>
            </w:r>
            <w:r w:rsidRPr="00F63F17">
              <w:rPr>
                <w:b/>
                <w:bCs/>
                <w:sz w:val="20"/>
                <w:szCs w:val="20"/>
                <w:vertAlign w:val="superscript"/>
              </w:rPr>
              <w:t>3</w:t>
            </w:r>
            <w:r w:rsidRPr="00F63F17">
              <w:rPr>
                <w:b/>
                <w:bCs/>
                <w:sz w:val="20"/>
                <w:szCs w:val="20"/>
              </w:rPr>
              <w:t xml:space="preserve"> – кубический метр</w:t>
            </w:r>
          </w:p>
          <w:p w14:paraId="07B14DC4" w14:textId="77777777" w:rsidR="00D94EFA" w:rsidRPr="00F63F17" w:rsidRDefault="00634C05" w:rsidP="00560707">
            <w:pPr>
              <w:spacing w:line="220" w:lineRule="exact"/>
              <w:ind w:left="170"/>
              <w:rPr>
                <w:sz w:val="20"/>
                <w:szCs w:val="20"/>
              </w:rPr>
            </w:pPr>
            <w:proofErr w:type="gramStart"/>
            <w:r w:rsidRPr="00F63F17">
              <w:rPr>
                <w:b/>
                <w:bCs/>
                <w:sz w:val="20"/>
                <w:szCs w:val="20"/>
              </w:rPr>
              <w:t>км</w:t>
            </w:r>
            <w:proofErr w:type="gramEnd"/>
            <w:r w:rsidRPr="00F63F17">
              <w:rPr>
                <w:b/>
                <w:bCs/>
                <w:sz w:val="20"/>
                <w:szCs w:val="20"/>
              </w:rPr>
              <w:t xml:space="preserve"> – километр</w:t>
            </w:r>
          </w:p>
          <w:p w14:paraId="38011DAA" w14:textId="77777777" w:rsidR="00D94EFA" w:rsidRPr="00F63F17" w:rsidRDefault="00634C05" w:rsidP="00560707">
            <w:pPr>
              <w:spacing w:line="220" w:lineRule="exact"/>
              <w:ind w:left="170"/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пасс</w:t>
            </w:r>
            <w:proofErr w:type="gramStart"/>
            <w:r w:rsidR="0053140D" w:rsidRPr="00F63F17">
              <w:rPr>
                <w:b/>
                <w:bCs/>
                <w:sz w:val="20"/>
                <w:szCs w:val="20"/>
              </w:rPr>
              <w:t>.</w:t>
            </w:r>
            <w:r w:rsidRPr="00F63F17">
              <w:rPr>
                <w:b/>
                <w:bCs/>
                <w:sz w:val="20"/>
                <w:szCs w:val="20"/>
              </w:rPr>
              <w:t>-</w:t>
            </w:r>
            <w:proofErr w:type="gramEnd"/>
            <w:r w:rsidRPr="00F63F17">
              <w:rPr>
                <w:b/>
                <w:bCs/>
                <w:sz w:val="20"/>
                <w:szCs w:val="20"/>
              </w:rPr>
              <w:t xml:space="preserve">км – </w:t>
            </w:r>
            <w:proofErr w:type="spellStart"/>
            <w:r w:rsidRPr="00F63F17">
              <w:rPr>
                <w:b/>
                <w:bCs/>
                <w:sz w:val="20"/>
                <w:szCs w:val="20"/>
              </w:rPr>
              <w:t>пассажиро</w:t>
            </w:r>
            <w:proofErr w:type="spellEnd"/>
            <w:r w:rsidRPr="00F63F17">
              <w:rPr>
                <w:b/>
                <w:bCs/>
                <w:sz w:val="20"/>
                <w:szCs w:val="20"/>
              </w:rPr>
              <w:t>-километр</w:t>
            </w:r>
          </w:p>
          <w:p w14:paraId="1DDBC4D9" w14:textId="77777777" w:rsidR="00D94EFA" w:rsidRPr="00F63F17" w:rsidRDefault="00634C05" w:rsidP="00560707">
            <w:pPr>
              <w:spacing w:line="220" w:lineRule="exact"/>
              <w:ind w:left="170"/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т-км – тонно-километр</w:t>
            </w:r>
          </w:p>
          <w:p w14:paraId="131B7441" w14:textId="77777777" w:rsidR="00D94EFA" w:rsidRPr="00F63F17" w:rsidRDefault="00634C05" w:rsidP="00560707">
            <w:pPr>
              <w:spacing w:line="220" w:lineRule="exact"/>
              <w:ind w:left="170"/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т – тонна</w:t>
            </w:r>
          </w:p>
          <w:p w14:paraId="1F4796AA" w14:textId="77777777" w:rsidR="00D94EFA" w:rsidRPr="00F63F17" w:rsidRDefault="00634C05" w:rsidP="00560707">
            <w:pPr>
              <w:spacing w:line="220" w:lineRule="exact"/>
              <w:ind w:left="170"/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ц – центнер</w:t>
            </w:r>
          </w:p>
          <w:p w14:paraId="186BC250" w14:textId="77777777" w:rsidR="00D94EFA" w:rsidRPr="00F63F17" w:rsidRDefault="00634C05" w:rsidP="00560707">
            <w:pPr>
              <w:spacing w:line="220" w:lineRule="exact"/>
              <w:ind w:left="170"/>
              <w:rPr>
                <w:sz w:val="20"/>
                <w:szCs w:val="20"/>
              </w:rPr>
            </w:pPr>
            <w:proofErr w:type="gramStart"/>
            <w:r w:rsidRPr="00F63F17">
              <w:rPr>
                <w:b/>
                <w:bCs/>
                <w:sz w:val="20"/>
                <w:szCs w:val="20"/>
              </w:rPr>
              <w:t>кг</w:t>
            </w:r>
            <w:proofErr w:type="gramEnd"/>
            <w:r w:rsidRPr="00F63F17">
              <w:rPr>
                <w:b/>
                <w:bCs/>
                <w:sz w:val="20"/>
                <w:szCs w:val="20"/>
              </w:rPr>
              <w:t xml:space="preserve"> – килограмм</w:t>
            </w:r>
          </w:p>
          <w:p w14:paraId="790A46A2" w14:textId="77777777" w:rsidR="00D94EFA" w:rsidRPr="00F63F17" w:rsidRDefault="00634C05" w:rsidP="00560707">
            <w:pPr>
              <w:spacing w:line="220" w:lineRule="exact"/>
              <w:ind w:left="170"/>
              <w:rPr>
                <w:sz w:val="20"/>
                <w:szCs w:val="20"/>
              </w:rPr>
            </w:pPr>
            <w:proofErr w:type="gramStart"/>
            <w:r w:rsidRPr="00F63F17">
              <w:rPr>
                <w:b/>
                <w:bCs/>
                <w:sz w:val="20"/>
                <w:szCs w:val="20"/>
              </w:rPr>
              <w:t>г</w:t>
            </w:r>
            <w:proofErr w:type="gramEnd"/>
            <w:r w:rsidRPr="00F63F17">
              <w:rPr>
                <w:b/>
                <w:bCs/>
                <w:sz w:val="20"/>
                <w:szCs w:val="20"/>
              </w:rPr>
              <w:t xml:space="preserve"> – грамм</w:t>
            </w:r>
          </w:p>
          <w:p w14:paraId="1A44B14F" w14:textId="77777777" w:rsidR="00D94EFA" w:rsidRPr="00F63F17" w:rsidRDefault="00634C05" w:rsidP="00560707">
            <w:pPr>
              <w:spacing w:line="220" w:lineRule="exact"/>
              <w:ind w:left="170"/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мг – миллиграмм</w:t>
            </w:r>
          </w:p>
          <w:p w14:paraId="5852F24C" w14:textId="77777777" w:rsidR="00D94EFA" w:rsidRPr="00F63F17" w:rsidRDefault="00634C05" w:rsidP="00560707">
            <w:pPr>
              <w:spacing w:line="220" w:lineRule="exact"/>
              <w:ind w:left="170"/>
              <w:rPr>
                <w:sz w:val="20"/>
                <w:szCs w:val="20"/>
              </w:rPr>
            </w:pPr>
            <w:proofErr w:type="gramStart"/>
            <w:r w:rsidRPr="00F63F17">
              <w:rPr>
                <w:b/>
                <w:bCs/>
                <w:sz w:val="20"/>
                <w:szCs w:val="20"/>
              </w:rPr>
              <w:t>га</w:t>
            </w:r>
            <w:proofErr w:type="gramEnd"/>
            <w:r w:rsidRPr="00F63F17">
              <w:rPr>
                <w:b/>
                <w:bCs/>
                <w:sz w:val="20"/>
                <w:szCs w:val="20"/>
              </w:rPr>
              <w:t xml:space="preserve"> – гектар</w:t>
            </w:r>
          </w:p>
        </w:tc>
        <w:tc>
          <w:tcPr>
            <w:tcW w:w="403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263C35" w14:textId="77777777" w:rsidR="00D94EFA" w:rsidRPr="00F63F17" w:rsidRDefault="00634C05" w:rsidP="00560707">
            <w:pPr>
              <w:spacing w:line="220" w:lineRule="exact"/>
              <w:ind w:left="170"/>
              <w:rPr>
                <w:sz w:val="20"/>
                <w:szCs w:val="20"/>
              </w:rPr>
            </w:pPr>
            <w:proofErr w:type="gramStart"/>
            <w:r w:rsidRPr="00F63F17">
              <w:rPr>
                <w:b/>
                <w:bCs/>
                <w:sz w:val="20"/>
                <w:szCs w:val="20"/>
              </w:rPr>
              <w:t>л</w:t>
            </w:r>
            <w:proofErr w:type="gramEnd"/>
            <w:r w:rsidRPr="00F63F17">
              <w:rPr>
                <w:b/>
                <w:bCs/>
                <w:sz w:val="20"/>
                <w:szCs w:val="20"/>
              </w:rPr>
              <w:t xml:space="preserve"> – литр</w:t>
            </w:r>
          </w:p>
          <w:p w14:paraId="32E074A1" w14:textId="77777777" w:rsidR="00D94EFA" w:rsidRPr="00F63F17" w:rsidRDefault="00634C05" w:rsidP="00560707">
            <w:pPr>
              <w:spacing w:line="220" w:lineRule="exact"/>
              <w:ind w:left="170"/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мл – миллилитр</w:t>
            </w:r>
          </w:p>
          <w:p w14:paraId="67E700E1" w14:textId="77777777" w:rsidR="00D94EFA" w:rsidRPr="00F63F17" w:rsidRDefault="00634C05" w:rsidP="00560707">
            <w:pPr>
              <w:spacing w:line="220" w:lineRule="exact"/>
              <w:ind w:left="170"/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кВт – киловатт</w:t>
            </w:r>
          </w:p>
          <w:p w14:paraId="2419AC84" w14:textId="77777777" w:rsidR="00D94EFA" w:rsidRPr="00F63F17" w:rsidRDefault="00634C05" w:rsidP="00560707">
            <w:pPr>
              <w:spacing w:line="220" w:lineRule="exact"/>
              <w:ind w:left="170"/>
              <w:rPr>
                <w:sz w:val="20"/>
                <w:szCs w:val="20"/>
              </w:rPr>
            </w:pPr>
            <w:proofErr w:type="gramStart"/>
            <w:r w:rsidRPr="00F63F17">
              <w:rPr>
                <w:b/>
                <w:bCs/>
                <w:sz w:val="20"/>
                <w:szCs w:val="20"/>
              </w:rPr>
              <w:t>кВт-ч</w:t>
            </w:r>
            <w:proofErr w:type="gramEnd"/>
            <w:r w:rsidRPr="00F63F17">
              <w:rPr>
                <w:b/>
                <w:bCs/>
                <w:sz w:val="20"/>
                <w:szCs w:val="20"/>
              </w:rPr>
              <w:t xml:space="preserve"> – киловатт-час</w:t>
            </w:r>
          </w:p>
          <w:p w14:paraId="07FC0DFC" w14:textId="77777777" w:rsidR="00D94EFA" w:rsidRPr="00F63F17" w:rsidRDefault="00634C05" w:rsidP="00560707">
            <w:pPr>
              <w:spacing w:line="220" w:lineRule="exact"/>
              <w:ind w:left="170"/>
              <w:rPr>
                <w:sz w:val="20"/>
                <w:szCs w:val="20"/>
              </w:rPr>
            </w:pPr>
            <w:proofErr w:type="spellStart"/>
            <w:r w:rsidRPr="00F63F17">
              <w:rPr>
                <w:b/>
                <w:bCs/>
                <w:sz w:val="20"/>
                <w:szCs w:val="20"/>
              </w:rPr>
              <w:t>кВ</w:t>
            </w:r>
            <w:proofErr w:type="spellEnd"/>
            <w:r w:rsidRPr="00F63F17">
              <w:rPr>
                <w:b/>
                <w:bCs/>
                <w:sz w:val="20"/>
                <w:szCs w:val="20"/>
              </w:rPr>
              <w:t xml:space="preserve"> – киловольт</w:t>
            </w:r>
          </w:p>
          <w:p w14:paraId="6BB141B4" w14:textId="77777777" w:rsidR="00D94EFA" w:rsidRPr="00F63F17" w:rsidRDefault="00634C05" w:rsidP="00560707">
            <w:pPr>
              <w:spacing w:line="220" w:lineRule="exact"/>
              <w:ind w:left="170"/>
              <w:rPr>
                <w:sz w:val="20"/>
                <w:szCs w:val="20"/>
              </w:rPr>
            </w:pPr>
            <w:proofErr w:type="spellStart"/>
            <w:r w:rsidRPr="00F63F17">
              <w:rPr>
                <w:b/>
                <w:bCs/>
                <w:sz w:val="20"/>
                <w:szCs w:val="20"/>
              </w:rPr>
              <w:t>кВА</w:t>
            </w:r>
            <w:proofErr w:type="spellEnd"/>
            <w:r w:rsidRPr="00F63F17">
              <w:rPr>
                <w:b/>
                <w:bCs/>
                <w:sz w:val="20"/>
                <w:szCs w:val="20"/>
              </w:rPr>
              <w:t xml:space="preserve"> – киловольт-ампер</w:t>
            </w:r>
          </w:p>
          <w:p w14:paraId="0A328956" w14:textId="77777777" w:rsidR="00D94EFA" w:rsidRPr="00F63F17" w:rsidRDefault="00634C05" w:rsidP="00560707">
            <w:pPr>
              <w:spacing w:line="220" w:lineRule="exact"/>
              <w:ind w:left="170"/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 xml:space="preserve">Гкал – </w:t>
            </w:r>
            <w:proofErr w:type="spellStart"/>
            <w:r w:rsidRPr="00F63F17">
              <w:rPr>
                <w:b/>
                <w:bCs/>
                <w:sz w:val="20"/>
                <w:szCs w:val="20"/>
              </w:rPr>
              <w:t>гигакалория</w:t>
            </w:r>
            <w:proofErr w:type="spellEnd"/>
          </w:p>
          <w:p w14:paraId="4FCB4DEE" w14:textId="77777777" w:rsidR="00D94EFA" w:rsidRPr="00F63F17" w:rsidRDefault="00634C05" w:rsidP="00560707">
            <w:pPr>
              <w:spacing w:line="220" w:lineRule="exact"/>
              <w:ind w:left="170"/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туб – тысяча условных банок</w:t>
            </w:r>
          </w:p>
          <w:p w14:paraId="45798B50" w14:textId="77777777" w:rsidR="00D94EFA" w:rsidRPr="00F63F17" w:rsidRDefault="00634C05" w:rsidP="00560707">
            <w:pPr>
              <w:spacing w:line="220" w:lineRule="exact"/>
              <w:ind w:left="170"/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шт</w:t>
            </w:r>
            <w:r w:rsidR="0053140D" w:rsidRPr="00F63F17">
              <w:rPr>
                <w:b/>
                <w:bCs/>
                <w:sz w:val="20"/>
                <w:szCs w:val="20"/>
              </w:rPr>
              <w:t>.</w:t>
            </w:r>
            <w:r w:rsidRPr="00F63F17">
              <w:rPr>
                <w:b/>
                <w:bCs/>
                <w:sz w:val="20"/>
                <w:szCs w:val="20"/>
              </w:rPr>
              <w:t xml:space="preserve"> – штука</w:t>
            </w:r>
          </w:p>
          <w:p w14:paraId="62E24C75" w14:textId="77777777" w:rsidR="00D94EFA" w:rsidRPr="00F63F17" w:rsidRDefault="00634C05" w:rsidP="00560707">
            <w:pPr>
              <w:spacing w:line="220" w:lineRule="exact"/>
              <w:ind w:left="170"/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ед</w:t>
            </w:r>
            <w:r w:rsidR="0053140D" w:rsidRPr="00F63F17">
              <w:rPr>
                <w:b/>
                <w:bCs/>
                <w:sz w:val="20"/>
                <w:szCs w:val="20"/>
              </w:rPr>
              <w:t>.</w:t>
            </w:r>
            <w:r w:rsidRPr="00F63F17">
              <w:rPr>
                <w:b/>
                <w:bCs/>
                <w:sz w:val="20"/>
                <w:szCs w:val="20"/>
              </w:rPr>
              <w:t xml:space="preserve"> – единица</w:t>
            </w:r>
          </w:p>
          <w:p w14:paraId="1E9C20E3" w14:textId="77777777" w:rsidR="00D94EFA" w:rsidRPr="00F63F17" w:rsidRDefault="00634C05" w:rsidP="00560707">
            <w:pPr>
              <w:spacing w:line="220" w:lineRule="exact"/>
              <w:ind w:left="170"/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р</w:t>
            </w:r>
            <w:r w:rsidR="0053140D" w:rsidRPr="00F63F17">
              <w:rPr>
                <w:b/>
                <w:bCs/>
                <w:sz w:val="20"/>
                <w:szCs w:val="20"/>
              </w:rPr>
              <w:t>.</w:t>
            </w:r>
            <w:r w:rsidRPr="00F63F17">
              <w:rPr>
                <w:b/>
                <w:bCs/>
                <w:sz w:val="20"/>
                <w:szCs w:val="20"/>
              </w:rPr>
              <w:t xml:space="preserve"> – раз</w:t>
            </w:r>
          </w:p>
          <w:p w14:paraId="66A66C05" w14:textId="77777777" w:rsidR="00D94EFA" w:rsidRPr="00F63F17" w:rsidRDefault="00634C05" w:rsidP="00560707">
            <w:pPr>
              <w:spacing w:line="220" w:lineRule="exact"/>
              <w:ind w:left="170"/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% – процент</w:t>
            </w:r>
          </w:p>
          <w:p w14:paraId="198AE791" w14:textId="77777777" w:rsidR="00D94EFA" w:rsidRPr="00F63F17" w:rsidRDefault="0053140D" w:rsidP="0053140D">
            <w:pPr>
              <w:spacing w:line="220" w:lineRule="exact"/>
              <w:ind w:left="170"/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п.</w:t>
            </w:r>
            <w:r w:rsidR="00634C05" w:rsidRPr="00F63F17">
              <w:rPr>
                <w:b/>
                <w:bCs/>
                <w:sz w:val="20"/>
                <w:szCs w:val="20"/>
              </w:rPr>
              <w:t xml:space="preserve"> п</w:t>
            </w:r>
            <w:r w:rsidRPr="00F63F17">
              <w:rPr>
                <w:b/>
                <w:bCs/>
                <w:sz w:val="20"/>
                <w:szCs w:val="20"/>
              </w:rPr>
              <w:t>.</w:t>
            </w:r>
            <w:r w:rsidR="00634C05" w:rsidRPr="00F63F17">
              <w:rPr>
                <w:b/>
                <w:bCs/>
                <w:sz w:val="20"/>
                <w:szCs w:val="20"/>
              </w:rPr>
              <w:t xml:space="preserve"> – процентный пункт</w:t>
            </w:r>
          </w:p>
        </w:tc>
      </w:tr>
      <w:tr w:rsidR="00D94EFA" w14:paraId="4FCC718B" w14:textId="77777777">
        <w:trPr>
          <w:jc w:val="center"/>
        </w:trPr>
        <w:tc>
          <w:tcPr>
            <w:tcW w:w="50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A831A7" w14:textId="77777777" w:rsidR="00D94EFA" w:rsidRPr="00F63F17" w:rsidRDefault="0053140D" w:rsidP="0053140D">
            <w:pPr>
              <w:ind w:left="170"/>
              <w:rPr>
                <w:sz w:val="20"/>
                <w:szCs w:val="20"/>
              </w:rPr>
            </w:pPr>
            <w:proofErr w:type="spellStart"/>
            <w:r w:rsidRPr="00F63F17">
              <w:rPr>
                <w:b/>
                <w:bCs/>
                <w:sz w:val="20"/>
                <w:szCs w:val="20"/>
              </w:rPr>
              <w:t>пог</w:t>
            </w:r>
            <w:proofErr w:type="spellEnd"/>
            <w:r w:rsidRPr="00F63F17">
              <w:rPr>
                <w:b/>
                <w:bCs/>
                <w:sz w:val="20"/>
                <w:szCs w:val="20"/>
              </w:rPr>
              <w:t>.</w:t>
            </w:r>
            <w:r w:rsidR="00634C05" w:rsidRPr="00F63F17">
              <w:rPr>
                <w:b/>
                <w:bCs/>
                <w:sz w:val="20"/>
                <w:szCs w:val="20"/>
              </w:rPr>
              <w:t xml:space="preserve"> м – погонный метр</w:t>
            </w:r>
          </w:p>
        </w:tc>
        <w:tc>
          <w:tcPr>
            <w:tcW w:w="403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858858" w14:textId="77777777" w:rsidR="00D94EFA" w:rsidRDefault="00634C05">
            <w:pPr>
              <w:ind w:left="170"/>
            </w:pPr>
            <w:r>
              <w:rPr>
                <w:b/>
                <w:bCs/>
              </w:rPr>
              <w:t> </w:t>
            </w:r>
          </w:p>
        </w:tc>
      </w:tr>
    </w:tbl>
    <w:p w14:paraId="712CD449" w14:textId="77777777" w:rsidR="00D94EFA" w:rsidRDefault="00634C05">
      <w:r>
        <w:rPr>
          <w:b/>
          <w:bCs/>
          <w:i/>
          <w:iCs/>
        </w:rPr>
        <w:t>  </w:t>
      </w:r>
    </w:p>
    <w:tbl>
      <w:tblPr>
        <w:tblW w:w="90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"/>
        <w:gridCol w:w="8606"/>
      </w:tblGrid>
      <w:tr w:rsidR="00D94EFA" w:rsidRPr="00F63F17" w14:paraId="389147AC" w14:textId="77777777">
        <w:trPr>
          <w:jc w:val="center"/>
        </w:trPr>
        <w:tc>
          <w:tcPr>
            <w:tcW w:w="46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D8D8D9" w14:textId="77777777" w:rsidR="00D94EFA" w:rsidRPr="00F63F17" w:rsidRDefault="00634C05">
            <w:pPr>
              <w:jc w:val="right"/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6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03DF11" w14:textId="77777777" w:rsidR="00D94EFA" w:rsidRPr="00F63F17" w:rsidRDefault="00634C05">
            <w:pPr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явление отсутствует</w:t>
            </w:r>
          </w:p>
        </w:tc>
      </w:tr>
      <w:tr w:rsidR="00D94EFA" w:rsidRPr="00F63F17" w14:paraId="0DB3FE73" w14:textId="77777777">
        <w:trPr>
          <w:jc w:val="center"/>
        </w:trPr>
        <w:tc>
          <w:tcPr>
            <w:tcW w:w="46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7769AD" w14:textId="77777777" w:rsidR="00D94EFA" w:rsidRPr="00F63F17" w:rsidRDefault="00634C05">
            <w:pPr>
              <w:jc w:val="right"/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86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1DE3AB" w14:textId="77777777" w:rsidR="00D94EFA" w:rsidRPr="00F63F17" w:rsidRDefault="00634C05">
            <w:pPr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сопоставление невозможно</w:t>
            </w:r>
          </w:p>
        </w:tc>
      </w:tr>
      <w:tr w:rsidR="00D94EFA" w:rsidRPr="00F63F17" w14:paraId="235B84E8" w14:textId="77777777">
        <w:trPr>
          <w:jc w:val="center"/>
        </w:trPr>
        <w:tc>
          <w:tcPr>
            <w:tcW w:w="46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3547C3" w14:textId="77777777" w:rsidR="00D94EFA" w:rsidRPr="00F63F17" w:rsidRDefault="00634C05">
            <w:pPr>
              <w:jc w:val="right"/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6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0ED058" w14:textId="77777777" w:rsidR="00D94EFA" w:rsidRPr="00F63F17" w:rsidRDefault="00634C05">
            <w:pPr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небольшая величина</w:t>
            </w:r>
          </w:p>
        </w:tc>
      </w:tr>
      <w:tr w:rsidR="00D94EFA" w:rsidRPr="00F63F17" w14:paraId="78928C11" w14:textId="77777777">
        <w:trPr>
          <w:jc w:val="center"/>
        </w:trPr>
        <w:tc>
          <w:tcPr>
            <w:tcW w:w="46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066FF5" w14:textId="77777777" w:rsidR="00D94EFA" w:rsidRPr="00F63F17" w:rsidRDefault="00634C05">
            <w:pPr>
              <w:jc w:val="right"/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86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01BBE8" w14:textId="77777777" w:rsidR="00D94EFA" w:rsidRPr="00F63F17" w:rsidRDefault="00634C05" w:rsidP="00534CE2">
            <w:pPr>
              <w:jc w:val="left"/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данные не публикуются в целях обеспечения конфиденциальности первичных статистич</w:t>
            </w:r>
            <w:r w:rsidRPr="00F63F17">
              <w:rPr>
                <w:b/>
                <w:bCs/>
                <w:sz w:val="20"/>
                <w:szCs w:val="20"/>
              </w:rPr>
              <w:t>е</w:t>
            </w:r>
            <w:r w:rsidRPr="00F63F17">
              <w:rPr>
                <w:b/>
                <w:bCs/>
                <w:sz w:val="20"/>
                <w:szCs w:val="20"/>
              </w:rPr>
              <w:t>ских данных, полученных от организаций,</w:t>
            </w:r>
            <w:r w:rsidR="00534CE2" w:rsidRPr="00F63F17">
              <w:rPr>
                <w:b/>
                <w:bCs/>
                <w:sz w:val="20"/>
                <w:szCs w:val="20"/>
              </w:rPr>
              <w:t xml:space="preserve"> </w:t>
            </w:r>
            <w:r w:rsidRPr="00F63F17">
              <w:rPr>
                <w:b/>
                <w:bCs/>
                <w:sz w:val="20"/>
                <w:szCs w:val="20"/>
              </w:rPr>
              <w:t>в соответствии с Федеральным законом от 29 ноября 2007 года № 282-ФЗ</w:t>
            </w:r>
            <w:r w:rsidR="00534CE2" w:rsidRPr="00F63F17">
              <w:rPr>
                <w:b/>
                <w:bCs/>
                <w:sz w:val="20"/>
                <w:szCs w:val="20"/>
              </w:rPr>
              <w:t xml:space="preserve"> </w:t>
            </w:r>
            <w:r w:rsidRPr="00F63F17">
              <w:rPr>
                <w:b/>
                <w:bCs/>
                <w:sz w:val="20"/>
                <w:szCs w:val="20"/>
              </w:rPr>
              <w:t>«Об официальном статистическом учете и системе госуда</w:t>
            </w:r>
            <w:r w:rsidRPr="00F63F17">
              <w:rPr>
                <w:b/>
                <w:bCs/>
                <w:sz w:val="20"/>
                <w:szCs w:val="20"/>
              </w:rPr>
              <w:t>р</w:t>
            </w:r>
            <w:r w:rsidRPr="00F63F17">
              <w:rPr>
                <w:b/>
                <w:bCs/>
                <w:sz w:val="20"/>
                <w:szCs w:val="20"/>
              </w:rPr>
              <w:t>ственной статистики в Российской Федерации» (п</w:t>
            </w:r>
            <w:r w:rsidR="00534CE2" w:rsidRPr="00F63F17">
              <w:rPr>
                <w:b/>
                <w:bCs/>
                <w:sz w:val="20"/>
                <w:szCs w:val="20"/>
              </w:rPr>
              <w:t>.</w:t>
            </w:r>
            <w:r w:rsidRPr="00F63F17">
              <w:rPr>
                <w:b/>
                <w:bCs/>
                <w:sz w:val="20"/>
                <w:szCs w:val="20"/>
              </w:rPr>
              <w:t xml:space="preserve"> 5 ст</w:t>
            </w:r>
            <w:r w:rsidR="00534CE2" w:rsidRPr="00F63F17">
              <w:rPr>
                <w:b/>
                <w:bCs/>
                <w:sz w:val="20"/>
                <w:szCs w:val="20"/>
              </w:rPr>
              <w:t>.</w:t>
            </w:r>
            <w:r w:rsidR="0053140D" w:rsidRPr="00F63F17">
              <w:rPr>
                <w:b/>
                <w:bCs/>
                <w:sz w:val="20"/>
                <w:szCs w:val="20"/>
              </w:rPr>
              <w:t xml:space="preserve"> </w:t>
            </w:r>
            <w:r w:rsidRPr="00F63F17">
              <w:rPr>
                <w:b/>
                <w:bCs/>
                <w:sz w:val="20"/>
                <w:szCs w:val="20"/>
              </w:rPr>
              <w:t>4; ч</w:t>
            </w:r>
            <w:r w:rsidR="00534CE2" w:rsidRPr="00F63F17">
              <w:rPr>
                <w:b/>
                <w:bCs/>
                <w:sz w:val="20"/>
                <w:szCs w:val="20"/>
              </w:rPr>
              <w:t>.</w:t>
            </w:r>
            <w:r w:rsidRPr="00F63F17">
              <w:rPr>
                <w:b/>
                <w:bCs/>
                <w:sz w:val="20"/>
                <w:szCs w:val="20"/>
              </w:rPr>
              <w:t xml:space="preserve"> 1 ст</w:t>
            </w:r>
            <w:r w:rsidR="00534CE2" w:rsidRPr="00F63F17">
              <w:rPr>
                <w:b/>
                <w:bCs/>
                <w:sz w:val="20"/>
                <w:szCs w:val="20"/>
              </w:rPr>
              <w:t>.</w:t>
            </w:r>
            <w:r w:rsidRPr="00F63F17">
              <w:rPr>
                <w:b/>
                <w:bCs/>
                <w:sz w:val="20"/>
                <w:szCs w:val="20"/>
              </w:rPr>
              <w:t xml:space="preserve"> 9)</w:t>
            </w:r>
          </w:p>
        </w:tc>
      </w:tr>
    </w:tbl>
    <w:p w14:paraId="291471BF" w14:textId="77777777" w:rsidR="00560707" w:rsidRDefault="00560707" w:rsidP="00560707">
      <w:pPr>
        <w:ind w:firstLine="709"/>
        <w:rPr>
          <w:b/>
          <w:bCs/>
        </w:rPr>
      </w:pPr>
    </w:p>
    <w:p w14:paraId="105C72BF" w14:textId="77777777" w:rsidR="00560707" w:rsidRPr="00534CE2" w:rsidRDefault="00634C05" w:rsidP="00534CE2">
      <w:pPr>
        <w:ind w:firstLine="709"/>
        <w:jc w:val="left"/>
        <w:sectPr w:rsidR="00560707" w:rsidRPr="00534CE2">
          <w:footerReference w:type="even" r:id="rId9"/>
          <w:footerReference w:type="default" r:id="rId10"/>
          <w:pgSz w:w="11906" w:h="16838"/>
          <w:pgMar w:top="1418" w:right="1418" w:bottom="1134" w:left="1418" w:header="708" w:footer="708" w:gutter="0"/>
          <w:cols w:space="708"/>
          <w:docGrid w:linePitch="360"/>
        </w:sectPr>
      </w:pPr>
      <w:r>
        <w:rPr>
          <w:b/>
          <w:bCs/>
        </w:rPr>
        <w:t>В отдельных случаях незначительные расхождения между итогом и суммой слагаемых объясняются округлением данных</w:t>
      </w:r>
      <w:r w:rsidR="00534CE2">
        <w:rPr>
          <w:b/>
          <w:bCs/>
          <w:sz w:val="22"/>
          <w:szCs w:val="22"/>
        </w:rPr>
        <w:t>.</w:t>
      </w:r>
    </w:p>
    <w:p w14:paraId="45AAD25E" w14:textId="77777777" w:rsidR="00D94EFA" w:rsidRDefault="00634C05" w:rsidP="00560707">
      <w:pPr>
        <w:widowControl w:val="0"/>
        <w:jc w:val="center"/>
      </w:pPr>
      <w:r>
        <w:rPr>
          <w:b/>
          <w:bCs/>
        </w:rPr>
        <w:lastRenderedPageBreak/>
        <w:t>СОДЕРЖАНИЕ</w:t>
      </w:r>
    </w:p>
    <w:p w14:paraId="455536D7" w14:textId="77777777" w:rsidR="00D94EFA" w:rsidRDefault="00634C05">
      <w:pPr>
        <w:pStyle w:val="11"/>
      </w:pPr>
      <w:r>
        <w:t> </w:t>
      </w:r>
    </w:p>
    <w:p w14:paraId="7125B603" w14:textId="77777777" w:rsidR="00D94EFA" w:rsidRDefault="00AA598D">
      <w:pPr>
        <w:pStyle w:val="11"/>
      </w:pPr>
      <w:hyperlink w:anchor="_Toc533164633" w:history="1">
        <w:r w:rsidR="00634C05">
          <w:rPr>
            <w:rStyle w:val="a3"/>
            <w:color w:val="auto"/>
            <w:u w:val="none"/>
          </w:rPr>
          <w:t>ОСНОВНЫЕ ЭКОНОМИЧЕСКИЕ И СОЦИАЛЬНЫЕ ПОКАЗАТЕЛИ</w:t>
        </w:r>
      </w:hyperlink>
    </w:p>
    <w:p w14:paraId="4EC47E1C" w14:textId="77777777" w:rsidR="00D94EFA" w:rsidRDefault="00634C05">
      <w:pPr>
        <w:pStyle w:val="11"/>
      </w:pPr>
      <w:r>
        <w:rPr>
          <w:rStyle w:val="a3"/>
          <w:color w:val="auto"/>
          <w:sz w:val="14"/>
          <w:szCs w:val="14"/>
          <w:u w:val="none"/>
        </w:rPr>
        <w:t> </w:t>
      </w:r>
    </w:p>
    <w:p w14:paraId="6326DD19" w14:textId="77777777" w:rsidR="00D94EFA" w:rsidRDefault="00AA598D">
      <w:pPr>
        <w:pStyle w:val="11"/>
      </w:pPr>
      <w:hyperlink w:anchor="_Toc533164634" w:history="1">
        <w:r w:rsidR="00634C05">
          <w:rPr>
            <w:rStyle w:val="a3"/>
            <w:color w:val="auto"/>
            <w:u w:val="none"/>
          </w:rPr>
          <w:t>ПРОИЗВОДСТВО ТОВАРОВ И УСЛУГ</w:t>
        </w:r>
      </w:hyperlink>
    </w:p>
    <w:p w14:paraId="64FCFB9F" w14:textId="77777777" w:rsidR="00D94EFA" w:rsidRDefault="00634C05">
      <w:pPr>
        <w:pStyle w:val="21"/>
      </w:pPr>
      <w:r>
        <w:rPr>
          <w:rStyle w:val="a3"/>
          <w:color w:val="auto"/>
          <w:sz w:val="14"/>
          <w:szCs w:val="14"/>
          <w:u w:val="none"/>
        </w:rPr>
        <w:t> </w:t>
      </w:r>
    </w:p>
    <w:p w14:paraId="584DE00C" w14:textId="77777777" w:rsidR="00D94EFA" w:rsidRDefault="00AA598D">
      <w:pPr>
        <w:pStyle w:val="21"/>
      </w:pPr>
      <w:hyperlink w:anchor="_Toc533164635" w:history="1">
        <w:r w:rsidR="00634C05">
          <w:rPr>
            <w:rStyle w:val="a3"/>
            <w:color w:val="auto"/>
            <w:u w:val="none"/>
          </w:rPr>
          <w:t>О</w:t>
        </w:r>
        <w:r w:rsidR="00634C05">
          <w:rPr>
            <w:rStyle w:val="a3"/>
            <w:caps w:val="0"/>
            <w:color w:val="auto"/>
            <w:u w:val="none"/>
          </w:rPr>
          <w:t>борот организаций</w:t>
        </w:r>
      </w:hyperlink>
    </w:p>
    <w:p w14:paraId="3E990BAB" w14:textId="77777777" w:rsidR="00D94EFA" w:rsidRDefault="00634C05">
      <w:pPr>
        <w:pStyle w:val="21"/>
      </w:pPr>
      <w:r>
        <w:rPr>
          <w:rStyle w:val="a3"/>
          <w:color w:val="auto"/>
          <w:sz w:val="10"/>
          <w:szCs w:val="10"/>
          <w:u w:val="none"/>
        </w:rPr>
        <w:t> </w:t>
      </w:r>
    </w:p>
    <w:p w14:paraId="10617AC3" w14:textId="77777777" w:rsidR="00D94EFA" w:rsidRDefault="00AA598D">
      <w:pPr>
        <w:pStyle w:val="21"/>
      </w:pPr>
      <w:hyperlink w:anchor="_Toc533164636" w:history="1">
        <w:r w:rsidR="00634C05">
          <w:rPr>
            <w:rStyle w:val="a3"/>
            <w:color w:val="auto"/>
            <w:u w:val="none"/>
          </w:rPr>
          <w:t>П</w:t>
        </w:r>
        <w:r w:rsidR="00634C05">
          <w:rPr>
            <w:rStyle w:val="a3"/>
            <w:caps w:val="0"/>
            <w:color w:val="auto"/>
            <w:u w:val="none"/>
          </w:rPr>
          <w:t>ромышленное производство</w:t>
        </w:r>
      </w:hyperlink>
    </w:p>
    <w:p w14:paraId="06AF43F0" w14:textId="77777777" w:rsidR="00D94EFA" w:rsidRDefault="00634C05">
      <w:pPr>
        <w:pStyle w:val="31"/>
      </w:pPr>
      <w:r>
        <w:rPr>
          <w:rStyle w:val="a3"/>
          <w:i w:val="0"/>
          <w:iCs w:val="0"/>
          <w:color w:val="auto"/>
          <w:sz w:val="10"/>
          <w:szCs w:val="10"/>
          <w:u w:val="none"/>
        </w:rPr>
        <w:t> </w:t>
      </w:r>
    </w:p>
    <w:p w14:paraId="0CCE1167" w14:textId="77777777" w:rsidR="00D94EFA" w:rsidRDefault="00AA598D">
      <w:pPr>
        <w:pStyle w:val="31"/>
      </w:pPr>
      <w:hyperlink w:anchor="_Toc533164637" w:history="1">
        <w:r w:rsidR="00634C05">
          <w:rPr>
            <w:rStyle w:val="a3"/>
            <w:i w:val="0"/>
            <w:iCs w:val="0"/>
            <w:color w:val="auto"/>
            <w:u w:val="none"/>
          </w:rPr>
          <w:t>Индекс промышленного производства</w:t>
        </w:r>
      </w:hyperlink>
    </w:p>
    <w:p w14:paraId="587E4D45" w14:textId="77777777" w:rsidR="00D94EFA" w:rsidRDefault="00AA598D">
      <w:pPr>
        <w:pStyle w:val="31"/>
      </w:pPr>
      <w:hyperlink w:anchor="_Toc533164638" w:history="1">
        <w:r w:rsidR="00634C05">
          <w:rPr>
            <w:rStyle w:val="a3"/>
            <w:i w:val="0"/>
            <w:iCs w:val="0"/>
            <w:color w:val="auto"/>
            <w:u w:val="none"/>
          </w:rPr>
          <w:t>Динамика производства</w:t>
        </w:r>
      </w:hyperlink>
    </w:p>
    <w:p w14:paraId="00673A65" w14:textId="77777777" w:rsidR="00D94EFA" w:rsidRDefault="00AA598D">
      <w:pPr>
        <w:pStyle w:val="31"/>
      </w:pPr>
      <w:hyperlink w:anchor="_Toc533164639" w:history="1">
        <w:r w:rsidR="00634C05">
          <w:rPr>
            <w:rStyle w:val="a3"/>
            <w:i w:val="0"/>
            <w:iCs w:val="0"/>
            <w:color w:val="auto"/>
            <w:u w:val="none"/>
          </w:rPr>
          <w:t>Индексы производства по видам экономической деятельности</w:t>
        </w:r>
      </w:hyperlink>
    </w:p>
    <w:p w14:paraId="1337DE81" w14:textId="77777777" w:rsidR="00D94EFA" w:rsidRDefault="00AA598D">
      <w:pPr>
        <w:pStyle w:val="31"/>
      </w:pPr>
      <w:hyperlink w:anchor="_Toc533164640" w:history="1">
        <w:r w:rsidR="00634C05">
          <w:rPr>
            <w:rStyle w:val="a3"/>
            <w:i w:val="0"/>
            <w:iCs w:val="0"/>
            <w:color w:val="auto"/>
            <w:u w:val="none"/>
          </w:rPr>
          <w:t>Объем отгруженных товаров собственного производства,</w:t>
        </w:r>
        <w:r w:rsidR="00634C05">
          <w:rPr>
            <w:i w:val="0"/>
            <w:iCs w:val="0"/>
          </w:rPr>
          <w:br/>
        </w:r>
        <w:r w:rsidR="00634C05">
          <w:rPr>
            <w:rStyle w:val="a3"/>
            <w:i w:val="0"/>
            <w:iCs w:val="0"/>
            <w:color w:val="auto"/>
            <w:u w:val="none"/>
          </w:rPr>
          <w:t>выполненных работ и услуг собственными силами по видам экономической деятельности</w:t>
        </w:r>
      </w:hyperlink>
    </w:p>
    <w:p w14:paraId="615FBBFA" w14:textId="77777777" w:rsidR="00D94EFA" w:rsidRDefault="00634C05">
      <w:pPr>
        <w:jc w:val="left"/>
      </w:pPr>
      <w:r>
        <w:rPr>
          <w:sz w:val="10"/>
          <w:szCs w:val="10"/>
        </w:rPr>
        <w:t> </w:t>
      </w:r>
    </w:p>
    <w:p w14:paraId="30BB481C" w14:textId="77777777" w:rsidR="00D94EFA" w:rsidRDefault="00AA598D">
      <w:pPr>
        <w:pStyle w:val="21"/>
      </w:pPr>
      <w:hyperlink w:anchor="_Toc533164648" w:history="1">
        <w:r w:rsidR="00634C05">
          <w:rPr>
            <w:rStyle w:val="a3"/>
            <w:color w:val="auto"/>
            <w:u w:val="none"/>
          </w:rPr>
          <w:t>С</w:t>
        </w:r>
        <w:r w:rsidR="00634C05">
          <w:rPr>
            <w:rStyle w:val="a3"/>
            <w:caps w:val="0"/>
            <w:color w:val="auto"/>
            <w:u w:val="none"/>
          </w:rPr>
          <w:t>ельское хозяйство</w:t>
        </w:r>
      </w:hyperlink>
    </w:p>
    <w:p w14:paraId="1BCA2182" w14:textId="77777777" w:rsidR="00D94EFA" w:rsidRDefault="00634C05">
      <w:pPr>
        <w:pStyle w:val="31"/>
      </w:pPr>
      <w:r>
        <w:rPr>
          <w:rStyle w:val="a3"/>
          <w:i w:val="0"/>
          <w:iCs w:val="0"/>
          <w:color w:val="auto"/>
          <w:sz w:val="10"/>
          <w:szCs w:val="10"/>
          <w:u w:val="none"/>
        </w:rPr>
        <w:t> </w:t>
      </w:r>
    </w:p>
    <w:p w14:paraId="347428B5" w14:textId="77777777" w:rsidR="00D94EFA" w:rsidRDefault="00AA598D">
      <w:pPr>
        <w:pStyle w:val="31"/>
      </w:pPr>
      <w:hyperlink w:anchor="_Toc533164649" w:history="1">
        <w:r w:rsidR="00634C05">
          <w:rPr>
            <w:rStyle w:val="a3"/>
            <w:i w:val="0"/>
            <w:iCs w:val="0"/>
            <w:color w:val="auto"/>
            <w:u w:val="none"/>
          </w:rPr>
          <w:t>Производство продукции сельского хозяйства</w:t>
        </w:r>
      </w:hyperlink>
    </w:p>
    <w:p w14:paraId="674A6F3C" w14:textId="77777777" w:rsidR="00D94EFA" w:rsidRDefault="00AA598D">
      <w:pPr>
        <w:pStyle w:val="31"/>
      </w:pPr>
      <w:hyperlink w:anchor="_Toc533164649" w:history="1">
        <w:r w:rsidR="00634C05">
          <w:rPr>
            <w:rStyle w:val="a3"/>
            <w:i w:val="0"/>
            <w:iCs w:val="0"/>
            <w:color w:val="auto"/>
            <w:u w:val="none"/>
          </w:rPr>
          <w:t>Динамика производства продукции сельского хозяйства в хозяйствах всех категорий</w:t>
        </w:r>
      </w:hyperlink>
    </w:p>
    <w:p w14:paraId="10062E02" w14:textId="77777777" w:rsidR="00D94EFA" w:rsidRDefault="00AA598D">
      <w:pPr>
        <w:pStyle w:val="31"/>
      </w:pPr>
      <w:hyperlink w:anchor="_Toc533164651" w:history="1">
        <w:r w:rsidR="00634C05">
          <w:rPr>
            <w:rStyle w:val="a3"/>
            <w:i w:val="0"/>
            <w:iCs w:val="0"/>
            <w:color w:val="auto"/>
            <w:u w:val="none"/>
          </w:rPr>
          <w:t>Животноводство</w:t>
        </w:r>
      </w:hyperlink>
    </w:p>
    <w:p w14:paraId="581FC1E4" w14:textId="77777777" w:rsidR="00D94EFA" w:rsidRDefault="00634C05">
      <w:pPr>
        <w:jc w:val="left"/>
      </w:pPr>
      <w:r>
        <w:rPr>
          <w:sz w:val="20"/>
          <w:szCs w:val="20"/>
        </w:rPr>
        <w:t>Динамика поголовья скота в хозяйствах всех категорий</w:t>
      </w:r>
    </w:p>
    <w:p w14:paraId="555E2663" w14:textId="77777777" w:rsidR="00D94EFA" w:rsidRDefault="00AA598D">
      <w:pPr>
        <w:pStyle w:val="31"/>
      </w:pPr>
      <w:hyperlink w:anchor="_Toc533164651" w:history="1">
        <w:r w:rsidR="00634C05">
          <w:rPr>
            <w:rStyle w:val="a3"/>
            <w:i w:val="0"/>
            <w:iCs w:val="0"/>
            <w:color w:val="auto"/>
            <w:u w:val="none"/>
          </w:rPr>
          <w:t>Производство основных видов продуктов животноводства по категориям хозяйств</w:t>
        </w:r>
      </w:hyperlink>
    </w:p>
    <w:p w14:paraId="17F386A6" w14:textId="77777777" w:rsidR="00D94EFA" w:rsidRDefault="00634C05">
      <w:pPr>
        <w:pStyle w:val="21"/>
      </w:pPr>
      <w:r>
        <w:rPr>
          <w:rStyle w:val="a3"/>
          <w:b w:val="0"/>
          <w:bCs w:val="0"/>
          <w:color w:val="auto"/>
          <w:sz w:val="10"/>
          <w:szCs w:val="10"/>
          <w:u w:val="none"/>
        </w:rPr>
        <w:t> </w:t>
      </w:r>
    </w:p>
    <w:p w14:paraId="74814A3F" w14:textId="77777777" w:rsidR="00D94EFA" w:rsidRDefault="00AA598D">
      <w:pPr>
        <w:pStyle w:val="21"/>
      </w:pPr>
      <w:hyperlink w:anchor="_Toc533164643" w:history="1">
        <w:r w:rsidR="00634C05">
          <w:rPr>
            <w:rStyle w:val="a3"/>
            <w:color w:val="auto"/>
            <w:u w:val="none"/>
          </w:rPr>
          <w:t>С</w:t>
        </w:r>
        <w:r w:rsidR="00634C05">
          <w:rPr>
            <w:rStyle w:val="a3"/>
            <w:caps w:val="0"/>
            <w:color w:val="auto"/>
            <w:u w:val="none"/>
          </w:rPr>
          <w:t>троительство</w:t>
        </w:r>
      </w:hyperlink>
    </w:p>
    <w:p w14:paraId="1F0A38B7" w14:textId="77777777" w:rsidR="00D94EFA" w:rsidRDefault="00634C05">
      <w:pPr>
        <w:pStyle w:val="31"/>
      </w:pPr>
      <w:r>
        <w:rPr>
          <w:rStyle w:val="a3"/>
          <w:i w:val="0"/>
          <w:iCs w:val="0"/>
          <w:color w:val="auto"/>
          <w:sz w:val="10"/>
          <w:szCs w:val="10"/>
          <w:u w:val="none"/>
        </w:rPr>
        <w:t> </w:t>
      </w:r>
    </w:p>
    <w:p w14:paraId="662E989F" w14:textId="77777777" w:rsidR="00D94EFA" w:rsidRDefault="00AA598D">
      <w:pPr>
        <w:pStyle w:val="31"/>
      </w:pPr>
      <w:hyperlink w:anchor="_Toc533164644" w:history="1">
        <w:r w:rsidR="00634C05">
          <w:rPr>
            <w:rStyle w:val="a3"/>
            <w:i w:val="0"/>
            <w:iCs w:val="0"/>
            <w:color w:val="auto"/>
            <w:u w:val="none"/>
          </w:rPr>
          <w:t>Строительная деятельность</w:t>
        </w:r>
      </w:hyperlink>
    </w:p>
    <w:p w14:paraId="24A20B4B" w14:textId="77777777" w:rsidR="00D94EFA" w:rsidRDefault="00AA598D">
      <w:pPr>
        <w:pStyle w:val="31"/>
      </w:pPr>
      <w:hyperlink w:anchor="_Toc533164645" w:history="1">
        <w:r w:rsidR="00634C05">
          <w:rPr>
            <w:rStyle w:val="a3"/>
            <w:i w:val="0"/>
            <w:iCs w:val="0"/>
            <w:color w:val="auto"/>
            <w:u w:val="none"/>
          </w:rPr>
          <w:t>Динамика объема работ, выполненных по виду экономической деятельности «Строительство»</w:t>
        </w:r>
      </w:hyperlink>
    </w:p>
    <w:p w14:paraId="7797F590" w14:textId="77777777" w:rsidR="00D94EFA" w:rsidRDefault="00634C05">
      <w:pPr>
        <w:jc w:val="left"/>
      </w:pPr>
      <w:r>
        <w:rPr>
          <w:sz w:val="20"/>
          <w:szCs w:val="20"/>
        </w:rPr>
        <w:t>Ввод в действие (в эксплуатацию) зданий</w:t>
      </w:r>
    </w:p>
    <w:p w14:paraId="1BB493CB" w14:textId="77777777" w:rsidR="00D94EFA" w:rsidRDefault="00634C05">
      <w:pPr>
        <w:jc w:val="left"/>
      </w:pPr>
      <w:bookmarkStart w:id="0" w:name="_Toc436038878"/>
      <w:bookmarkStart w:id="1" w:name="_Toc127177995"/>
      <w:bookmarkStart w:id="2" w:name="_Toc92984670"/>
      <w:bookmarkStart w:id="3" w:name="_Toc78896082"/>
      <w:bookmarkEnd w:id="0"/>
      <w:bookmarkEnd w:id="1"/>
      <w:bookmarkEnd w:id="2"/>
      <w:bookmarkEnd w:id="3"/>
      <w:r>
        <w:rPr>
          <w:sz w:val="20"/>
          <w:szCs w:val="20"/>
        </w:rPr>
        <w:t>Ввод в действие (в эксплуатацию) зданий по их видам</w:t>
      </w:r>
    </w:p>
    <w:p w14:paraId="79969D99" w14:textId="77777777" w:rsidR="00D94EFA" w:rsidRDefault="00634C05">
      <w:pPr>
        <w:jc w:val="left"/>
      </w:pPr>
      <w:r>
        <w:rPr>
          <w:sz w:val="20"/>
          <w:szCs w:val="20"/>
        </w:rPr>
        <w:t>Стройки</w:t>
      </w:r>
    </w:p>
    <w:p w14:paraId="2228E208" w14:textId="77777777" w:rsidR="00D94EFA" w:rsidRDefault="00634C05">
      <w:pPr>
        <w:jc w:val="left"/>
      </w:pPr>
      <w:r>
        <w:rPr>
          <w:sz w:val="20"/>
          <w:szCs w:val="20"/>
        </w:rPr>
        <w:t xml:space="preserve">Объекты, предусмотренные адресной </w:t>
      </w:r>
      <w:bookmarkStart w:id="4" w:name="_Toc436038877"/>
      <w:bookmarkStart w:id="5" w:name="_Toc127177993"/>
      <w:bookmarkEnd w:id="4"/>
      <w:bookmarkEnd w:id="5"/>
      <w:r>
        <w:rPr>
          <w:sz w:val="20"/>
          <w:szCs w:val="20"/>
        </w:rPr>
        <w:t>инвестиционной программой</w:t>
      </w:r>
    </w:p>
    <w:p w14:paraId="157412AB" w14:textId="77777777" w:rsidR="00D94EFA" w:rsidRDefault="00634C05">
      <w:pPr>
        <w:jc w:val="left"/>
      </w:pPr>
      <w:bookmarkStart w:id="6" w:name="_Toc110353218"/>
      <w:bookmarkStart w:id="7" w:name="_Toc127178001"/>
      <w:bookmarkStart w:id="8" w:name="_Toc118795797"/>
      <w:bookmarkEnd w:id="6"/>
      <w:bookmarkEnd w:id="7"/>
      <w:bookmarkEnd w:id="8"/>
      <w:r>
        <w:rPr>
          <w:sz w:val="20"/>
          <w:szCs w:val="20"/>
        </w:rPr>
        <w:t>Ввод в действие производственных мощностей</w:t>
      </w:r>
    </w:p>
    <w:p w14:paraId="20FCE1B8" w14:textId="77777777" w:rsidR="00D94EFA" w:rsidRDefault="00AA598D">
      <w:pPr>
        <w:pStyle w:val="31"/>
      </w:pPr>
      <w:hyperlink w:anchor="_Toc533164646" w:history="1">
        <w:r w:rsidR="00634C05">
          <w:rPr>
            <w:rStyle w:val="a3"/>
            <w:i w:val="0"/>
            <w:iCs w:val="0"/>
            <w:color w:val="auto"/>
            <w:u w:val="none"/>
          </w:rPr>
          <w:t>Жилищное строительство</w:t>
        </w:r>
      </w:hyperlink>
    </w:p>
    <w:p w14:paraId="206C2125" w14:textId="77777777" w:rsidR="00D94EFA" w:rsidRDefault="00AA598D">
      <w:pPr>
        <w:pStyle w:val="31"/>
      </w:pPr>
      <w:hyperlink w:anchor="_Toc533164647" w:history="1">
        <w:r w:rsidR="00634C05">
          <w:rPr>
            <w:rStyle w:val="a3"/>
            <w:i w:val="0"/>
            <w:iCs w:val="0"/>
            <w:color w:val="auto"/>
            <w:u w:val="none"/>
          </w:rPr>
          <w:t>Динамика ввода в действие жилых домов</w:t>
        </w:r>
      </w:hyperlink>
    </w:p>
    <w:p w14:paraId="6F403EFD" w14:textId="77777777" w:rsidR="00D94EFA" w:rsidRDefault="00634C05">
      <w:pPr>
        <w:jc w:val="left"/>
      </w:pPr>
      <w:r>
        <w:rPr>
          <w:sz w:val="20"/>
          <w:szCs w:val="20"/>
        </w:rPr>
        <w:t>Строительство объектов социально-культурной сферы</w:t>
      </w:r>
    </w:p>
    <w:p w14:paraId="0EBD52BE" w14:textId="77777777" w:rsidR="00D94EFA" w:rsidRDefault="00634C05">
      <w:pPr>
        <w:pStyle w:val="21"/>
      </w:pPr>
      <w:r>
        <w:rPr>
          <w:rStyle w:val="a3"/>
          <w:b w:val="0"/>
          <w:bCs w:val="0"/>
          <w:color w:val="auto"/>
          <w:sz w:val="10"/>
          <w:szCs w:val="10"/>
          <w:u w:val="none"/>
        </w:rPr>
        <w:t> </w:t>
      </w:r>
    </w:p>
    <w:p w14:paraId="101C0CFB" w14:textId="77777777" w:rsidR="00D94EFA" w:rsidRDefault="00AA598D">
      <w:pPr>
        <w:pStyle w:val="21"/>
      </w:pPr>
      <w:hyperlink w:anchor="_Toc533164652" w:history="1">
        <w:r w:rsidR="00634C05">
          <w:rPr>
            <w:rStyle w:val="a3"/>
            <w:color w:val="auto"/>
            <w:u w:val="none"/>
          </w:rPr>
          <w:t>Т</w:t>
        </w:r>
        <w:r w:rsidR="00634C05">
          <w:rPr>
            <w:rStyle w:val="a3"/>
            <w:caps w:val="0"/>
            <w:color w:val="auto"/>
            <w:u w:val="none"/>
          </w:rPr>
          <w:t>ранспорт</w:t>
        </w:r>
      </w:hyperlink>
    </w:p>
    <w:p w14:paraId="1F2AB760" w14:textId="77777777" w:rsidR="00D94EFA" w:rsidRDefault="00634C05">
      <w:pPr>
        <w:pStyle w:val="31"/>
      </w:pPr>
      <w:r>
        <w:rPr>
          <w:rStyle w:val="a3"/>
          <w:i w:val="0"/>
          <w:iCs w:val="0"/>
          <w:color w:val="auto"/>
          <w:sz w:val="10"/>
          <w:szCs w:val="10"/>
          <w:u w:val="none"/>
        </w:rPr>
        <w:t> </w:t>
      </w:r>
    </w:p>
    <w:p w14:paraId="44C9AE93" w14:textId="77777777" w:rsidR="00D94EFA" w:rsidRDefault="00AA598D">
      <w:pPr>
        <w:pStyle w:val="31"/>
      </w:pPr>
      <w:hyperlink w:anchor="_Toc533164653" w:history="1">
        <w:r w:rsidR="00634C05">
          <w:rPr>
            <w:rStyle w:val="a3"/>
            <w:i w:val="0"/>
            <w:iCs w:val="0"/>
            <w:color w:val="auto"/>
            <w:u w:val="none"/>
          </w:rPr>
          <w:t>Автомобильный транспорт</w:t>
        </w:r>
      </w:hyperlink>
    </w:p>
    <w:p w14:paraId="083B08EF" w14:textId="77777777" w:rsidR="00D94EFA" w:rsidRDefault="00AA598D">
      <w:pPr>
        <w:pStyle w:val="31"/>
      </w:pPr>
      <w:hyperlink w:anchor="_Toc533164654" w:history="1">
        <w:r w:rsidR="00634C05">
          <w:rPr>
            <w:rStyle w:val="a3"/>
            <w:i w:val="0"/>
            <w:iCs w:val="0"/>
            <w:color w:val="auto"/>
            <w:u w:val="none"/>
          </w:rPr>
          <w:t>Динамика грузооборота и пассажирооборота автомобильного транспорта</w:t>
        </w:r>
      </w:hyperlink>
    </w:p>
    <w:p w14:paraId="5BD26FE5" w14:textId="77777777" w:rsidR="00D94EFA" w:rsidRDefault="00AA598D">
      <w:pPr>
        <w:pStyle w:val="31"/>
      </w:pPr>
      <w:hyperlink w:anchor="_Toc533164655" w:history="1">
        <w:r w:rsidR="00634C05">
          <w:rPr>
            <w:rStyle w:val="a3"/>
            <w:i w:val="0"/>
            <w:iCs w:val="0"/>
            <w:color w:val="auto"/>
            <w:u w:val="none"/>
          </w:rPr>
          <w:t>Работа эксплуатационных автобусов (маршрутных таксомоторов) по маршрутам регулярных перевозок</w:t>
        </w:r>
      </w:hyperlink>
    </w:p>
    <w:p w14:paraId="331B9170" w14:textId="77777777" w:rsidR="00D94EFA" w:rsidRDefault="00634C05">
      <w:pPr>
        <w:pStyle w:val="21"/>
      </w:pPr>
      <w:r>
        <w:rPr>
          <w:rStyle w:val="a3"/>
          <w:b w:val="0"/>
          <w:bCs w:val="0"/>
          <w:color w:val="auto"/>
          <w:sz w:val="10"/>
          <w:szCs w:val="10"/>
          <w:u w:val="none"/>
        </w:rPr>
        <w:t> </w:t>
      </w:r>
    </w:p>
    <w:p w14:paraId="43A74915" w14:textId="77777777" w:rsidR="00D94EFA" w:rsidRDefault="00AA598D">
      <w:pPr>
        <w:pStyle w:val="21"/>
      </w:pPr>
      <w:hyperlink w:anchor="_Toc533164656" w:history="1">
        <w:r w:rsidR="00634C05">
          <w:rPr>
            <w:rStyle w:val="a3"/>
            <w:color w:val="auto"/>
            <w:u w:val="none"/>
          </w:rPr>
          <w:t>П</w:t>
        </w:r>
        <w:r w:rsidR="00634C05">
          <w:rPr>
            <w:rStyle w:val="a3"/>
            <w:caps w:val="0"/>
            <w:color w:val="auto"/>
            <w:u w:val="none"/>
          </w:rPr>
          <w:t>очтовая связь и курьерская деятельность</w:t>
        </w:r>
      </w:hyperlink>
    </w:p>
    <w:p w14:paraId="03AB8AD7" w14:textId="77777777" w:rsidR="00D94EFA" w:rsidRDefault="00634C05">
      <w:pPr>
        <w:pStyle w:val="11"/>
      </w:pPr>
      <w:r>
        <w:rPr>
          <w:rStyle w:val="a3"/>
          <w:b w:val="0"/>
          <w:bCs w:val="0"/>
          <w:color w:val="auto"/>
          <w:sz w:val="14"/>
          <w:szCs w:val="14"/>
          <w:u w:val="none"/>
        </w:rPr>
        <w:t> </w:t>
      </w:r>
    </w:p>
    <w:p w14:paraId="66FA1645" w14:textId="77777777" w:rsidR="00D94EFA" w:rsidRDefault="00AA598D">
      <w:pPr>
        <w:pStyle w:val="11"/>
      </w:pPr>
      <w:hyperlink w:anchor="_Toc533164657" w:history="1">
        <w:r w:rsidR="00634C05">
          <w:rPr>
            <w:rStyle w:val="a3"/>
            <w:color w:val="auto"/>
            <w:u w:val="none"/>
          </w:rPr>
          <w:t>РЫНКИ ТОВАРОВ И УСЛУГ</w:t>
        </w:r>
      </w:hyperlink>
    </w:p>
    <w:p w14:paraId="23354FCD" w14:textId="77777777" w:rsidR="00D94EFA" w:rsidRDefault="00634C05">
      <w:pPr>
        <w:pStyle w:val="21"/>
      </w:pPr>
      <w:r>
        <w:rPr>
          <w:rStyle w:val="a3"/>
          <w:b w:val="0"/>
          <w:bCs w:val="0"/>
          <w:color w:val="auto"/>
          <w:sz w:val="14"/>
          <w:szCs w:val="14"/>
          <w:u w:val="none"/>
        </w:rPr>
        <w:t> </w:t>
      </w:r>
    </w:p>
    <w:p w14:paraId="4F43332E" w14:textId="77777777" w:rsidR="00D94EFA" w:rsidRDefault="00AA598D">
      <w:pPr>
        <w:pStyle w:val="21"/>
      </w:pPr>
      <w:hyperlink w:anchor="_Toc533164658" w:history="1">
        <w:r w:rsidR="00634C05">
          <w:rPr>
            <w:rStyle w:val="a3"/>
            <w:color w:val="auto"/>
            <w:u w:val="none"/>
          </w:rPr>
          <w:t>Р</w:t>
        </w:r>
        <w:r w:rsidR="00634C05">
          <w:rPr>
            <w:rStyle w:val="a3"/>
            <w:caps w:val="0"/>
            <w:color w:val="auto"/>
            <w:u w:val="none"/>
          </w:rPr>
          <w:t>озничная торговля</w:t>
        </w:r>
      </w:hyperlink>
    </w:p>
    <w:p w14:paraId="600F3F08" w14:textId="77777777" w:rsidR="00D94EFA" w:rsidRDefault="00634C05">
      <w:pPr>
        <w:pStyle w:val="31"/>
      </w:pPr>
      <w:r>
        <w:rPr>
          <w:rStyle w:val="a3"/>
          <w:i w:val="0"/>
          <w:iCs w:val="0"/>
          <w:color w:val="auto"/>
          <w:sz w:val="10"/>
          <w:szCs w:val="10"/>
          <w:u w:val="none"/>
        </w:rPr>
        <w:t> </w:t>
      </w:r>
    </w:p>
    <w:p w14:paraId="43F1EF25" w14:textId="77777777" w:rsidR="00D94EFA" w:rsidRDefault="00AA598D">
      <w:pPr>
        <w:pStyle w:val="31"/>
      </w:pPr>
      <w:hyperlink w:anchor="_Toc533164659" w:history="1">
        <w:r w:rsidR="00634C05">
          <w:rPr>
            <w:rStyle w:val="a3"/>
            <w:i w:val="0"/>
            <w:iCs w:val="0"/>
            <w:color w:val="auto"/>
            <w:u w:val="none"/>
          </w:rPr>
          <w:t xml:space="preserve">Оборот </w:t>
        </w:r>
        <w:proofErr w:type="gramStart"/>
        <w:r w:rsidR="00634C05">
          <w:rPr>
            <w:rStyle w:val="a3"/>
            <w:i w:val="0"/>
            <w:iCs w:val="0"/>
            <w:color w:val="auto"/>
            <w:u w:val="none"/>
          </w:rPr>
          <w:t>розничной</w:t>
        </w:r>
        <w:proofErr w:type="gramEnd"/>
        <w:r w:rsidR="00634C05">
          <w:rPr>
            <w:rStyle w:val="a3"/>
            <w:i w:val="0"/>
            <w:iCs w:val="0"/>
            <w:color w:val="auto"/>
            <w:u w:val="none"/>
          </w:rPr>
          <w:t xml:space="preserve"> торговли</w:t>
        </w:r>
      </w:hyperlink>
    </w:p>
    <w:p w14:paraId="33704518" w14:textId="77777777" w:rsidR="00D94EFA" w:rsidRDefault="00AA598D">
      <w:pPr>
        <w:pStyle w:val="31"/>
      </w:pPr>
      <w:hyperlink w:anchor="_Toc533164660" w:history="1">
        <w:r w:rsidR="00634C05">
          <w:rPr>
            <w:rStyle w:val="a3"/>
            <w:i w:val="0"/>
            <w:iCs w:val="0"/>
            <w:color w:val="auto"/>
            <w:u w:val="none"/>
          </w:rPr>
          <w:t xml:space="preserve">Динамика оборота </w:t>
        </w:r>
        <w:proofErr w:type="gramStart"/>
        <w:r w:rsidR="00634C05">
          <w:rPr>
            <w:rStyle w:val="a3"/>
            <w:i w:val="0"/>
            <w:iCs w:val="0"/>
            <w:color w:val="auto"/>
            <w:u w:val="none"/>
          </w:rPr>
          <w:t>розничной</w:t>
        </w:r>
        <w:proofErr w:type="gramEnd"/>
        <w:r w:rsidR="00634C05">
          <w:rPr>
            <w:rStyle w:val="a3"/>
            <w:i w:val="0"/>
            <w:iCs w:val="0"/>
            <w:color w:val="auto"/>
            <w:u w:val="none"/>
          </w:rPr>
          <w:t xml:space="preserve"> торговли</w:t>
        </w:r>
      </w:hyperlink>
    </w:p>
    <w:p w14:paraId="75177DB6" w14:textId="77777777" w:rsidR="00D94EFA" w:rsidRDefault="00AA598D">
      <w:pPr>
        <w:pStyle w:val="31"/>
      </w:pPr>
      <w:hyperlink w:anchor="_Toc533164661" w:history="1">
        <w:r w:rsidR="00634C05">
          <w:rPr>
            <w:rStyle w:val="a3"/>
            <w:i w:val="0"/>
            <w:iCs w:val="0"/>
            <w:color w:val="auto"/>
            <w:u w:val="none"/>
          </w:rPr>
          <w:t>Изменение оборота розничной торговли торгующих организаций</w:t>
        </w:r>
        <w:r w:rsidR="00634C05">
          <w:rPr>
            <w:i w:val="0"/>
            <w:iCs w:val="0"/>
          </w:rPr>
          <w:br/>
        </w:r>
        <w:r w:rsidR="00634C05">
          <w:rPr>
            <w:rStyle w:val="a3"/>
            <w:i w:val="0"/>
            <w:iCs w:val="0"/>
            <w:color w:val="auto"/>
            <w:u w:val="none"/>
          </w:rPr>
          <w:t>и продажи товаров на розничных рынках и ярмарках</w:t>
        </w:r>
      </w:hyperlink>
    </w:p>
    <w:p w14:paraId="213EA0B6" w14:textId="77777777" w:rsidR="00D94EFA" w:rsidRDefault="00AA598D">
      <w:pPr>
        <w:pStyle w:val="31"/>
      </w:pPr>
      <w:hyperlink w:anchor="_Toc533164662" w:history="1">
        <w:r w:rsidR="00634C05">
          <w:rPr>
            <w:rStyle w:val="a3"/>
            <w:i w:val="0"/>
            <w:iCs w:val="0"/>
            <w:color w:val="auto"/>
            <w:u w:val="none"/>
          </w:rPr>
          <w:t xml:space="preserve">Динамика оборота </w:t>
        </w:r>
        <w:proofErr w:type="gramStart"/>
        <w:r w:rsidR="00634C05">
          <w:rPr>
            <w:rStyle w:val="a3"/>
            <w:i w:val="0"/>
            <w:iCs w:val="0"/>
            <w:color w:val="auto"/>
            <w:u w:val="none"/>
          </w:rPr>
          <w:t>розничной</w:t>
        </w:r>
        <w:proofErr w:type="gramEnd"/>
        <w:r w:rsidR="00634C05">
          <w:rPr>
            <w:rStyle w:val="a3"/>
            <w:i w:val="0"/>
            <w:iCs w:val="0"/>
            <w:color w:val="auto"/>
            <w:u w:val="none"/>
          </w:rPr>
          <w:t xml:space="preserve"> торговли пищевыми продуктами, включая напитки, </w:t>
        </w:r>
        <w:r w:rsidR="00634C05">
          <w:rPr>
            <w:i w:val="0"/>
            <w:iCs w:val="0"/>
          </w:rPr>
          <w:br/>
        </w:r>
        <w:r w:rsidR="00634C05">
          <w:rPr>
            <w:rStyle w:val="a3"/>
            <w:i w:val="0"/>
            <w:iCs w:val="0"/>
            <w:color w:val="auto"/>
            <w:u w:val="none"/>
          </w:rPr>
          <w:t>и табачными изделиями, непродовольственными товарами</w:t>
        </w:r>
      </w:hyperlink>
    </w:p>
    <w:p w14:paraId="7AA827AD" w14:textId="77777777" w:rsidR="00D94EFA" w:rsidRDefault="00AA598D">
      <w:pPr>
        <w:pStyle w:val="31"/>
      </w:pPr>
      <w:hyperlink w:anchor="_Toc533164664" w:history="1">
        <w:proofErr w:type="gramStart"/>
        <w:r w:rsidR="00634C05">
          <w:rPr>
            <w:rStyle w:val="a3"/>
            <w:i w:val="0"/>
            <w:iCs w:val="0"/>
            <w:color w:val="auto"/>
            <w:u w:val="none"/>
          </w:rPr>
          <w:t>Изменение продажи и запасов основных продуктов питания и непродовольственных товаров</w:t>
        </w:r>
        <w:r w:rsidR="00634C05">
          <w:rPr>
            <w:i w:val="0"/>
            <w:iCs w:val="0"/>
          </w:rPr>
          <w:br/>
        </w:r>
        <w:r w:rsidR="00634C05">
          <w:rPr>
            <w:rStyle w:val="a3"/>
            <w:i w:val="0"/>
            <w:iCs w:val="0"/>
            <w:color w:val="auto"/>
            <w:u w:val="none"/>
          </w:rPr>
          <w:t>в организациях розничной торговли, не относящихся к субъектам малого предпринимательства</w:t>
        </w:r>
      </w:hyperlink>
      <w:proofErr w:type="gramEnd"/>
    </w:p>
    <w:p w14:paraId="20071594" w14:textId="77777777" w:rsidR="00D94EFA" w:rsidRDefault="00634C05">
      <w:pPr>
        <w:pStyle w:val="21"/>
      </w:pPr>
      <w:r>
        <w:rPr>
          <w:rStyle w:val="a3"/>
          <w:b w:val="0"/>
          <w:bCs w:val="0"/>
          <w:color w:val="auto"/>
          <w:sz w:val="10"/>
          <w:szCs w:val="10"/>
          <w:u w:val="none"/>
        </w:rPr>
        <w:t> </w:t>
      </w:r>
    </w:p>
    <w:p w14:paraId="4AD3A0D0" w14:textId="77777777" w:rsidR="00D94EFA" w:rsidRDefault="00AA598D">
      <w:pPr>
        <w:pStyle w:val="21"/>
      </w:pPr>
      <w:hyperlink w:anchor="_Toc533164665" w:history="1">
        <w:r w:rsidR="00634C05">
          <w:rPr>
            <w:rStyle w:val="a3"/>
            <w:color w:val="auto"/>
            <w:u w:val="none"/>
          </w:rPr>
          <w:t>О</w:t>
        </w:r>
        <w:r w:rsidR="00634C05">
          <w:rPr>
            <w:rStyle w:val="a3"/>
            <w:caps w:val="0"/>
            <w:color w:val="auto"/>
            <w:u w:val="none"/>
          </w:rPr>
          <w:t>бщественное питание</w:t>
        </w:r>
      </w:hyperlink>
    </w:p>
    <w:p w14:paraId="33CD216E" w14:textId="77777777" w:rsidR="00D94EFA" w:rsidRDefault="00634C05">
      <w:pPr>
        <w:pStyle w:val="31"/>
      </w:pPr>
      <w:r>
        <w:rPr>
          <w:rStyle w:val="a3"/>
          <w:i w:val="0"/>
          <w:iCs w:val="0"/>
          <w:color w:val="auto"/>
          <w:sz w:val="10"/>
          <w:szCs w:val="10"/>
          <w:u w:val="none"/>
        </w:rPr>
        <w:t> </w:t>
      </w:r>
    </w:p>
    <w:p w14:paraId="5F8858F1" w14:textId="77777777" w:rsidR="00D94EFA" w:rsidRDefault="00AA598D">
      <w:pPr>
        <w:pStyle w:val="31"/>
      </w:pPr>
      <w:hyperlink w:anchor="_Toc533164666" w:history="1">
        <w:r w:rsidR="00634C05">
          <w:rPr>
            <w:rStyle w:val="a3"/>
            <w:i w:val="0"/>
            <w:iCs w:val="0"/>
            <w:color w:val="auto"/>
            <w:u w:val="none"/>
          </w:rPr>
          <w:t>Оборот общественного питания</w:t>
        </w:r>
      </w:hyperlink>
    </w:p>
    <w:p w14:paraId="0CC9098B" w14:textId="77777777" w:rsidR="00D94EFA" w:rsidRDefault="00AA598D">
      <w:pPr>
        <w:pStyle w:val="31"/>
      </w:pPr>
      <w:hyperlink w:anchor="_Toc533164667" w:history="1">
        <w:r w:rsidR="00634C05">
          <w:rPr>
            <w:rStyle w:val="a3"/>
            <w:i w:val="0"/>
            <w:iCs w:val="0"/>
            <w:color w:val="auto"/>
            <w:u w:val="none"/>
          </w:rPr>
          <w:t>Динамика оборота общественного питания</w:t>
        </w:r>
      </w:hyperlink>
    </w:p>
    <w:p w14:paraId="177FD3DE" w14:textId="77777777" w:rsidR="00D94EFA" w:rsidRDefault="00634C05">
      <w:pPr>
        <w:pStyle w:val="21"/>
      </w:pPr>
      <w:r>
        <w:rPr>
          <w:rStyle w:val="a3"/>
          <w:b w:val="0"/>
          <w:bCs w:val="0"/>
          <w:color w:val="auto"/>
          <w:sz w:val="10"/>
          <w:szCs w:val="10"/>
          <w:u w:val="none"/>
        </w:rPr>
        <w:t> </w:t>
      </w:r>
    </w:p>
    <w:p w14:paraId="1DEFB23C" w14:textId="77777777" w:rsidR="00D94EFA" w:rsidRDefault="00AA598D">
      <w:pPr>
        <w:pStyle w:val="21"/>
      </w:pPr>
      <w:hyperlink w:anchor="_Toc533164668" w:history="1">
        <w:r w:rsidR="00634C05">
          <w:rPr>
            <w:rStyle w:val="a3"/>
            <w:color w:val="auto"/>
            <w:u w:val="none"/>
          </w:rPr>
          <w:t>Р</w:t>
        </w:r>
        <w:r w:rsidR="00634C05">
          <w:rPr>
            <w:rStyle w:val="a3"/>
            <w:caps w:val="0"/>
            <w:color w:val="auto"/>
            <w:u w:val="none"/>
          </w:rPr>
          <w:t xml:space="preserve">ынок </w:t>
        </w:r>
        <w:proofErr w:type="gramStart"/>
        <w:r w:rsidR="00634C05">
          <w:rPr>
            <w:rStyle w:val="a3"/>
            <w:caps w:val="0"/>
            <w:color w:val="auto"/>
            <w:u w:val="none"/>
          </w:rPr>
          <w:t>платных</w:t>
        </w:r>
        <w:proofErr w:type="gramEnd"/>
        <w:r w:rsidR="00634C05">
          <w:rPr>
            <w:rStyle w:val="a3"/>
            <w:caps w:val="0"/>
            <w:color w:val="auto"/>
            <w:u w:val="none"/>
          </w:rPr>
          <w:t xml:space="preserve"> услуг населению</w:t>
        </w:r>
      </w:hyperlink>
    </w:p>
    <w:p w14:paraId="0F955F52" w14:textId="77777777" w:rsidR="00D94EFA" w:rsidRDefault="00634C05">
      <w:pPr>
        <w:pStyle w:val="31"/>
      </w:pPr>
      <w:r>
        <w:rPr>
          <w:rStyle w:val="a3"/>
          <w:i w:val="0"/>
          <w:iCs w:val="0"/>
          <w:color w:val="auto"/>
          <w:sz w:val="10"/>
          <w:szCs w:val="10"/>
          <w:u w:val="none"/>
        </w:rPr>
        <w:t> </w:t>
      </w:r>
    </w:p>
    <w:p w14:paraId="7076971E" w14:textId="77777777" w:rsidR="00D94EFA" w:rsidRDefault="00AA598D">
      <w:pPr>
        <w:pStyle w:val="31"/>
      </w:pPr>
      <w:hyperlink w:anchor="_Toc533164669" w:history="1">
        <w:r w:rsidR="00634C05">
          <w:rPr>
            <w:rStyle w:val="a3"/>
            <w:i w:val="0"/>
            <w:iCs w:val="0"/>
            <w:color w:val="auto"/>
            <w:u w:val="none"/>
          </w:rPr>
          <w:t xml:space="preserve">Динамика объема </w:t>
        </w:r>
        <w:proofErr w:type="gramStart"/>
        <w:r w:rsidR="00634C05">
          <w:rPr>
            <w:rStyle w:val="a3"/>
            <w:i w:val="0"/>
            <w:iCs w:val="0"/>
            <w:color w:val="auto"/>
            <w:u w:val="none"/>
          </w:rPr>
          <w:t>платных</w:t>
        </w:r>
        <w:proofErr w:type="gramEnd"/>
        <w:r w:rsidR="00634C05">
          <w:rPr>
            <w:rStyle w:val="a3"/>
            <w:i w:val="0"/>
            <w:iCs w:val="0"/>
            <w:color w:val="auto"/>
            <w:u w:val="none"/>
          </w:rPr>
          <w:t xml:space="preserve"> услуг населению</w:t>
        </w:r>
      </w:hyperlink>
    </w:p>
    <w:p w14:paraId="10903AEF" w14:textId="77777777" w:rsidR="00D94EFA" w:rsidRDefault="00AA598D">
      <w:pPr>
        <w:pStyle w:val="31"/>
      </w:pPr>
      <w:hyperlink w:anchor="_Toc533164670" w:history="1">
        <w:r w:rsidR="00634C05">
          <w:rPr>
            <w:rStyle w:val="a3"/>
            <w:i w:val="0"/>
            <w:iCs w:val="0"/>
            <w:color w:val="auto"/>
            <w:u w:val="none"/>
          </w:rPr>
          <w:t xml:space="preserve">Объем </w:t>
        </w:r>
        <w:proofErr w:type="gramStart"/>
        <w:r w:rsidR="00634C05">
          <w:rPr>
            <w:rStyle w:val="a3"/>
            <w:i w:val="0"/>
            <w:iCs w:val="0"/>
            <w:color w:val="auto"/>
            <w:u w:val="none"/>
          </w:rPr>
          <w:t>платных</w:t>
        </w:r>
        <w:proofErr w:type="gramEnd"/>
        <w:r w:rsidR="00634C05">
          <w:rPr>
            <w:rStyle w:val="a3"/>
            <w:i w:val="0"/>
            <w:iCs w:val="0"/>
            <w:color w:val="auto"/>
            <w:u w:val="none"/>
          </w:rPr>
          <w:t xml:space="preserve"> услуг населению по видам</w:t>
        </w:r>
      </w:hyperlink>
    </w:p>
    <w:p w14:paraId="08319EFF" w14:textId="77777777" w:rsidR="00D94EFA" w:rsidRDefault="00AA598D">
      <w:pPr>
        <w:pStyle w:val="31"/>
      </w:pPr>
      <w:hyperlink w:anchor="_Toc533164671" w:history="1">
        <w:r w:rsidR="00634C05">
          <w:rPr>
            <w:rStyle w:val="a3"/>
            <w:i w:val="0"/>
            <w:iCs w:val="0"/>
            <w:color w:val="auto"/>
            <w:u w:val="none"/>
          </w:rPr>
          <w:t xml:space="preserve">Объем </w:t>
        </w:r>
        <w:proofErr w:type="gramStart"/>
        <w:r w:rsidR="00634C05">
          <w:rPr>
            <w:rStyle w:val="a3"/>
            <w:i w:val="0"/>
            <w:iCs w:val="0"/>
            <w:color w:val="auto"/>
            <w:u w:val="none"/>
          </w:rPr>
          <w:t>бытовых</w:t>
        </w:r>
        <w:proofErr w:type="gramEnd"/>
        <w:r w:rsidR="00634C05">
          <w:rPr>
            <w:rStyle w:val="a3"/>
            <w:i w:val="0"/>
            <w:iCs w:val="0"/>
            <w:color w:val="auto"/>
            <w:u w:val="none"/>
          </w:rPr>
          <w:t xml:space="preserve"> услуг населению по видам</w:t>
        </w:r>
      </w:hyperlink>
    </w:p>
    <w:p w14:paraId="72AD4AA4" w14:textId="77777777" w:rsidR="00D94EFA" w:rsidRDefault="00634C05">
      <w:pPr>
        <w:pStyle w:val="21"/>
      </w:pPr>
      <w:r>
        <w:rPr>
          <w:rStyle w:val="a3"/>
          <w:b w:val="0"/>
          <w:bCs w:val="0"/>
          <w:color w:val="auto"/>
          <w:sz w:val="10"/>
          <w:szCs w:val="10"/>
          <w:u w:val="none"/>
        </w:rPr>
        <w:t> </w:t>
      </w:r>
    </w:p>
    <w:p w14:paraId="46A45301" w14:textId="77777777" w:rsidR="003D6ADA" w:rsidRDefault="003D6ADA">
      <w:pPr>
        <w:pStyle w:val="21"/>
      </w:pPr>
    </w:p>
    <w:p w14:paraId="7D1563A5" w14:textId="77777777" w:rsidR="00D94EFA" w:rsidRDefault="00AA598D">
      <w:pPr>
        <w:pStyle w:val="21"/>
      </w:pPr>
      <w:hyperlink w:anchor="_Toc533164672" w:history="1">
        <w:r w:rsidR="00634C05">
          <w:rPr>
            <w:rStyle w:val="a3"/>
            <w:color w:val="auto"/>
            <w:u w:val="none"/>
          </w:rPr>
          <w:t>О</w:t>
        </w:r>
        <w:r w:rsidR="00634C05">
          <w:rPr>
            <w:rStyle w:val="a3"/>
            <w:caps w:val="0"/>
            <w:color w:val="auto"/>
            <w:u w:val="none"/>
          </w:rPr>
          <w:t>птовая торговля</w:t>
        </w:r>
      </w:hyperlink>
    </w:p>
    <w:p w14:paraId="389CAAB3" w14:textId="77777777" w:rsidR="00D94EFA" w:rsidRDefault="00634C05">
      <w:pPr>
        <w:pStyle w:val="31"/>
      </w:pPr>
      <w:r>
        <w:rPr>
          <w:rStyle w:val="a3"/>
          <w:i w:val="0"/>
          <w:iCs w:val="0"/>
          <w:color w:val="auto"/>
          <w:sz w:val="10"/>
          <w:szCs w:val="10"/>
          <w:u w:val="none"/>
        </w:rPr>
        <w:t> </w:t>
      </w:r>
    </w:p>
    <w:p w14:paraId="6D4D754F" w14:textId="77777777" w:rsidR="00D94EFA" w:rsidRDefault="00AA598D">
      <w:pPr>
        <w:pStyle w:val="31"/>
      </w:pPr>
      <w:hyperlink w:anchor="_Toc533164673" w:history="1">
        <w:r w:rsidR="00634C05">
          <w:rPr>
            <w:rStyle w:val="a3"/>
            <w:i w:val="0"/>
            <w:iCs w:val="0"/>
            <w:color w:val="auto"/>
            <w:u w:val="none"/>
          </w:rPr>
          <w:t xml:space="preserve">Динамика оборота </w:t>
        </w:r>
        <w:proofErr w:type="gramStart"/>
        <w:r w:rsidR="00634C05">
          <w:rPr>
            <w:rStyle w:val="a3"/>
            <w:i w:val="0"/>
            <w:iCs w:val="0"/>
            <w:color w:val="auto"/>
            <w:u w:val="none"/>
          </w:rPr>
          <w:t>оптовой</w:t>
        </w:r>
        <w:proofErr w:type="gramEnd"/>
        <w:r w:rsidR="00634C05">
          <w:rPr>
            <w:rStyle w:val="a3"/>
            <w:i w:val="0"/>
            <w:iCs w:val="0"/>
            <w:color w:val="auto"/>
            <w:u w:val="none"/>
          </w:rPr>
          <w:t xml:space="preserve"> торговли</w:t>
        </w:r>
      </w:hyperlink>
    </w:p>
    <w:p w14:paraId="4F9A4133" w14:textId="77777777" w:rsidR="00D94EFA" w:rsidRDefault="00AA598D">
      <w:pPr>
        <w:pStyle w:val="31"/>
      </w:pPr>
      <w:hyperlink w:anchor="_Toc533164674" w:history="1">
        <w:proofErr w:type="gramStart"/>
        <w:r w:rsidR="00634C05">
          <w:rPr>
            <w:rStyle w:val="a3"/>
            <w:i w:val="0"/>
            <w:iCs w:val="0"/>
            <w:color w:val="auto"/>
            <w:u w:val="none"/>
          </w:rPr>
          <w:t>Продажа на оптовом рынке отдельных видов продукции (товаров)</w:t>
        </w:r>
        <w:r w:rsidR="00634C05">
          <w:rPr>
            <w:i w:val="0"/>
            <w:iCs w:val="0"/>
          </w:rPr>
          <w:br/>
        </w:r>
        <w:r w:rsidR="00634C05">
          <w:rPr>
            <w:rStyle w:val="a3"/>
            <w:i w:val="0"/>
            <w:iCs w:val="0"/>
            <w:color w:val="auto"/>
            <w:u w:val="none"/>
          </w:rPr>
          <w:t>организациями оптовой торговли, не относящимися к субъектам малого предпринимательства,</w:t>
        </w:r>
        <w:r w:rsidR="00634C05">
          <w:rPr>
            <w:i w:val="0"/>
            <w:iCs w:val="0"/>
          </w:rPr>
          <w:br/>
        </w:r>
        <w:r w:rsidR="00634C05">
          <w:rPr>
            <w:rStyle w:val="a3"/>
            <w:i w:val="0"/>
            <w:iCs w:val="0"/>
            <w:color w:val="auto"/>
            <w:u w:val="none"/>
          </w:rPr>
          <w:t>с численностью работников свыше 15 человек</w:t>
        </w:r>
      </w:hyperlink>
      <w:proofErr w:type="gramEnd"/>
    </w:p>
    <w:p w14:paraId="58EF7DD3" w14:textId="77777777" w:rsidR="00D94EFA" w:rsidRDefault="00634C05">
      <w:pPr>
        <w:jc w:val="left"/>
      </w:pPr>
      <w:r>
        <w:rPr>
          <w:sz w:val="14"/>
          <w:szCs w:val="14"/>
        </w:rPr>
        <w:t> </w:t>
      </w:r>
    </w:p>
    <w:p w14:paraId="76BADA38" w14:textId="77777777" w:rsidR="00D94EFA" w:rsidRDefault="00634C05">
      <w:pPr>
        <w:jc w:val="left"/>
        <w:rPr>
          <w:b/>
          <w:bCs/>
          <w:sz w:val="20"/>
          <w:szCs w:val="20"/>
        </w:rPr>
      </w:pPr>
      <w:bookmarkStart w:id="9" w:name="_Toc493779763"/>
      <w:r>
        <w:rPr>
          <w:b/>
          <w:bCs/>
          <w:sz w:val="20"/>
          <w:szCs w:val="20"/>
        </w:rPr>
        <w:t>ИНСТИТУЦИОНАЛЬНЫЕ ПРЕОБРАЗОВАНИ</w:t>
      </w:r>
      <w:bookmarkEnd w:id="9"/>
      <w:r>
        <w:rPr>
          <w:b/>
          <w:bCs/>
          <w:sz w:val="20"/>
          <w:szCs w:val="20"/>
        </w:rPr>
        <w:t>Я</w:t>
      </w:r>
    </w:p>
    <w:p w14:paraId="38877238" w14:textId="07D053B2" w:rsidR="00663262" w:rsidRDefault="00534D87">
      <w:pPr>
        <w:jc w:val="left"/>
        <w:rPr>
          <w:b/>
          <w:bCs/>
          <w:sz w:val="20"/>
          <w:szCs w:val="20"/>
        </w:rPr>
      </w:pPr>
      <w:bookmarkStart w:id="10" w:name="_Toc378601366"/>
      <w:bookmarkStart w:id="11" w:name="_Toc127178041"/>
      <w:bookmarkStart w:id="12" w:name="_Toc95817003"/>
      <w:bookmarkStart w:id="13" w:name="_Toc378601371"/>
      <w:bookmarkStart w:id="14" w:name="_Toc127178046"/>
      <w:bookmarkStart w:id="15" w:name="_Toc95817008"/>
      <w:bookmarkEnd w:id="10"/>
      <w:bookmarkEnd w:id="11"/>
      <w:bookmarkEnd w:id="12"/>
      <w:bookmarkEnd w:id="13"/>
      <w:bookmarkEnd w:id="14"/>
      <w:bookmarkEnd w:id="15"/>
      <w:r>
        <w:rPr>
          <w:b/>
          <w:bCs/>
          <w:sz w:val="20"/>
          <w:szCs w:val="20"/>
        </w:rPr>
        <w:t>Малые предприятия</w:t>
      </w:r>
    </w:p>
    <w:p w14:paraId="2BC1E579" w14:textId="77777777" w:rsidR="00534D87" w:rsidRPr="00534D87" w:rsidRDefault="00534D87">
      <w:pPr>
        <w:jc w:val="left"/>
        <w:rPr>
          <w:b/>
          <w:bCs/>
          <w:sz w:val="10"/>
          <w:szCs w:val="10"/>
        </w:rPr>
      </w:pPr>
    </w:p>
    <w:p w14:paraId="0E9867BC" w14:textId="2B197E00" w:rsidR="00534D87" w:rsidRDefault="00534D87">
      <w:pPr>
        <w:jc w:val="left"/>
        <w:rPr>
          <w:sz w:val="20"/>
          <w:szCs w:val="20"/>
        </w:rPr>
      </w:pPr>
      <w:r w:rsidRPr="00534D87">
        <w:rPr>
          <w:sz w:val="20"/>
          <w:szCs w:val="20"/>
        </w:rPr>
        <w:t>Число замещенных рабочих мест на малых предприятиях</w:t>
      </w:r>
    </w:p>
    <w:p w14:paraId="4B3D8C4B" w14:textId="5B491732" w:rsidR="00534D87" w:rsidRPr="00534D87" w:rsidRDefault="00534D87" w:rsidP="00534D87">
      <w:pPr>
        <w:jc w:val="left"/>
        <w:rPr>
          <w:sz w:val="20"/>
          <w:szCs w:val="20"/>
        </w:rPr>
      </w:pPr>
      <w:bookmarkStart w:id="16" w:name="_Toc493779766"/>
      <w:r w:rsidRPr="00534D87">
        <w:rPr>
          <w:sz w:val="20"/>
          <w:szCs w:val="20"/>
        </w:rPr>
        <w:t>Оборот малых предприятий по видам экономической деятельности</w:t>
      </w:r>
      <w:bookmarkEnd w:id="16"/>
    </w:p>
    <w:p w14:paraId="5E277BB6" w14:textId="77777777" w:rsidR="00534D87" w:rsidRPr="00534D87" w:rsidRDefault="00534D87">
      <w:pPr>
        <w:jc w:val="left"/>
        <w:rPr>
          <w:b/>
          <w:bCs/>
          <w:sz w:val="10"/>
          <w:szCs w:val="10"/>
        </w:rPr>
      </w:pPr>
    </w:p>
    <w:p w14:paraId="4A717EB1" w14:textId="77777777" w:rsidR="00D94EFA" w:rsidRDefault="00634C05">
      <w:pPr>
        <w:jc w:val="left"/>
      </w:pPr>
      <w:r>
        <w:rPr>
          <w:b/>
          <w:bCs/>
          <w:sz w:val="20"/>
          <w:szCs w:val="20"/>
        </w:rPr>
        <w:t>Демография организаций</w:t>
      </w:r>
    </w:p>
    <w:p w14:paraId="7F163007" w14:textId="77777777" w:rsidR="00D94EFA" w:rsidRDefault="00634C05">
      <w:pPr>
        <w:jc w:val="left"/>
      </w:pPr>
      <w:r>
        <w:rPr>
          <w:b/>
          <w:bCs/>
          <w:sz w:val="10"/>
          <w:szCs w:val="10"/>
        </w:rPr>
        <w:t> </w:t>
      </w:r>
    </w:p>
    <w:p w14:paraId="113D73AF" w14:textId="77777777" w:rsidR="00D94EFA" w:rsidRDefault="00634C05">
      <w:pPr>
        <w:jc w:val="left"/>
      </w:pPr>
      <w:bookmarkStart w:id="17" w:name="_Toc95817009"/>
      <w:bookmarkStart w:id="18" w:name="_Toc127178047"/>
      <w:bookmarkEnd w:id="17"/>
      <w:bookmarkEnd w:id="18"/>
      <w:r>
        <w:rPr>
          <w:sz w:val="20"/>
          <w:szCs w:val="20"/>
        </w:rPr>
        <w:t>Демография организаций по видам экономической деятельности</w:t>
      </w:r>
    </w:p>
    <w:p w14:paraId="7D8BACDA" w14:textId="77777777" w:rsidR="00D94EFA" w:rsidRDefault="00634C05">
      <w:pPr>
        <w:jc w:val="left"/>
        <w:rPr>
          <w:sz w:val="20"/>
          <w:szCs w:val="20"/>
        </w:rPr>
      </w:pPr>
      <w:bookmarkStart w:id="19" w:name="_Toc95817010"/>
      <w:bookmarkStart w:id="20" w:name="_Toc127178048"/>
      <w:bookmarkEnd w:id="19"/>
      <w:bookmarkEnd w:id="20"/>
      <w:r>
        <w:rPr>
          <w:sz w:val="20"/>
          <w:szCs w:val="20"/>
        </w:rPr>
        <w:t>Демография организаций по формам собственности</w:t>
      </w:r>
    </w:p>
    <w:p w14:paraId="129D7A4B" w14:textId="77777777" w:rsidR="00606060" w:rsidRDefault="00606060">
      <w:pPr>
        <w:jc w:val="left"/>
        <w:rPr>
          <w:sz w:val="20"/>
          <w:szCs w:val="20"/>
        </w:rPr>
      </w:pPr>
    </w:p>
    <w:p w14:paraId="48BDCEBA" w14:textId="77777777" w:rsidR="00D94EFA" w:rsidRDefault="00AA598D">
      <w:pPr>
        <w:pStyle w:val="11"/>
      </w:pPr>
      <w:hyperlink w:anchor="_Toc533164685" w:history="1">
        <w:r w:rsidR="00634C05">
          <w:rPr>
            <w:rStyle w:val="a3"/>
            <w:color w:val="auto"/>
            <w:u w:val="none"/>
          </w:rPr>
          <w:t>ЦЕНЫ</w:t>
        </w:r>
      </w:hyperlink>
    </w:p>
    <w:p w14:paraId="34B09435" w14:textId="77777777" w:rsidR="00D94EFA" w:rsidRDefault="00634C05">
      <w:pPr>
        <w:pStyle w:val="31"/>
      </w:pPr>
      <w:r>
        <w:rPr>
          <w:rStyle w:val="a3"/>
          <w:i w:val="0"/>
          <w:iCs w:val="0"/>
          <w:color w:val="auto"/>
          <w:sz w:val="14"/>
          <w:szCs w:val="14"/>
          <w:u w:val="none"/>
        </w:rPr>
        <w:t> </w:t>
      </w:r>
    </w:p>
    <w:p w14:paraId="75327889" w14:textId="77777777" w:rsidR="00D94EFA" w:rsidRDefault="00AA598D">
      <w:pPr>
        <w:pStyle w:val="31"/>
      </w:pPr>
      <w:hyperlink w:anchor="_Toc533164686" w:history="1">
        <w:r w:rsidR="00634C05">
          <w:rPr>
            <w:rStyle w:val="a3"/>
            <w:i w:val="0"/>
            <w:iCs w:val="0"/>
            <w:color w:val="auto"/>
            <w:u w:val="none"/>
          </w:rPr>
          <w:t>Индексы цен и тарифов</w:t>
        </w:r>
      </w:hyperlink>
    </w:p>
    <w:p w14:paraId="2C472452" w14:textId="77777777" w:rsidR="00D94EFA" w:rsidRDefault="00AA598D">
      <w:pPr>
        <w:pStyle w:val="31"/>
      </w:pPr>
      <w:hyperlink w:anchor="_Toc533164687" w:history="1">
        <w:r w:rsidR="00634C05">
          <w:rPr>
            <w:rStyle w:val="a3"/>
            <w:i w:val="0"/>
            <w:iCs w:val="0"/>
            <w:color w:val="auto"/>
            <w:u w:val="none"/>
          </w:rPr>
          <w:t>Потребительские цены</w:t>
        </w:r>
      </w:hyperlink>
    </w:p>
    <w:p w14:paraId="40491DB4" w14:textId="77777777" w:rsidR="00D94EFA" w:rsidRDefault="00AA598D">
      <w:pPr>
        <w:pStyle w:val="31"/>
      </w:pPr>
      <w:hyperlink w:anchor="_Toc533164688" w:history="1">
        <w:r w:rsidR="00634C05">
          <w:rPr>
            <w:rStyle w:val="a3"/>
            <w:i w:val="0"/>
            <w:iCs w:val="0"/>
            <w:color w:val="auto"/>
            <w:u w:val="none"/>
          </w:rPr>
          <w:t>Индексы потребительских цен и тарифов на товары и услуги</w:t>
        </w:r>
      </w:hyperlink>
    </w:p>
    <w:p w14:paraId="500559E8" w14:textId="77777777" w:rsidR="00D94EFA" w:rsidRDefault="00AA598D">
      <w:pPr>
        <w:pStyle w:val="31"/>
      </w:pPr>
      <w:hyperlink w:anchor="_Toc533164689" w:history="1">
        <w:r w:rsidR="00634C05">
          <w:rPr>
            <w:rStyle w:val="a3"/>
            <w:i w:val="0"/>
            <w:iCs w:val="0"/>
            <w:color w:val="auto"/>
            <w:u w:val="none"/>
          </w:rPr>
          <w:t>Базовый индекс потребительских цен</w:t>
        </w:r>
      </w:hyperlink>
    </w:p>
    <w:p w14:paraId="7856F91D" w14:textId="77777777" w:rsidR="00D94EFA" w:rsidRDefault="00AA598D">
      <w:pPr>
        <w:pStyle w:val="31"/>
      </w:pPr>
      <w:hyperlink w:anchor="_Toc533164690" w:history="1">
        <w:r w:rsidR="00634C05">
          <w:rPr>
            <w:rStyle w:val="a3"/>
            <w:i w:val="0"/>
            <w:iCs w:val="0"/>
            <w:color w:val="auto"/>
            <w:u w:val="none"/>
          </w:rPr>
          <w:t>Стоимость фиксированного набора потребительских товаров и услуг</w:t>
        </w:r>
      </w:hyperlink>
    </w:p>
    <w:p w14:paraId="3B9FB397" w14:textId="77777777" w:rsidR="00D94EFA" w:rsidRDefault="00634C05">
      <w:pPr>
        <w:jc w:val="left"/>
      </w:pPr>
      <w:r>
        <w:rPr>
          <w:sz w:val="20"/>
          <w:szCs w:val="20"/>
        </w:rPr>
        <w:t>Цены на продовольственные товары</w:t>
      </w:r>
    </w:p>
    <w:p w14:paraId="78B96A9D" w14:textId="77777777" w:rsidR="00D94EFA" w:rsidRDefault="00AA598D">
      <w:pPr>
        <w:pStyle w:val="31"/>
      </w:pPr>
      <w:hyperlink w:anchor="_Toc533164691" w:history="1">
        <w:r w:rsidR="00634C05">
          <w:rPr>
            <w:rStyle w:val="a3"/>
            <w:i w:val="0"/>
            <w:iCs w:val="0"/>
            <w:color w:val="auto"/>
            <w:u w:val="none"/>
          </w:rPr>
          <w:t>Индексы цен на отдельные группы и виды продовольственных товаров</w:t>
        </w:r>
      </w:hyperlink>
    </w:p>
    <w:p w14:paraId="7C3C032A" w14:textId="77777777" w:rsidR="00D94EFA" w:rsidRDefault="00AA598D">
      <w:pPr>
        <w:pStyle w:val="31"/>
      </w:pPr>
      <w:hyperlink w:anchor="_Toc533164692" w:history="1">
        <w:r w:rsidR="00634C05">
          <w:rPr>
            <w:rStyle w:val="a3"/>
            <w:i w:val="0"/>
            <w:iCs w:val="0"/>
            <w:color w:val="auto"/>
            <w:u w:val="none"/>
          </w:rPr>
          <w:t>Стоимость условного (минимального) набора продуктов питания</w:t>
        </w:r>
      </w:hyperlink>
    </w:p>
    <w:p w14:paraId="25526576" w14:textId="77777777" w:rsidR="00D94EFA" w:rsidRDefault="00634C05">
      <w:pPr>
        <w:jc w:val="left"/>
      </w:pPr>
      <w:r>
        <w:rPr>
          <w:sz w:val="20"/>
          <w:szCs w:val="20"/>
        </w:rPr>
        <w:t>Цены на непродовольственные товары</w:t>
      </w:r>
    </w:p>
    <w:p w14:paraId="650B1570" w14:textId="77777777" w:rsidR="00D94EFA" w:rsidRDefault="00AA598D">
      <w:pPr>
        <w:pStyle w:val="31"/>
      </w:pPr>
      <w:hyperlink w:anchor="_Toc533164694" w:history="1">
        <w:r w:rsidR="00634C05">
          <w:rPr>
            <w:rStyle w:val="a3"/>
            <w:i w:val="0"/>
            <w:iCs w:val="0"/>
            <w:color w:val="auto"/>
            <w:u w:val="none"/>
          </w:rPr>
          <w:t>Индексы цен на отдельные группы непродовольственных товаров</w:t>
        </w:r>
      </w:hyperlink>
    </w:p>
    <w:p w14:paraId="75426504" w14:textId="2FDAE25F" w:rsidR="00D94EFA" w:rsidRDefault="00634C05">
      <w:pPr>
        <w:jc w:val="left"/>
      </w:pPr>
      <w:r>
        <w:rPr>
          <w:sz w:val="20"/>
          <w:szCs w:val="20"/>
        </w:rPr>
        <w:t xml:space="preserve">Цены </w:t>
      </w:r>
      <w:r w:rsidR="007547C0">
        <w:rPr>
          <w:sz w:val="20"/>
          <w:szCs w:val="20"/>
        </w:rPr>
        <w:t>и</w:t>
      </w:r>
      <w:r>
        <w:rPr>
          <w:sz w:val="20"/>
          <w:szCs w:val="20"/>
        </w:rPr>
        <w:t xml:space="preserve"> тарифы </w:t>
      </w:r>
      <w:r w:rsidR="007547C0">
        <w:rPr>
          <w:sz w:val="20"/>
          <w:szCs w:val="20"/>
        </w:rPr>
        <w:t>на</w:t>
      </w:r>
      <w:r>
        <w:rPr>
          <w:sz w:val="20"/>
          <w:szCs w:val="20"/>
        </w:rPr>
        <w:t xml:space="preserve"> услуги</w:t>
      </w:r>
    </w:p>
    <w:p w14:paraId="0F2A49E9" w14:textId="77777777" w:rsidR="00D94EFA" w:rsidRDefault="00AA598D">
      <w:pPr>
        <w:pStyle w:val="31"/>
      </w:pPr>
      <w:hyperlink w:anchor="_Toc533164695" w:history="1">
        <w:r w:rsidR="00634C05">
          <w:rPr>
            <w:rStyle w:val="a3"/>
            <w:i w:val="0"/>
            <w:iCs w:val="0"/>
            <w:color w:val="auto"/>
            <w:u w:val="none"/>
          </w:rPr>
          <w:t>Индексы цен и тарифов на отдельные группы и виды услуг</w:t>
        </w:r>
      </w:hyperlink>
    </w:p>
    <w:p w14:paraId="64622212" w14:textId="77777777" w:rsidR="00D94EFA" w:rsidRDefault="00634C05">
      <w:pPr>
        <w:jc w:val="left"/>
      </w:pPr>
      <w:r>
        <w:rPr>
          <w:sz w:val="20"/>
          <w:szCs w:val="20"/>
        </w:rPr>
        <w:t>Цены на рынке жилья</w:t>
      </w:r>
    </w:p>
    <w:p w14:paraId="23C1EFBF" w14:textId="77777777" w:rsidR="00D94EFA" w:rsidRDefault="00634C05">
      <w:pPr>
        <w:jc w:val="left"/>
      </w:pPr>
      <w:r>
        <w:rPr>
          <w:sz w:val="20"/>
          <w:szCs w:val="20"/>
        </w:rPr>
        <w:t>Средние цены по типам квартир на первичном и вторичном рынках жилья</w:t>
      </w:r>
    </w:p>
    <w:p w14:paraId="621738BE" w14:textId="77777777" w:rsidR="00D94EFA" w:rsidRDefault="00AA598D">
      <w:pPr>
        <w:pStyle w:val="31"/>
      </w:pPr>
      <w:hyperlink w:anchor="_Toc533164696" w:history="1">
        <w:r w:rsidR="00634C05">
          <w:rPr>
            <w:rStyle w:val="a3"/>
            <w:i w:val="0"/>
            <w:iCs w:val="0"/>
            <w:color w:val="auto"/>
            <w:u w:val="none"/>
          </w:rPr>
          <w:t>Цены производителей</w:t>
        </w:r>
      </w:hyperlink>
    </w:p>
    <w:p w14:paraId="2FE8C05E" w14:textId="77777777" w:rsidR="00D94EFA" w:rsidRDefault="00AA598D">
      <w:pPr>
        <w:pStyle w:val="31"/>
      </w:pPr>
      <w:hyperlink w:anchor="_Toc533164698" w:history="1">
        <w:r w:rsidR="00634C05">
          <w:rPr>
            <w:rStyle w:val="a3"/>
            <w:i w:val="0"/>
            <w:iCs w:val="0"/>
            <w:color w:val="auto"/>
            <w:u w:val="none"/>
          </w:rPr>
          <w:t>Индексы цен производителей промышленных товаров</w:t>
        </w:r>
      </w:hyperlink>
    </w:p>
    <w:p w14:paraId="0F28ACD8" w14:textId="77777777" w:rsidR="00D94EFA" w:rsidRDefault="00AA598D">
      <w:pPr>
        <w:pStyle w:val="31"/>
      </w:pPr>
      <w:hyperlink w:anchor="_Toc533164699" w:history="1">
        <w:r w:rsidR="00634C05">
          <w:rPr>
            <w:rStyle w:val="a3"/>
            <w:i w:val="0"/>
            <w:iCs w:val="0"/>
            <w:color w:val="auto"/>
            <w:u w:val="none"/>
          </w:rPr>
          <w:t>Индексы цен производителей по отдельным видам экономической деятельности</w:t>
        </w:r>
      </w:hyperlink>
    </w:p>
    <w:p w14:paraId="267B9404" w14:textId="77777777" w:rsidR="00D94EFA" w:rsidRDefault="00634C05">
      <w:pPr>
        <w:jc w:val="left"/>
      </w:pPr>
      <w:r>
        <w:rPr>
          <w:sz w:val="20"/>
          <w:szCs w:val="20"/>
        </w:rPr>
        <w:t>Индекс цен производителей сельскохозяйственной продукции</w:t>
      </w:r>
    </w:p>
    <w:p w14:paraId="6DEA241C" w14:textId="77777777" w:rsidR="00D94EFA" w:rsidRDefault="00634C05">
      <w:pPr>
        <w:jc w:val="left"/>
      </w:pPr>
      <w:r>
        <w:rPr>
          <w:sz w:val="20"/>
          <w:szCs w:val="20"/>
          <w:lang w:val="x-none"/>
        </w:rPr>
        <w:t>Индексы цен производителей отдельных видов и групп сельскохозяйственной</w:t>
      </w:r>
      <w:r>
        <w:rPr>
          <w:sz w:val="20"/>
          <w:szCs w:val="20"/>
        </w:rPr>
        <w:t xml:space="preserve"> продукции</w:t>
      </w:r>
    </w:p>
    <w:p w14:paraId="4A782B06" w14:textId="77777777" w:rsidR="00D94EFA" w:rsidRDefault="00634C05">
      <w:pPr>
        <w:jc w:val="left"/>
      </w:pPr>
      <w:r>
        <w:rPr>
          <w:color w:val="000000"/>
          <w:sz w:val="20"/>
          <w:szCs w:val="20"/>
          <w:lang w:val="x-none"/>
        </w:rPr>
        <w:t>Сводный индекс цен на продукцию (затраты, услуги) инвестиционного назначения</w:t>
      </w:r>
    </w:p>
    <w:p w14:paraId="7F1771E6" w14:textId="77777777" w:rsidR="00D94EFA" w:rsidRDefault="00634C05">
      <w:pPr>
        <w:jc w:val="left"/>
      </w:pPr>
      <w:bookmarkStart w:id="21" w:name="_Toc127178068"/>
      <w:r>
        <w:rPr>
          <w:sz w:val="20"/>
          <w:szCs w:val="20"/>
          <w:lang w:val="x-none"/>
        </w:rPr>
        <w:t>Индексы цен на продукцию (затраты, услуги)</w:t>
      </w:r>
      <w:bookmarkEnd w:id="21"/>
      <w:r>
        <w:rPr>
          <w:sz w:val="20"/>
          <w:szCs w:val="20"/>
          <w:lang w:val="x-none"/>
        </w:rPr>
        <w:t xml:space="preserve"> инвестиционного назначения</w:t>
      </w:r>
    </w:p>
    <w:p w14:paraId="417973E6" w14:textId="77777777" w:rsidR="00D94EFA" w:rsidRDefault="00634C05">
      <w:pPr>
        <w:jc w:val="left"/>
      </w:pPr>
      <w:bookmarkStart w:id="22" w:name="_Toc127178069"/>
      <w:r>
        <w:rPr>
          <w:sz w:val="20"/>
          <w:szCs w:val="20"/>
        </w:rPr>
        <w:t>Индексы цен на отдельные виды продукции, приобретенной строительными организациями</w:t>
      </w:r>
      <w:bookmarkEnd w:id="22"/>
    </w:p>
    <w:p w14:paraId="6B601565" w14:textId="77777777" w:rsidR="00D94EFA" w:rsidRDefault="00634C05">
      <w:pPr>
        <w:jc w:val="left"/>
      </w:pPr>
      <w:r>
        <w:rPr>
          <w:sz w:val="20"/>
          <w:szCs w:val="20"/>
        </w:rPr>
        <w:t>Индекс тарифов на грузовые перевозки</w:t>
      </w:r>
    </w:p>
    <w:p w14:paraId="6021B189" w14:textId="77777777" w:rsidR="00D94EFA" w:rsidRDefault="00AA598D">
      <w:pPr>
        <w:pStyle w:val="31"/>
        <w:rPr>
          <w:rStyle w:val="a3"/>
          <w:i w:val="0"/>
          <w:iCs w:val="0"/>
          <w:color w:val="auto"/>
          <w:u w:val="none"/>
        </w:rPr>
      </w:pPr>
      <w:hyperlink w:anchor="_Toc533164700" w:history="1">
        <w:r w:rsidR="00634C05">
          <w:rPr>
            <w:rStyle w:val="a3"/>
            <w:i w:val="0"/>
            <w:iCs w:val="0"/>
            <w:color w:val="auto"/>
            <w:u w:val="none"/>
          </w:rPr>
          <w:t>Индексы тарифов на грузовые перевозки по видам транспорта</w:t>
        </w:r>
      </w:hyperlink>
    </w:p>
    <w:p w14:paraId="07A4B9B4" w14:textId="77777777" w:rsidR="009C3A77" w:rsidRDefault="009C3A77">
      <w:pPr>
        <w:pStyle w:val="31"/>
        <w:rPr>
          <w:rStyle w:val="a3"/>
          <w:i w:val="0"/>
          <w:iCs w:val="0"/>
          <w:color w:val="auto"/>
          <w:u w:val="none"/>
        </w:rPr>
      </w:pPr>
    </w:p>
    <w:p w14:paraId="5574D534" w14:textId="77777777" w:rsidR="00D94EFA" w:rsidRDefault="00AA598D">
      <w:pPr>
        <w:pStyle w:val="11"/>
      </w:pPr>
      <w:hyperlink w:anchor="_Toc533164701" w:history="1">
        <w:r w:rsidR="00634C05">
          <w:rPr>
            <w:rStyle w:val="a3"/>
            <w:color w:val="auto"/>
            <w:u w:val="none"/>
          </w:rPr>
          <w:t>финансовая деятельНОСТЬ ОРГАНИЗАЦИЙ</w:t>
        </w:r>
      </w:hyperlink>
    </w:p>
    <w:p w14:paraId="7E24092C" w14:textId="77777777" w:rsidR="00D94EFA" w:rsidRDefault="00634C05">
      <w:pPr>
        <w:pStyle w:val="31"/>
      </w:pPr>
      <w:r>
        <w:rPr>
          <w:rStyle w:val="a3"/>
          <w:i w:val="0"/>
          <w:iCs w:val="0"/>
          <w:color w:val="auto"/>
          <w:sz w:val="14"/>
          <w:szCs w:val="14"/>
          <w:u w:val="none"/>
        </w:rPr>
        <w:t> </w:t>
      </w:r>
    </w:p>
    <w:p w14:paraId="4780E2A8" w14:textId="77777777" w:rsidR="00D94EFA" w:rsidRDefault="00634C05">
      <w:pPr>
        <w:pStyle w:val="31"/>
      </w:pPr>
      <w:r>
        <w:rPr>
          <w:i w:val="0"/>
          <w:iCs w:val="0"/>
        </w:rPr>
        <w:t>Финансовые результаты деятельности организаций</w:t>
      </w:r>
    </w:p>
    <w:p w14:paraId="368422AB" w14:textId="77777777" w:rsidR="00D94EFA" w:rsidRDefault="00634C05">
      <w:pPr>
        <w:jc w:val="left"/>
      </w:pPr>
      <w:bookmarkStart w:id="23" w:name="_Toc414870641"/>
      <w:bookmarkStart w:id="24" w:name="_Toc127178080"/>
      <w:bookmarkStart w:id="25" w:name="_Toc84326753"/>
      <w:bookmarkEnd w:id="23"/>
      <w:bookmarkEnd w:id="24"/>
      <w:bookmarkEnd w:id="25"/>
      <w:r>
        <w:rPr>
          <w:sz w:val="20"/>
          <w:szCs w:val="20"/>
        </w:rPr>
        <w:t>Сальдированный финансовый результат (прибыль минус убыток) по видам экономической деятельности</w:t>
      </w:r>
    </w:p>
    <w:p w14:paraId="0632D995" w14:textId="77777777" w:rsidR="00D94EFA" w:rsidRDefault="00634C05">
      <w:pPr>
        <w:jc w:val="left"/>
      </w:pPr>
      <w:bookmarkStart w:id="26" w:name="_Toc414870642"/>
      <w:bookmarkStart w:id="27" w:name="_Toc127178081"/>
      <w:bookmarkStart w:id="28" w:name="_Toc84326754"/>
      <w:bookmarkStart w:id="29" w:name="_Toc525217803"/>
      <w:bookmarkEnd w:id="26"/>
      <w:bookmarkEnd w:id="27"/>
      <w:bookmarkEnd w:id="28"/>
      <w:bookmarkEnd w:id="29"/>
      <w:r>
        <w:rPr>
          <w:sz w:val="20"/>
          <w:szCs w:val="20"/>
        </w:rPr>
        <w:t>Доля организаций, получивших прибыль (убыток)</w:t>
      </w:r>
    </w:p>
    <w:p w14:paraId="67D1EC56" w14:textId="77777777" w:rsidR="00D94EFA" w:rsidRDefault="00634C05">
      <w:pPr>
        <w:jc w:val="left"/>
      </w:pPr>
      <w:r>
        <w:rPr>
          <w:sz w:val="20"/>
          <w:szCs w:val="20"/>
        </w:rPr>
        <w:t>Состояние платежей и расчетов в организациях</w:t>
      </w:r>
    </w:p>
    <w:p w14:paraId="7B649CD2" w14:textId="77777777" w:rsidR="00D94EFA" w:rsidRDefault="00634C05">
      <w:pPr>
        <w:jc w:val="left"/>
      </w:pPr>
      <w:bookmarkStart w:id="30" w:name="_Toc414870644"/>
      <w:bookmarkStart w:id="31" w:name="_Toc127178083"/>
      <w:bookmarkStart w:id="32" w:name="_Toc84326756"/>
      <w:bookmarkStart w:id="33" w:name="_Toc525217805"/>
      <w:bookmarkEnd w:id="30"/>
      <w:bookmarkEnd w:id="31"/>
      <w:bookmarkEnd w:id="32"/>
      <w:bookmarkEnd w:id="33"/>
      <w:r>
        <w:rPr>
          <w:sz w:val="20"/>
          <w:szCs w:val="20"/>
        </w:rPr>
        <w:t>Размер и структура суммарной задолженности по обязательствам организаций</w:t>
      </w:r>
    </w:p>
    <w:p w14:paraId="5DE10E9C" w14:textId="77777777" w:rsidR="00D94EFA" w:rsidRDefault="00AA598D">
      <w:pPr>
        <w:pStyle w:val="31"/>
      </w:pPr>
      <w:hyperlink w:anchor="_Toc533164702" w:history="1">
        <w:r w:rsidR="00634C05">
          <w:rPr>
            <w:rStyle w:val="a3"/>
            <w:i w:val="0"/>
            <w:iCs w:val="0"/>
            <w:color w:val="auto"/>
            <w:u w:val="none"/>
          </w:rPr>
          <w:t>Кредиторская задолженность</w:t>
        </w:r>
      </w:hyperlink>
    </w:p>
    <w:p w14:paraId="1DFA6D49" w14:textId="77777777" w:rsidR="00D94EFA" w:rsidRDefault="00AA598D">
      <w:pPr>
        <w:pStyle w:val="31"/>
      </w:pPr>
      <w:hyperlink w:anchor="_Toc533164703" w:history="1">
        <w:r w:rsidR="00634C05">
          <w:rPr>
            <w:rStyle w:val="a3"/>
            <w:i w:val="0"/>
            <w:iCs w:val="0"/>
            <w:color w:val="auto"/>
            <w:u w:val="none"/>
          </w:rPr>
          <w:t>Просроченная кредиторская задолженность организаций по видам экономической деятельности</w:t>
        </w:r>
      </w:hyperlink>
    </w:p>
    <w:p w14:paraId="2B3F519A" w14:textId="77777777" w:rsidR="00D94EFA" w:rsidRDefault="00634C05">
      <w:pPr>
        <w:jc w:val="left"/>
      </w:pPr>
      <w:r>
        <w:rPr>
          <w:sz w:val="20"/>
          <w:szCs w:val="20"/>
        </w:rPr>
        <w:t>Задолженность по полученным кредитам и займам</w:t>
      </w:r>
    </w:p>
    <w:p w14:paraId="372A50BF" w14:textId="77777777" w:rsidR="00D94EFA" w:rsidRDefault="00634C05">
      <w:pPr>
        <w:jc w:val="left"/>
      </w:pPr>
      <w:bookmarkStart w:id="34" w:name="_Toc414870648"/>
      <w:bookmarkStart w:id="35" w:name="_Toc127178087"/>
      <w:bookmarkStart w:id="36" w:name="_Toc84326760"/>
      <w:bookmarkStart w:id="37" w:name="_Toc525217809"/>
      <w:bookmarkEnd w:id="34"/>
      <w:bookmarkEnd w:id="35"/>
      <w:bookmarkEnd w:id="36"/>
      <w:bookmarkEnd w:id="37"/>
      <w:r>
        <w:rPr>
          <w:sz w:val="20"/>
          <w:szCs w:val="20"/>
        </w:rPr>
        <w:t>Размер и структура задолженности по кредитам и займам по видам экономической деятельности</w:t>
      </w:r>
    </w:p>
    <w:p w14:paraId="6D687405" w14:textId="77777777" w:rsidR="00D94EFA" w:rsidRDefault="00634C05">
      <w:pPr>
        <w:jc w:val="left"/>
      </w:pPr>
      <w:r>
        <w:rPr>
          <w:sz w:val="20"/>
          <w:szCs w:val="20"/>
        </w:rPr>
        <w:t>Дебиторская задолженность</w:t>
      </w:r>
    </w:p>
    <w:p w14:paraId="5B37CC57" w14:textId="77777777" w:rsidR="00D94EFA" w:rsidRDefault="00634C05">
      <w:pPr>
        <w:jc w:val="left"/>
      </w:pPr>
      <w:bookmarkStart w:id="38" w:name="_Toc414870650"/>
      <w:bookmarkStart w:id="39" w:name="_Toc127178089"/>
      <w:bookmarkStart w:id="40" w:name="_Toc84326762"/>
      <w:bookmarkStart w:id="41" w:name="_Toc525217811"/>
      <w:bookmarkEnd w:id="38"/>
      <w:bookmarkEnd w:id="39"/>
      <w:bookmarkEnd w:id="40"/>
      <w:bookmarkEnd w:id="41"/>
      <w:r>
        <w:rPr>
          <w:sz w:val="20"/>
          <w:szCs w:val="20"/>
        </w:rPr>
        <w:t>Просроченная дебиторская задолженность организаций по видам экономической деятельности</w:t>
      </w:r>
    </w:p>
    <w:p w14:paraId="06A70E6F" w14:textId="77777777" w:rsidR="00D94EFA" w:rsidRDefault="00634C05">
      <w:pPr>
        <w:jc w:val="left"/>
      </w:pPr>
      <w:bookmarkStart w:id="42" w:name="_Toc84326763"/>
      <w:bookmarkStart w:id="43" w:name="_Toc127178090"/>
      <w:bookmarkEnd w:id="42"/>
      <w:bookmarkEnd w:id="43"/>
      <w:r>
        <w:rPr>
          <w:sz w:val="20"/>
          <w:szCs w:val="20"/>
        </w:rPr>
        <w:t>Превышение кредиторской задолженности над дебиторской задолженностью</w:t>
      </w:r>
    </w:p>
    <w:p w14:paraId="0B3D6740" w14:textId="3D7BA790" w:rsidR="001E1DFE" w:rsidRPr="005F51FF" w:rsidRDefault="00634C05">
      <w:pPr>
        <w:pStyle w:val="11"/>
      </w:pPr>
      <w:r>
        <w:rPr>
          <w:rStyle w:val="a3"/>
          <w:b w:val="0"/>
          <w:bCs w:val="0"/>
          <w:color w:val="auto"/>
          <w:sz w:val="14"/>
          <w:szCs w:val="14"/>
          <w:u w:val="none"/>
        </w:rPr>
        <w:t> </w:t>
      </w:r>
    </w:p>
    <w:p w14:paraId="4459FA91" w14:textId="77777777" w:rsidR="00D94EFA" w:rsidRDefault="00AA598D">
      <w:pPr>
        <w:pStyle w:val="11"/>
      </w:pPr>
      <w:hyperlink w:anchor="_Toc533164705" w:history="1">
        <w:r w:rsidR="00634C05">
          <w:rPr>
            <w:rStyle w:val="a3"/>
            <w:color w:val="auto"/>
            <w:u w:val="none"/>
          </w:rPr>
          <w:t>СОЦИАЛЬНАЯ СФЕРА</w:t>
        </w:r>
      </w:hyperlink>
    </w:p>
    <w:p w14:paraId="4AEE6ED5" w14:textId="77777777" w:rsidR="00D94EFA" w:rsidRDefault="00634C05">
      <w:pPr>
        <w:jc w:val="left"/>
      </w:pPr>
      <w:r>
        <w:rPr>
          <w:sz w:val="14"/>
          <w:szCs w:val="14"/>
        </w:rPr>
        <w:t> </w:t>
      </w:r>
    </w:p>
    <w:p w14:paraId="381EB945" w14:textId="77777777" w:rsidR="00D94EFA" w:rsidRDefault="00634C05">
      <w:pPr>
        <w:jc w:val="left"/>
      </w:pPr>
      <w:bookmarkStart w:id="44" w:name="_Toc493779787"/>
      <w:r>
        <w:rPr>
          <w:b/>
          <w:bCs/>
          <w:sz w:val="20"/>
          <w:szCs w:val="20"/>
        </w:rPr>
        <w:t>Уровень жизни населени</w:t>
      </w:r>
      <w:bookmarkEnd w:id="44"/>
      <w:r>
        <w:rPr>
          <w:b/>
          <w:bCs/>
          <w:sz w:val="20"/>
          <w:szCs w:val="20"/>
        </w:rPr>
        <w:t>я</w:t>
      </w:r>
    </w:p>
    <w:p w14:paraId="0DB66862" w14:textId="77777777" w:rsidR="00D94EFA" w:rsidRDefault="00634C05">
      <w:pPr>
        <w:jc w:val="left"/>
      </w:pPr>
      <w:r>
        <w:rPr>
          <w:sz w:val="10"/>
          <w:szCs w:val="10"/>
        </w:rPr>
        <w:t> </w:t>
      </w:r>
    </w:p>
    <w:p w14:paraId="29CF22B0" w14:textId="77777777" w:rsidR="00D94EFA" w:rsidRDefault="00634C05">
      <w:pPr>
        <w:jc w:val="left"/>
      </w:pPr>
      <w:r>
        <w:rPr>
          <w:sz w:val="20"/>
          <w:szCs w:val="20"/>
        </w:rPr>
        <w:t>Денежные доходы населения</w:t>
      </w:r>
    </w:p>
    <w:p w14:paraId="0A727E6D" w14:textId="77777777" w:rsidR="00D94EFA" w:rsidRDefault="00634C05">
      <w:pPr>
        <w:jc w:val="left"/>
      </w:pPr>
      <w:r>
        <w:rPr>
          <w:sz w:val="20"/>
          <w:szCs w:val="20"/>
        </w:rPr>
        <w:t>Денежные расходы населения</w:t>
      </w:r>
    </w:p>
    <w:p w14:paraId="6568CFD2" w14:textId="77777777" w:rsidR="00D94EFA" w:rsidRDefault="00634C05">
      <w:pPr>
        <w:jc w:val="left"/>
      </w:pPr>
      <w:bookmarkStart w:id="45" w:name="_Toc456770436"/>
      <w:bookmarkStart w:id="46" w:name="_Toc493779788"/>
      <w:bookmarkEnd w:id="45"/>
      <w:bookmarkEnd w:id="46"/>
      <w:r>
        <w:rPr>
          <w:sz w:val="20"/>
          <w:szCs w:val="20"/>
        </w:rPr>
        <w:lastRenderedPageBreak/>
        <w:t>Основные показатели, характеризующие уровень жизни населения</w:t>
      </w:r>
    </w:p>
    <w:p w14:paraId="00F99C49" w14:textId="77777777" w:rsidR="00D94EFA" w:rsidRDefault="00634C05">
      <w:pPr>
        <w:jc w:val="left"/>
      </w:pPr>
      <w:r>
        <w:rPr>
          <w:sz w:val="20"/>
          <w:szCs w:val="20"/>
        </w:rPr>
        <w:t>Денежные доходы на душу населения</w:t>
      </w:r>
    </w:p>
    <w:p w14:paraId="02ED4CB4" w14:textId="77777777" w:rsidR="00D94EFA" w:rsidRDefault="00634C05">
      <w:pPr>
        <w:jc w:val="left"/>
      </w:pPr>
      <w:r>
        <w:rPr>
          <w:sz w:val="20"/>
          <w:szCs w:val="20"/>
        </w:rPr>
        <w:t>Динамика денежных доходов и расходов населения</w:t>
      </w:r>
    </w:p>
    <w:p w14:paraId="64A44100" w14:textId="77777777" w:rsidR="00D94EFA" w:rsidRDefault="00634C05">
      <w:pPr>
        <w:jc w:val="left"/>
      </w:pPr>
      <w:r>
        <w:rPr>
          <w:sz w:val="20"/>
          <w:szCs w:val="20"/>
        </w:rPr>
        <w:t>Реальные располагаемые денежные доходы населения</w:t>
      </w:r>
    </w:p>
    <w:p w14:paraId="0C5E7767" w14:textId="77777777" w:rsidR="00D94EFA" w:rsidRDefault="00634C05">
      <w:pPr>
        <w:jc w:val="left"/>
      </w:pPr>
      <w:r>
        <w:rPr>
          <w:sz w:val="20"/>
          <w:szCs w:val="20"/>
        </w:rPr>
        <w:t>Структура использования денежных доходов населения</w:t>
      </w:r>
    </w:p>
    <w:p w14:paraId="1F175FD8" w14:textId="77777777" w:rsidR="00D94EFA" w:rsidRDefault="00634C05">
      <w:pPr>
        <w:jc w:val="left"/>
      </w:pPr>
      <w:r>
        <w:rPr>
          <w:b/>
          <w:bCs/>
          <w:sz w:val="10"/>
          <w:szCs w:val="10"/>
        </w:rPr>
        <w:t> </w:t>
      </w:r>
    </w:p>
    <w:p w14:paraId="5EC4A880" w14:textId="77777777" w:rsidR="00D94EFA" w:rsidRDefault="00634C05">
      <w:pPr>
        <w:jc w:val="left"/>
      </w:pPr>
      <w:r>
        <w:rPr>
          <w:b/>
          <w:bCs/>
          <w:sz w:val="20"/>
          <w:szCs w:val="20"/>
        </w:rPr>
        <w:t>Заработная плата</w:t>
      </w:r>
    </w:p>
    <w:p w14:paraId="398117D5" w14:textId="77777777" w:rsidR="00D94EFA" w:rsidRDefault="00634C05">
      <w:pPr>
        <w:jc w:val="left"/>
      </w:pPr>
      <w:r>
        <w:rPr>
          <w:b/>
          <w:bCs/>
          <w:sz w:val="10"/>
          <w:szCs w:val="10"/>
        </w:rPr>
        <w:t> </w:t>
      </w:r>
    </w:p>
    <w:p w14:paraId="287C1E59" w14:textId="77777777" w:rsidR="00D94EFA" w:rsidRDefault="00634C05">
      <w:pPr>
        <w:jc w:val="left"/>
      </w:pPr>
      <w:r>
        <w:rPr>
          <w:sz w:val="20"/>
          <w:szCs w:val="20"/>
        </w:rPr>
        <w:t>Основные показатели заработной платы</w:t>
      </w:r>
    </w:p>
    <w:p w14:paraId="3CA4F940" w14:textId="77777777" w:rsidR="00D94EFA" w:rsidRDefault="00AA598D">
      <w:pPr>
        <w:pStyle w:val="31"/>
      </w:pPr>
      <w:hyperlink w:anchor="_Toc533164715" w:history="1">
        <w:r w:rsidR="00634C05">
          <w:rPr>
            <w:rStyle w:val="a3"/>
            <w:i w:val="0"/>
            <w:iCs w:val="0"/>
            <w:color w:val="auto"/>
            <w:u w:val="none"/>
          </w:rPr>
          <w:t xml:space="preserve">Динамика среднемесячной номинальной и реальной начисленной заработной платы </w:t>
        </w:r>
        <w:r w:rsidR="00634C05">
          <w:rPr>
            <w:i w:val="0"/>
            <w:iCs w:val="0"/>
          </w:rPr>
          <w:br/>
        </w:r>
        <w:r w:rsidR="00634C05">
          <w:rPr>
            <w:rStyle w:val="a3"/>
            <w:i w:val="0"/>
            <w:iCs w:val="0"/>
            <w:color w:val="auto"/>
            <w:u w:val="none"/>
          </w:rPr>
          <w:t>работников организаций</w:t>
        </w:r>
      </w:hyperlink>
    </w:p>
    <w:p w14:paraId="1FFAD994" w14:textId="77777777" w:rsidR="00D94EFA" w:rsidRDefault="00AA598D">
      <w:pPr>
        <w:pStyle w:val="31"/>
      </w:pPr>
      <w:hyperlink w:anchor="_Toc533164716" w:history="1">
        <w:r w:rsidR="00634C05">
          <w:rPr>
            <w:rStyle w:val="a3"/>
            <w:i w:val="0"/>
            <w:iCs w:val="0"/>
            <w:color w:val="auto"/>
            <w:u w:val="none"/>
          </w:rPr>
          <w:t xml:space="preserve">Среднемесячная начисленная заработная плата </w:t>
        </w:r>
      </w:hyperlink>
      <w:r w:rsidR="00634C05">
        <w:rPr>
          <w:rStyle w:val="a3"/>
          <w:i w:val="0"/>
          <w:iCs w:val="0"/>
          <w:color w:val="auto"/>
          <w:u w:val="none"/>
        </w:rPr>
        <w:t>работников организаций</w:t>
      </w:r>
      <w:r w:rsidR="00634C05">
        <w:rPr>
          <w:i w:val="0"/>
          <w:iCs w:val="0"/>
        </w:rPr>
        <w:br/>
      </w:r>
      <w:r w:rsidR="00634C05">
        <w:rPr>
          <w:rStyle w:val="a3"/>
          <w:i w:val="0"/>
          <w:iCs w:val="0"/>
          <w:color w:val="auto"/>
          <w:u w:val="none"/>
        </w:rPr>
        <w:t>(без выплат социального характера) по видам экономической деятельности</w:t>
      </w:r>
    </w:p>
    <w:p w14:paraId="7579C79F" w14:textId="77777777" w:rsidR="00D94EFA" w:rsidRDefault="00634C05">
      <w:pPr>
        <w:jc w:val="left"/>
      </w:pPr>
      <w:r>
        <w:rPr>
          <w:sz w:val="20"/>
          <w:szCs w:val="20"/>
        </w:rPr>
        <w:t>Просроченная задолженность по заработной плате</w:t>
      </w:r>
    </w:p>
    <w:p w14:paraId="5BEC1C31" w14:textId="77777777" w:rsidR="00D94EFA" w:rsidRDefault="00AA598D">
      <w:pPr>
        <w:pStyle w:val="31"/>
      </w:pPr>
      <w:hyperlink w:anchor="_Toc533164718" w:history="1">
        <w:r w:rsidR="00634C05">
          <w:rPr>
            <w:rStyle w:val="a3"/>
            <w:i w:val="0"/>
            <w:iCs w:val="0"/>
            <w:color w:val="auto"/>
            <w:u w:val="none"/>
          </w:rPr>
          <w:t>Динамика просроченной задолженности по заработной плате</w:t>
        </w:r>
      </w:hyperlink>
    </w:p>
    <w:p w14:paraId="0C026057" w14:textId="77777777" w:rsidR="00D94EFA" w:rsidRDefault="00AA598D">
      <w:pPr>
        <w:pStyle w:val="31"/>
      </w:pPr>
      <w:hyperlink w:anchor="_Toc533164719" w:history="1">
        <w:r w:rsidR="00634C05">
          <w:rPr>
            <w:rStyle w:val="a3"/>
            <w:i w:val="0"/>
            <w:iCs w:val="0"/>
            <w:color w:val="auto"/>
            <w:u w:val="none"/>
          </w:rPr>
          <w:t>Просроченная задолженность по заработной плате по видам экономической деятельности</w:t>
        </w:r>
      </w:hyperlink>
    </w:p>
    <w:p w14:paraId="5236A998" w14:textId="77777777" w:rsidR="00D94EFA" w:rsidRDefault="00634C05">
      <w:pPr>
        <w:pStyle w:val="21"/>
      </w:pPr>
      <w:r>
        <w:rPr>
          <w:rStyle w:val="a3"/>
          <w:b w:val="0"/>
          <w:bCs w:val="0"/>
          <w:color w:val="auto"/>
          <w:sz w:val="10"/>
          <w:szCs w:val="10"/>
          <w:u w:val="none"/>
        </w:rPr>
        <w:t> </w:t>
      </w:r>
    </w:p>
    <w:p w14:paraId="16150AB5" w14:textId="77777777" w:rsidR="00D94EFA" w:rsidRDefault="00AA598D">
      <w:pPr>
        <w:pStyle w:val="21"/>
      </w:pPr>
      <w:hyperlink w:anchor="_Toc533164720" w:history="1">
        <w:r w:rsidR="00634C05">
          <w:rPr>
            <w:rStyle w:val="a3"/>
            <w:color w:val="auto"/>
            <w:u w:val="none"/>
          </w:rPr>
          <w:t>З</w:t>
        </w:r>
        <w:r w:rsidR="00634C05">
          <w:rPr>
            <w:rStyle w:val="a3"/>
            <w:caps w:val="0"/>
            <w:color w:val="auto"/>
            <w:u w:val="none"/>
          </w:rPr>
          <w:t>анятость и безработица</w:t>
        </w:r>
      </w:hyperlink>
    </w:p>
    <w:p w14:paraId="4048771A" w14:textId="77777777" w:rsidR="00D94EFA" w:rsidRDefault="00634C05">
      <w:pPr>
        <w:pStyle w:val="31"/>
      </w:pPr>
      <w:r>
        <w:rPr>
          <w:rStyle w:val="a3"/>
          <w:i w:val="0"/>
          <w:iCs w:val="0"/>
          <w:color w:val="auto"/>
          <w:sz w:val="10"/>
          <w:szCs w:val="10"/>
          <w:u w:val="none"/>
        </w:rPr>
        <w:t> </w:t>
      </w:r>
    </w:p>
    <w:p w14:paraId="370E06E0" w14:textId="77777777" w:rsidR="00D94EFA" w:rsidRDefault="00AA598D">
      <w:pPr>
        <w:pStyle w:val="31"/>
      </w:pPr>
      <w:hyperlink w:anchor="_Toc533164721" w:history="1">
        <w:r w:rsidR="00634C05">
          <w:rPr>
            <w:rStyle w:val="a3"/>
            <w:i w:val="0"/>
            <w:iCs w:val="0"/>
            <w:color w:val="auto"/>
            <w:u w:val="none"/>
          </w:rPr>
          <w:t>Численность рабочей силы</w:t>
        </w:r>
      </w:hyperlink>
    </w:p>
    <w:p w14:paraId="302A7E77" w14:textId="77777777" w:rsidR="00D94EFA" w:rsidRDefault="00AA598D">
      <w:pPr>
        <w:pStyle w:val="31"/>
      </w:pPr>
      <w:hyperlink w:anchor="_Toc533164722" w:history="1">
        <w:r w:rsidR="00634C05">
          <w:rPr>
            <w:rStyle w:val="a3"/>
            <w:i w:val="0"/>
            <w:iCs w:val="0"/>
            <w:color w:val="auto"/>
            <w:u w:val="none"/>
          </w:rPr>
          <w:t>Численность работников организаций</w:t>
        </w:r>
      </w:hyperlink>
    </w:p>
    <w:p w14:paraId="694272D2" w14:textId="77777777" w:rsidR="00D94EFA" w:rsidRDefault="00AA598D">
      <w:pPr>
        <w:pStyle w:val="31"/>
      </w:pPr>
      <w:hyperlink w:anchor="_Toc533164723" w:history="1">
        <w:r w:rsidR="00634C05">
          <w:rPr>
            <w:rStyle w:val="a3"/>
            <w:i w:val="0"/>
            <w:iCs w:val="0"/>
            <w:color w:val="auto"/>
            <w:u w:val="none"/>
          </w:rPr>
          <w:t>Число замещенных рабочих мест в организациях</w:t>
        </w:r>
      </w:hyperlink>
    </w:p>
    <w:p w14:paraId="353BC917" w14:textId="77777777" w:rsidR="00D94EFA" w:rsidRDefault="00AA598D">
      <w:pPr>
        <w:pStyle w:val="31"/>
      </w:pPr>
      <w:hyperlink w:anchor="_Toc533164724" w:history="1">
        <w:r w:rsidR="00634C05">
          <w:rPr>
            <w:rStyle w:val="a3"/>
            <w:i w:val="0"/>
            <w:iCs w:val="0"/>
            <w:color w:val="auto"/>
            <w:u w:val="none"/>
          </w:rPr>
          <w:t>Число замещенных рабочих мест в организациях по видам экономической деятельности</w:t>
        </w:r>
      </w:hyperlink>
    </w:p>
    <w:p w14:paraId="2C983834" w14:textId="77777777" w:rsidR="00D94EFA" w:rsidRDefault="00AA598D">
      <w:pPr>
        <w:pStyle w:val="31"/>
      </w:pPr>
      <w:hyperlink w:anchor="_Toc533164725" w:history="1">
        <w:r w:rsidR="00634C05">
          <w:rPr>
            <w:rStyle w:val="a3"/>
            <w:i w:val="0"/>
            <w:iCs w:val="0"/>
            <w:color w:val="auto"/>
            <w:u w:val="none"/>
          </w:rPr>
          <w:t>Безработица</w:t>
        </w:r>
      </w:hyperlink>
    </w:p>
    <w:p w14:paraId="66B0F708" w14:textId="77777777" w:rsidR="00D94EFA" w:rsidRDefault="00AA598D">
      <w:pPr>
        <w:pStyle w:val="31"/>
      </w:pPr>
      <w:hyperlink w:anchor="_Toc533164726" w:history="1">
        <w:r w:rsidR="00634C05">
          <w:rPr>
            <w:rStyle w:val="a3"/>
            <w:i w:val="0"/>
            <w:iCs w:val="0"/>
            <w:color w:val="auto"/>
            <w:u w:val="none"/>
          </w:rPr>
          <w:t>Динамика численности не занятых трудовой деятельностью граждан,</w:t>
        </w:r>
        <w:r w:rsidR="00634C05">
          <w:rPr>
            <w:i w:val="0"/>
            <w:iCs w:val="0"/>
          </w:rPr>
          <w:br/>
        </w:r>
        <w:r w:rsidR="00634C05">
          <w:rPr>
            <w:rStyle w:val="a3"/>
            <w:i w:val="0"/>
            <w:iCs w:val="0"/>
            <w:color w:val="auto"/>
            <w:u w:val="none"/>
          </w:rPr>
          <w:t>состоящих на учете в государственных учреждениях службы занятости населения</w:t>
        </w:r>
      </w:hyperlink>
    </w:p>
    <w:p w14:paraId="2E01ED70" w14:textId="77777777" w:rsidR="00D94EFA" w:rsidRDefault="00AA598D">
      <w:pPr>
        <w:pStyle w:val="31"/>
      </w:pPr>
      <w:hyperlink w:anchor="_Toc533164727" w:history="1">
        <w:r w:rsidR="00634C05">
          <w:rPr>
            <w:rStyle w:val="a3"/>
            <w:i w:val="0"/>
            <w:iCs w:val="0"/>
            <w:color w:val="auto"/>
            <w:u w:val="none"/>
          </w:rPr>
          <w:t>Динамика потребности работодателей в работниках,</w:t>
        </w:r>
        <w:r w:rsidR="00634C05">
          <w:rPr>
            <w:i w:val="0"/>
            <w:iCs w:val="0"/>
          </w:rPr>
          <w:br/>
        </w:r>
        <w:r w:rsidR="00634C05">
          <w:rPr>
            <w:rStyle w:val="a3"/>
            <w:i w:val="0"/>
            <w:iCs w:val="0"/>
            <w:color w:val="auto"/>
            <w:u w:val="none"/>
          </w:rPr>
          <w:t>заявленной в государственные учреждения службы занятости населения</w:t>
        </w:r>
      </w:hyperlink>
    </w:p>
    <w:p w14:paraId="1AFE9B03" w14:textId="77777777" w:rsidR="00D94EFA" w:rsidRDefault="00634C05">
      <w:pPr>
        <w:pStyle w:val="11"/>
      </w:pPr>
      <w:r>
        <w:rPr>
          <w:rStyle w:val="a3"/>
          <w:b w:val="0"/>
          <w:bCs w:val="0"/>
          <w:color w:val="auto"/>
          <w:sz w:val="14"/>
          <w:szCs w:val="14"/>
          <w:u w:val="none"/>
        </w:rPr>
        <w:t> </w:t>
      </w:r>
    </w:p>
    <w:p w14:paraId="348D73D8" w14:textId="77777777" w:rsidR="00D94EFA" w:rsidRDefault="00AA598D">
      <w:pPr>
        <w:pStyle w:val="11"/>
      </w:pPr>
      <w:hyperlink w:anchor="_Toc533164728" w:history="1">
        <w:r w:rsidR="00634C05">
          <w:rPr>
            <w:rStyle w:val="a3"/>
            <w:color w:val="auto"/>
            <w:u w:val="none"/>
          </w:rPr>
          <w:t>ДЕМОГРАФИЯ</w:t>
        </w:r>
      </w:hyperlink>
    </w:p>
    <w:p w14:paraId="31A1F053" w14:textId="77777777" w:rsidR="00D94EFA" w:rsidRDefault="00634C05">
      <w:pPr>
        <w:pStyle w:val="31"/>
      </w:pPr>
      <w:r>
        <w:rPr>
          <w:rStyle w:val="a3"/>
          <w:i w:val="0"/>
          <w:iCs w:val="0"/>
          <w:color w:val="auto"/>
          <w:sz w:val="14"/>
          <w:szCs w:val="14"/>
          <w:u w:val="none"/>
        </w:rPr>
        <w:t> </w:t>
      </w:r>
    </w:p>
    <w:p w14:paraId="2C8D653D" w14:textId="77777777" w:rsidR="00D94EFA" w:rsidRDefault="00AA598D">
      <w:pPr>
        <w:pStyle w:val="31"/>
      </w:pPr>
      <w:hyperlink w:anchor="_Toc533164729" w:history="1">
        <w:r w:rsidR="00634C05">
          <w:rPr>
            <w:rStyle w:val="a3"/>
            <w:i w:val="0"/>
            <w:iCs w:val="0"/>
            <w:color w:val="auto"/>
            <w:u w:val="none"/>
          </w:rPr>
          <w:t>Показатели естественного движения населения</w:t>
        </w:r>
      </w:hyperlink>
    </w:p>
    <w:p w14:paraId="47719AC5" w14:textId="77777777" w:rsidR="00D94EFA" w:rsidRDefault="00634C05">
      <w:pPr>
        <w:jc w:val="left"/>
      </w:pPr>
      <w:r>
        <w:rPr>
          <w:sz w:val="20"/>
          <w:szCs w:val="20"/>
        </w:rPr>
        <w:t>Общие итоги миграции</w:t>
      </w:r>
    </w:p>
    <w:p w14:paraId="6C4B4796" w14:textId="77777777" w:rsidR="00D94EFA" w:rsidRDefault="00634C05">
      <w:pPr>
        <w:pStyle w:val="11"/>
      </w:pPr>
      <w:r>
        <w:rPr>
          <w:rStyle w:val="a3"/>
          <w:b w:val="0"/>
          <w:bCs w:val="0"/>
          <w:color w:val="auto"/>
          <w:sz w:val="14"/>
          <w:szCs w:val="14"/>
          <w:u w:val="none"/>
        </w:rPr>
        <w:t> </w:t>
      </w:r>
    </w:p>
    <w:p w14:paraId="1F064566" w14:textId="77777777" w:rsidR="00D94EFA" w:rsidRDefault="00AA598D">
      <w:pPr>
        <w:pStyle w:val="11"/>
      </w:pPr>
      <w:hyperlink w:anchor="_Toc533164732" w:history="1">
        <w:r w:rsidR="00634C05">
          <w:rPr>
            <w:rStyle w:val="a3"/>
            <w:color w:val="auto"/>
            <w:u w:val="none"/>
          </w:rPr>
          <w:t>ПРИЛОЖЕНИЯ</w:t>
        </w:r>
      </w:hyperlink>
    </w:p>
    <w:p w14:paraId="4EA10FED" w14:textId="77777777" w:rsidR="00D94EFA" w:rsidRDefault="00634C05">
      <w:pPr>
        <w:pStyle w:val="31"/>
      </w:pPr>
      <w:r>
        <w:rPr>
          <w:rStyle w:val="a3"/>
          <w:i w:val="0"/>
          <w:iCs w:val="0"/>
          <w:color w:val="auto"/>
          <w:sz w:val="14"/>
          <w:szCs w:val="14"/>
          <w:u w:val="none"/>
        </w:rPr>
        <w:t> </w:t>
      </w:r>
    </w:p>
    <w:p w14:paraId="13ECE7F1" w14:textId="77777777" w:rsidR="00D94EFA" w:rsidRDefault="00AA598D">
      <w:pPr>
        <w:pStyle w:val="31"/>
      </w:pPr>
      <w:hyperlink w:anchor="_Toc533164733" w:history="1">
        <w:r w:rsidR="00634C05">
          <w:rPr>
            <w:rStyle w:val="a3"/>
            <w:i w:val="0"/>
            <w:iCs w:val="0"/>
            <w:color w:val="auto"/>
            <w:u w:val="none"/>
          </w:rPr>
          <w:t>Производство важнейших видов промышленной продукции</w:t>
        </w:r>
      </w:hyperlink>
    </w:p>
    <w:p w14:paraId="028AD129" w14:textId="77777777" w:rsidR="00D94EFA" w:rsidRDefault="00AA598D">
      <w:pPr>
        <w:pStyle w:val="31"/>
      </w:pPr>
      <w:hyperlink w:anchor="_Toc533164734" w:history="1">
        <w:r w:rsidR="00634C05">
          <w:rPr>
            <w:rStyle w:val="a3"/>
            <w:i w:val="0"/>
            <w:iCs w:val="0"/>
            <w:color w:val="auto"/>
            <w:u w:val="none"/>
          </w:rPr>
          <w:t>Средние цены и тарифы на потребительские товары и услуги</w:t>
        </w:r>
      </w:hyperlink>
    </w:p>
    <w:p w14:paraId="2286C5BF" w14:textId="77777777" w:rsidR="00D94EFA" w:rsidRDefault="00634C05">
      <w:pPr>
        <w:jc w:val="left"/>
      </w:pPr>
      <w:r>
        <w:t> </w:t>
      </w:r>
    </w:p>
    <w:p w14:paraId="275CFE8B" w14:textId="77777777" w:rsidR="00D94EFA" w:rsidRDefault="00634C05">
      <w:pPr>
        <w:jc w:val="center"/>
      </w:pPr>
      <w:r>
        <w:t> </w:t>
      </w:r>
    </w:p>
    <w:p w14:paraId="359DCFEC" w14:textId="77777777" w:rsidR="000A3909" w:rsidRPr="00F56EBD" w:rsidRDefault="000A3909">
      <w:pPr>
        <w:jc w:val="center"/>
        <w:rPr>
          <w:b/>
          <w:bCs/>
          <w:sz w:val="32"/>
          <w:szCs w:val="32"/>
        </w:rPr>
      </w:pPr>
    </w:p>
    <w:p w14:paraId="023E57C5" w14:textId="77777777" w:rsidR="000A3909" w:rsidRPr="00F56EBD" w:rsidRDefault="000A3909">
      <w:pPr>
        <w:jc w:val="center"/>
        <w:rPr>
          <w:b/>
          <w:bCs/>
          <w:sz w:val="32"/>
          <w:szCs w:val="32"/>
        </w:rPr>
      </w:pPr>
    </w:p>
    <w:p w14:paraId="2CB9DB89" w14:textId="77777777" w:rsidR="000A3909" w:rsidRPr="00F56EBD" w:rsidRDefault="000A3909">
      <w:pPr>
        <w:jc w:val="center"/>
        <w:rPr>
          <w:b/>
          <w:bCs/>
          <w:sz w:val="32"/>
          <w:szCs w:val="32"/>
        </w:rPr>
      </w:pPr>
    </w:p>
    <w:p w14:paraId="7127EEBC" w14:textId="77777777" w:rsidR="00560707" w:rsidRDefault="00560707" w:rsidP="000A3909">
      <w:pPr>
        <w:pStyle w:val="1"/>
        <w:sectPr w:rsidR="00560707">
          <w:headerReference w:type="even" r:id="rId11"/>
          <w:headerReference w:type="default" r:id="rId12"/>
          <w:footerReference w:type="default" r:id="rId13"/>
          <w:pgSz w:w="11906" w:h="16838"/>
          <w:pgMar w:top="1418" w:right="1418" w:bottom="1134" w:left="1418" w:header="708" w:footer="708" w:gutter="0"/>
          <w:cols w:space="708"/>
          <w:docGrid w:linePitch="360"/>
        </w:sectPr>
      </w:pPr>
      <w:bookmarkStart w:id="47" w:name="_Toc485815941"/>
    </w:p>
    <w:bookmarkEnd w:id="47"/>
    <w:p w14:paraId="168FA8E5" w14:textId="77777777" w:rsidR="00C00B59" w:rsidRPr="00F070D7" w:rsidRDefault="00C00B59" w:rsidP="00C00B59">
      <w:pPr>
        <w:spacing w:after="240"/>
        <w:jc w:val="center"/>
        <w:rPr>
          <w:b/>
        </w:rPr>
      </w:pPr>
      <w:r w:rsidRPr="00F070D7">
        <w:rPr>
          <w:b/>
        </w:rPr>
        <w:lastRenderedPageBreak/>
        <w:t>ОСНОВНЫЕ ЭКОНОМИЧЕСКИЕ И СОЦИАЛЬНЫЕ ПОКАЗАТЕЛИ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529"/>
        <w:gridCol w:w="1276"/>
        <w:gridCol w:w="1134"/>
        <w:gridCol w:w="1273"/>
      </w:tblGrid>
      <w:tr w:rsidR="001E1DFE" w14:paraId="7D818BDA" w14:textId="77777777" w:rsidTr="001E1DFE">
        <w:trPr>
          <w:jc w:val="center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AC58B" w14:textId="77777777" w:rsidR="001E1DFE" w:rsidRDefault="001E1DFE" w:rsidP="001E1DF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394913" w14:textId="77777777" w:rsidR="001E1DFE" w:rsidRDefault="001E1DFE" w:rsidP="001E1DFE">
            <w:pPr>
              <w:ind w:left="-85" w:right="-85"/>
              <w:jc w:val="center"/>
            </w:pPr>
            <w:r>
              <w:rPr>
                <w:b/>
                <w:sz w:val="20"/>
                <w:szCs w:val="20"/>
              </w:rPr>
              <w:t>Январь</w:t>
            </w:r>
            <w:r w:rsidRPr="004942C9">
              <w:rPr>
                <w:b/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</w:rPr>
              <w:t>ноябрь</w:t>
            </w:r>
            <w:r>
              <w:rPr>
                <w:b/>
                <w:sz w:val="20"/>
                <w:szCs w:val="20"/>
              </w:rPr>
              <w:br/>
              <w:t>2024,</w:t>
            </w:r>
            <w:r>
              <w:rPr>
                <w:b/>
                <w:sz w:val="20"/>
                <w:szCs w:val="20"/>
              </w:rPr>
              <w:br/>
              <w:t xml:space="preserve">млн. </w:t>
            </w:r>
            <w:r>
              <w:rPr>
                <w:b/>
                <w:sz w:val="20"/>
                <w:szCs w:val="20"/>
              </w:rPr>
              <w:br/>
              <w:t>рублей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B55290" w14:textId="77777777" w:rsidR="001E1DFE" w:rsidRDefault="001E1DFE" w:rsidP="001E1DFE">
            <w:pPr>
              <w:ind w:left="-85" w:right="-85"/>
              <w:jc w:val="center"/>
            </w:pPr>
            <w:proofErr w:type="gramStart"/>
            <w:r>
              <w:rPr>
                <w:b/>
                <w:sz w:val="20"/>
                <w:szCs w:val="20"/>
              </w:rPr>
              <w:t>В</w:t>
            </w:r>
            <w:proofErr w:type="gramEnd"/>
            <w:r>
              <w:rPr>
                <w:b/>
                <w:sz w:val="20"/>
                <w:szCs w:val="20"/>
              </w:rPr>
              <w:t xml:space="preserve">  %  к соотве</w:t>
            </w:r>
            <w:r>
              <w:rPr>
                <w:b/>
                <w:sz w:val="20"/>
                <w:szCs w:val="20"/>
              </w:rPr>
              <w:t>т</w:t>
            </w:r>
            <w:r>
              <w:rPr>
                <w:b/>
                <w:sz w:val="20"/>
                <w:szCs w:val="20"/>
              </w:rPr>
              <w:t>ствующему периоду предыд</w:t>
            </w:r>
            <w:r>
              <w:rPr>
                <w:b/>
                <w:sz w:val="20"/>
                <w:szCs w:val="20"/>
              </w:rPr>
              <w:t>у</w:t>
            </w:r>
            <w:r>
              <w:rPr>
                <w:b/>
                <w:sz w:val="20"/>
                <w:szCs w:val="20"/>
              </w:rPr>
              <w:t>щего года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2D577A" w14:textId="77777777" w:rsidR="001E1DFE" w:rsidRDefault="001E1DFE" w:rsidP="001E1DFE">
            <w:pPr>
              <w:ind w:left="-85" w:right="-85"/>
              <w:jc w:val="center"/>
            </w:pPr>
            <w:r>
              <w:rPr>
                <w:b/>
                <w:sz w:val="20"/>
                <w:szCs w:val="20"/>
              </w:rPr>
              <w:t xml:space="preserve">Справочно: январь-ноябрь 2023 </w:t>
            </w:r>
            <w:proofErr w:type="gramStart"/>
            <w:r>
              <w:rPr>
                <w:b/>
                <w:sz w:val="20"/>
                <w:szCs w:val="20"/>
              </w:rPr>
              <w:t>в</w:t>
            </w:r>
            <w:proofErr w:type="gramEnd"/>
            <w:r>
              <w:rPr>
                <w:b/>
                <w:sz w:val="20"/>
                <w:szCs w:val="20"/>
              </w:rPr>
              <w:t xml:space="preserve">  %  к</w:t>
            </w:r>
            <w:r>
              <w:rPr>
                <w:b/>
                <w:sz w:val="20"/>
                <w:szCs w:val="20"/>
              </w:rPr>
              <w:br/>
              <w:t>январю-ноябрю 2022</w:t>
            </w:r>
          </w:p>
        </w:tc>
      </w:tr>
      <w:tr w:rsidR="001E1DFE" w14:paraId="1F7F1FDE" w14:textId="77777777" w:rsidTr="001E1DFE">
        <w:trPr>
          <w:jc w:val="center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DF34AA" w14:textId="77777777" w:rsidR="001E1DFE" w:rsidRDefault="001E1DFE" w:rsidP="001E1DFE">
            <w:r>
              <w:rPr>
                <w:b/>
                <w:sz w:val="20"/>
                <w:szCs w:val="20"/>
              </w:rPr>
              <w:t>Индекс промышленного производства</w:t>
            </w:r>
            <w:proofErr w:type="gramStart"/>
            <w:r>
              <w:rPr>
                <w:b/>
                <w:sz w:val="20"/>
                <w:szCs w:val="20"/>
                <w:vertAlign w:val="superscript"/>
              </w:rPr>
              <w:t>1</w:t>
            </w:r>
            <w:proofErr w:type="gramEnd"/>
            <w:r>
              <w:rPr>
                <w:b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F44217" w14:textId="77777777" w:rsidR="001E1DFE" w:rsidRDefault="001E1DFE" w:rsidP="001E1DFE">
            <w:pPr>
              <w:ind w:right="57"/>
              <w:jc w:val="right"/>
            </w:pPr>
            <w:r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98283A" w14:textId="77777777" w:rsidR="001E1DFE" w:rsidRPr="0001006B" w:rsidRDefault="001E1DFE" w:rsidP="001E1DFE">
            <w:pPr>
              <w:tabs>
                <w:tab w:val="left" w:pos="790"/>
                <w:tab w:val="left" w:pos="1416"/>
              </w:tabs>
              <w:snapToGrid w:val="0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92,2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4BF190" w14:textId="77777777" w:rsidR="001E1DFE" w:rsidRDefault="001E1DFE" w:rsidP="001E1DFE">
            <w:pPr>
              <w:tabs>
                <w:tab w:val="left" w:pos="790"/>
                <w:tab w:val="left" w:pos="1416"/>
              </w:tabs>
              <w:snapToGrid w:val="0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103,1</w:t>
            </w:r>
          </w:p>
        </w:tc>
      </w:tr>
      <w:tr w:rsidR="001E1DFE" w14:paraId="7C3A03A2" w14:textId="77777777" w:rsidTr="001E1DFE">
        <w:trPr>
          <w:jc w:val="center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F6598B" w14:textId="77777777" w:rsidR="001E1DFE" w:rsidRDefault="001E1DFE" w:rsidP="001E1DFE">
            <w:r>
              <w:rPr>
                <w:b/>
                <w:sz w:val="20"/>
                <w:szCs w:val="20"/>
              </w:rPr>
              <w:t>Продукция сельского хозяйства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D617CB" w14:textId="77777777" w:rsidR="001E1DFE" w:rsidRPr="000230FB" w:rsidRDefault="001E1DFE" w:rsidP="001E1DFE">
            <w:pPr>
              <w:tabs>
                <w:tab w:val="left" w:pos="789"/>
                <w:tab w:val="left" w:pos="1416"/>
              </w:tabs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28305,8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5B889C" w14:textId="77777777" w:rsidR="001E1DFE" w:rsidRPr="00BD28BE" w:rsidRDefault="001E1DFE" w:rsidP="001E1DFE">
            <w:pPr>
              <w:tabs>
                <w:tab w:val="left" w:pos="789"/>
                <w:tab w:val="left" w:pos="1416"/>
              </w:tabs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97,2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94958C" w14:textId="77777777" w:rsidR="001E1DFE" w:rsidRPr="000230FB" w:rsidRDefault="001E1DFE" w:rsidP="001E1DFE">
            <w:pPr>
              <w:tabs>
                <w:tab w:val="left" w:pos="789"/>
                <w:tab w:val="left" w:pos="1416"/>
              </w:tabs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104,9</w:t>
            </w:r>
          </w:p>
        </w:tc>
      </w:tr>
      <w:tr w:rsidR="001E1DFE" w14:paraId="7C6A7C50" w14:textId="77777777" w:rsidTr="001E1DFE">
        <w:trPr>
          <w:jc w:val="center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AA4DA5" w14:textId="77777777" w:rsidR="001E1DFE" w:rsidRDefault="001E1DFE" w:rsidP="001E1DFE">
            <w:r>
              <w:rPr>
                <w:b/>
                <w:sz w:val="20"/>
                <w:szCs w:val="20"/>
              </w:rPr>
              <w:t>Объем работ, выполненных по виду экономической де</w:t>
            </w:r>
            <w:r>
              <w:rPr>
                <w:b/>
                <w:sz w:val="20"/>
                <w:szCs w:val="20"/>
              </w:rPr>
              <w:t>я</w:t>
            </w:r>
            <w:r>
              <w:rPr>
                <w:b/>
                <w:sz w:val="20"/>
                <w:szCs w:val="20"/>
              </w:rPr>
              <w:t>тельности «Строительство»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718D15" w14:textId="77777777" w:rsidR="001E1DFE" w:rsidRPr="0095499D" w:rsidRDefault="001E1DFE" w:rsidP="001E1DFE">
            <w:pPr>
              <w:tabs>
                <w:tab w:val="left" w:pos="789"/>
                <w:tab w:val="left" w:pos="1416"/>
              </w:tabs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9562,5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3E25CF" w14:textId="77777777" w:rsidR="001E1DFE" w:rsidRPr="00567588" w:rsidRDefault="001E1DFE" w:rsidP="001E1DFE">
            <w:pPr>
              <w:tabs>
                <w:tab w:val="left" w:pos="789"/>
                <w:tab w:val="left" w:pos="1416"/>
              </w:tabs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129,4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3D6579" w14:textId="77777777" w:rsidR="001E1DFE" w:rsidRPr="00567588" w:rsidRDefault="001E1DFE" w:rsidP="001E1DFE">
            <w:pPr>
              <w:tabs>
                <w:tab w:val="left" w:pos="789"/>
                <w:tab w:val="left" w:pos="1416"/>
              </w:tabs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98,0</w:t>
            </w:r>
          </w:p>
        </w:tc>
      </w:tr>
      <w:tr w:rsidR="001E1DFE" w14:paraId="2A8AB558" w14:textId="77777777" w:rsidTr="001E1DFE">
        <w:trPr>
          <w:jc w:val="center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301375" w14:textId="77777777" w:rsidR="001E1DFE" w:rsidRDefault="001E1DFE" w:rsidP="001E1DFE">
            <w:r>
              <w:rPr>
                <w:b/>
                <w:sz w:val="20"/>
                <w:szCs w:val="20"/>
              </w:rPr>
              <w:t>Ввод в действие жилых домов, тыс. м</w:t>
            </w:r>
            <w:proofErr w:type="gramStart"/>
            <w:r>
              <w:rPr>
                <w:b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b/>
                <w:sz w:val="20"/>
                <w:szCs w:val="20"/>
              </w:rPr>
              <w:t xml:space="preserve"> общей площади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6735DC" w14:textId="77777777" w:rsidR="001E1DFE" w:rsidRPr="00747E79" w:rsidRDefault="001E1DFE" w:rsidP="001E1DFE">
            <w:pPr>
              <w:tabs>
                <w:tab w:val="left" w:pos="789"/>
                <w:tab w:val="left" w:pos="1416"/>
              </w:tabs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108</w:t>
            </w:r>
            <w:r>
              <w:rPr>
                <w:b/>
                <w:sz w:val="20"/>
                <w:szCs w:val="20"/>
              </w:rPr>
              <w:t>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8A2844" w14:textId="77777777" w:rsidR="001E1DFE" w:rsidRPr="006007A3" w:rsidRDefault="001E1DFE" w:rsidP="001E1DFE">
            <w:pPr>
              <w:tabs>
                <w:tab w:val="left" w:pos="789"/>
                <w:tab w:val="left" w:pos="1416"/>
              </w:tabs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85,9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378F8B" w14:textId="77777777" w:rsidR="001E1DFE" w:rsidRPr="00567588" w:rsidRDefault="001E1DFE" w:rsidP="001E1DFE">
            <w:pPr>
              <w:tabs>
                <w:tab w:val="left" w:pos="789"/>
                <w:tab w:val="left" w:pos="1416"/>
              </w:tabs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108,9</w:t>
            </w:r>
          </w:p>
        </w:tc>
      </w:tr>
      <w:tr w:rsidR="001E1DFE" w14:paraId="1C8BF062" w14:textId="77777777" w:rsidTr="001E1DFE">
        <w:trPr>
          <w:jc w:val="center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5BAF89" w14:textId="77777777" w:rsidR="001E1DFE" w:rsidRDefault="001E1DFE" w:rsidP="001E1DFE">
            <w:r>
              <w:rPr>
                <w:b/>
                <w:sz w:val="20"/>
                <w:szCs w:val="20"/>
              </w:rPr>
              <w:t>Грузооборот автомобильного транспорта</w:t>
            </w:r>
            <w:r>
              <w:rPr>
                <w:b/>
                <w:sz w:val="20"/>
                <w:szCs w:val="20"/>
                <w:vertAlign w:val="superscript"/>
              </w:rPr>
              <w:t>2)</w:t>
            </w:r>
            <w:r>
              <w:rPr>
                <w:b/>
                <w:sz w:val="20"/>
                <w:szCs w:val="20"/>
              </w:rPr>
              <w:t xml:space="preserve">, </w:t>
            </w:r>
            <w:proofErr w:type="gramStart"/>
            <w:r>
              <w:rPr>
                <w:b/>
                <w:sz w:val="20"/>
                <w:szCs w:val="20"/>
              </w:rPr>
              <w:t>млн</w:t>
            </w:r>
            <w:proofErr w:type="gramEnd"/>
            <w:r>
              <w:rPr>
                <w:b/>
                <w:sz w:val="20"/>
                <w:szCs w:val="20"/>
              </w:rPr>
              <w:t xml:space="preserve"> т-км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69E7F3" w14:textId="77777777" w:rsidR="001E1DFE" w:rsidRPr="00E161EA" w:rsidRDefault="001E1DFE" w:rsidP="001E1DFE">
            <w:pPr>
              <w:snapToGrid w:val="0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F40C33" w14:textId="77777777" w:rsidR="001E1DFE" w:rsidRPr="005555F3" w:rsidRDefault="001E1DFE" w:rsidP="001E1DFE">
            <w:pPr>
              <w:tabs>
                <w:tab w:val="left" w:pos="790"/>
              </w:tabs>
              <w:snapToGrid w:val="0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112,3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84DFD5" w14:textId="77777777" w:rsidR="001E1DFE" w:rsidRDefault="001E1DFE" w:rsidP="001E1DFE">
            <w:pPr>
              <w:tabs>
                <w:tab w:val="left" w:pos="790"/>
                <w:tab w:val="left" w:pos="913"/>
              </w:tabs>
              <w:snapToGrid w:val="0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71,5</w:t>
            </w:r>
          </w:p>
        </w:tc>
      </w:tr>
      <w:tr w:rsidR="001E1DFE" w14:paraId="5C9A5E11" w14:textId="77777777" w:rsidTr="001E1DFE">
        <w:trPr>
          <w:jc w:val="center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9198C6" w14:textId="77777777" w:rsidR="001E1DFE" w:rsidRDefault="001E1DFE" w:rsidP="001E1DFE">
            <w:r>
              <w:rPr>
                <w:b/>
                <w:sz w:val="20"/>
                <w:szCs w:val="20"/>
              </w:rPr>
              <w:t xml:space="preserve">Оборот </w:t>
            </w:r>
            <w:proofErr w:type="gramStart"/>
            <w:r>
              <w:rPr>
                <w:b/>
                <w:sz w:val="20"/>
                <w:szCs w:val="20"/>
              </w:rPr>
              <w:t>розничной</w:t>
            </w:r>
            <w:proofErr w:type="gramEnd"/>
            <w:r>
              <w:rPr>
                <w:b/>
                <w:sz w:val="20"/>
                <w:szCs w:val="20"/>
              </w:rPr>
              <w:t xml:space="preserve"> торговли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9EAE1C" w14:textId="77777777" w:rsidR="001E1DFE" w:rsidRDefault="001E1DFE" w:rsidP="001E1DFE">
            <w:pPr>
              <w:snapToGrid w:val="0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59376,9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8A3B45" w14:textId="77777777" w:rsidR="001E1DFE" w:rsidRDefault="001E1DFE" w:rsidP="001E1DFE">
            <w:pPr>
              <w:snapToGrid w:val="0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102,9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108A66" w14:textId="77777777" w:rsidR="001E1DFE" w:rsidRDefault="001E1DFE" w:rsidP="001E1DFE">
            <w:pPr>
              <w:tabs>
                <w:tab w:val="left" w:pos="790"/>
              </w:tabs>
              <w:snapToGrid w:val="0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187,6</w:t>
            </w:r>
          </w:p>
        </w:tc>
      </w:tr>
      <w:tr w:rsidR="001E1DFE" w14:paraId="684490F1" w14:textId="77777777" w:rsidTr="001E1DFE">
        <w:trPr>
          <w:jc w:val="center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17AB7D" w14:textId="77777777" w:rsidR="001E1DFE" w:rsidRDefault="001E1DFE" w:rsidP="001E1DFE">
            <w:r>
              <w:rPr>
                <w:b/>
                <w:bCs/>
                <w:sz w:val="20"/>
                <w:szCs w:val="20"/>
              </w:rPr>
              <w:t>Оборот общественного питания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1A90D0" w14:textId="77777777" w:rsidR="001E1DFE" w:rsidRDefault="001E1DFE" w:rsidP="001E1DFE">
            <w:pPr>
              <w:snapToGrid w:val="0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1283,8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322A17" w14:textId="77777777" w:rsidR="001E1DFE" w:rsidRDefault="001E1DFE" w:rsidP="001E1DFE">
            <w:pPr>
              <w:snapToGrid w:val="0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102,2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85ACD8" w14:textId="77777777" w:rsidR="001E1DFE" w:rsidRDefault="001E1DFE" w:rsidP="001E1DFE">
            <w:pPr>
              <w:tabs>
                <w:tab w:val="left" w:pos="790"/>
              </w:tabs>
              <w:snapToGrid w:val="0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94,3</w:t>
            </w:r>
          </w:p>
        </w:tc>
      </w:tr>
      <w:tr w:rsidR="001E1DFE" w14:paraId="79878A4C" w14:textId="77777777" w:rsidTr="001E1DFE">
        <w:trPr>
          <w:jc w:val="center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79496A" w14:textId="77777777" w:rsidR="001E1DFE" w:rsidRDefault="001E1DFE" w:rsidP="001E1DFE">
            <w:r>
              <w:rPr>
                <w:b/>
                <w:sz w:val="20"/>
                <w:szCs w:val="20"/>
              </w:rPr>
              <w:t xml:space="preserve">Объем </w:t>
            </w:r>
            <w:proofErr w:type="gramStart"/>
            <w:r>
              <w:rPr>
                <w:b/>
                <w:sz w:val="20"/>
                <w:szCs w:val="20"/>
              </w:rPr>
              <w:t>платных</w:t>
            </w:r>
            <w:proofErr w:type="gramEnd"/>
            <w:r>
              <w:rPr>
                <w:b/>
                <w:sz w:val="20"/>
                <w:szCs w:val="20"/>
              </w:rPr>
              <w:t xml:space="preserve"> услуг населению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023582" w14:textId="77777777" w:rsidR="001E1DFE" w:rsidRPr="009F3258" w:rsidRDefault="001E1DFE" w:rsidP="001E1D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9014,2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CB9970" w14:textId="77777777" w:rsidR="001E1DFE" w:rsidRPr="009F3258" w:rsidRDefault="001E1DFE" w:rsidP="001E1DF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103,4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CA3607" w14:textId="77777777" w:rsidR="001E1DFE" w:rsidRPr="009F3258" w:rsidRDefault="001E1DFE" w:rsidP="001E1DFE">
            <w:pPr>
              <w:tabs>
                <w:tab w:val="left" w:pos="790"/>
              </w:tabs>
              <w:snapToGrid w:val="0"/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117,6</w:t>
            </w:r>
          </w:p>
        </w:tc>
      </w:tr>
      <w:tr w:rsidR="001E1DFE" w14:paraId="1C80718C" w14:textId="77777777" w:rsidTr="001E1DFE">
        <w:trPr>
          <w:jc w:val="center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D18B0E" w14:textId="77777777" w:rsidR="001E1DFE" w:rsidRDefault="001E1DFE" w:rsidP="001E1DFE">
            <w:r>
              <w:rPr>
                <w:b/>
                <w:sz w:val="20"/>
                <w:szCs w:val="20"/>
              </w:rPr>
              <w:t xml:space="preserve">Оборот </w:t>
            </w:r>
            <w:proofErr w:type="gramStart"/>
            <w:r>
              <w:rPr>
                <w:b/>
                <w:sz w:val="20"/>
                <w:szCs w:val="20"/>
              </w:rPr>
              <w:t>оптовой</w:t>
            </w:r>
            <w:proofErr w:type="gramEnd"/>
            <w:r>
              <w:rPr>
                <w:b/>
                <w:sz w:val="20"/>
                <w:szCs w:val="20"/>
              </w:rPr>
              <w:t xml:space="preserve"> торговли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D08543" w14:textId="77777777" w:rsidR="001E1DFE" w:rsidRPr="004E22F5" w:rsidRDefault="001E1DFE" w:rsidP="001E1DFE">
            <w:pPr>
              <w:snapToGrid w:val="0"/>
              <w:ind w:right="57"/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19012.5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950167" w14:textId="77777777" w:rsidR="001E1DFE" w:rsidRPr="004E22F5" w:rsidRDefault="001E1DFE" w:rsidP="001E1DFE">
            <w:pPr>
              <w:snapToGrid w:val="0"/>
              <w:ind w:right="57"/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110.7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63B0BF" w14:textId="77777777" w:rsidR="001E1DFE" w:rsidRPr="004E22F5" w:rsidRDefault="001E1DFE" w:rsidP="001E1DFE">
            <w:pPr>
              <w:tabs>
                <w:tab w:val="left" w:pos="790"/>
              </w:tabs>
              <w:snapToGrid w:val="0"/>
              <w:ind w:right="57"/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102.4</w:t>
            </w:r>
          </w:p>
        </w:tc>
      </w:tr>
      <w:tr w:rsidR="001E1DFE" w14:paraId="3149DA30" w14:textId="77777777" w:rsidTr="001E1DFE">
        <w:trPr>
          <w:jc w:val="center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90B964" w14:textId="77777777" w:rsidR="001E1DFE" w:rsidRDefault="001E1DFE" w:rsidP="001E1DFE">
            <w:r>
              <w:rPr>
                <w:b/>
                <w:sz w:val="20"/>
                <w:szCs w:val="20"/>
              </w:rPr>
              <w:t>Инвестиции в основной капитал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24E746" w14:textId="77777777" w:rsidR="001E1DFE" w:rsidRDefault="001E1DFE" w:rsidP="001E1DFE">
            <w:pPr>
              <w:tabs>
                <w:tab w:val="left" w:pos="789"/>
                <w:tab w:val="left" w:pos="1416"/>
              </w:tabs>
              <w:ind w:right="57"/>
              <w:jc w:val="right"/>
            </w:pPr>
            <w:r w:rsidRPr="00C12BB0">
              <w:rPr>
                <w:b/>
                <w:sz w:val="20"/>
                <w:szCs w:val="20"/>
              </w:rPr>
              <w:t>16026</w:t>
            </w:r>
            <w:r>
              <w:rPr>
                <w:b/>
                <w:sz w:val="20"/>
                <w:szCs w:val="20"/>
              </w:rPr>
              <w:t>,</w:t>
            </w:r>
            <w:r w:rsidRPr="00C12BB0">
              <w:rPr>
                <w:b/>
                <w:sz w:val="20"/>
                <w:szCs w:val="20"/>
                <w:lang w:val="en-US"/>
              </w:rPr>
              <w:t>4</w:t>
            </w:r>
            <w:r>
              <w:rPr>
                <w:b/>
                <w:sz w:val="20"/>
                <w:szCs w:val="20"/>
                <w:vertAlign w:val="superscript"/>
                <w:lang w:val="en-US"/>
              </w:rPr>
              <w:t>3</w:t>
            </w:r>
            <w:r>
              <w:rPr>
                <w:b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C9603E" w14:textId="77777777" w:rsidR="001E1DFE" w:rsidRDefault="001E1DFE" w:rsidP="001E1DFE">
            <w:pPr>
              <w:tabs>
                <w:tab w:val="left" w:pos="932"/>
                <w:tab w:val="left" w:pos="975"/>
              </w:tabs>
              <w:ind w:right="57"/>
              <w:jc w:val="right"/>
            </w:pPr>
            <w:r w:rsidRPr="00C12BB0">
              <w:rPr>
                <w:b/>
                <w:sz w:val="20"/>
                <w:szCs w:val="20"/>
              </w:rPr>
              <w:t>189,5</w:t>
            </w:r>
            <w:r>
              <w:rPr>
                <w:b/>
                <w:sz w:val="20"/>
                <w:szCs w:val="20"/>
                <w:vertAlign w:val="superscript"/>
                <w:lang w:val="en-US"/>
              </w:rPr>
              <w:t>4</w:t>
            </w:r>
            <w:r>
              <w:rPr>
                <w:b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7DEF16" w14:textId="77777777" w:rsidR="001E1DFE" w:rsidRDefault="001E1DFE" w:rsidP="001E1DFE">
            <w:pPr>
              <w:tabs>
                <w:tab w:val="left" w:pos="932"/>
              </w:tabs>
              <w:ind w:right="57"/>
              <w:jc w:val="right"/>
            </w:pPr>
            <w:r w:rsidRPr="00C12BB0">
              <w:rPr>
                <w:b/>
                <w:sz w:val="20"/>
                <w:szCs w:val="20"/>
              </w:rPr>
              <w:t>63,7</w:t>
            </w:r>
            <w:r w:rsidRPr="00C12BB0">
              <w:rPr>
                <w:b/>
                <w:sz w:val="20"/>
                <w:szCs w:val="20"/>
                <w:vertAlign w:val="superscript"/>
              </w:rPr>
              <w:t>5</w:t>
            </w:r>
            <w:r>
              <w:rPr>
                <w:b/>
                <w:sz w:val="20"/>
                <w:szCs w:val="20"/>
                <w:vertAlign w:val="superscript"/>
              </w:rPr>
              <w:t>)</w:t>
            </w:r>
          </w:p>
        </w:tc>
      </w:tr>
      <w:tr w:rsidR="00F94BC0" w14:paraId="5BF8D976" w14:textId="77777777" w:rsidTr="001E1DFE">
        <w:trPr>
          <w:jc w:val="center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4429F1" w14:textId="77777777" w:rsidR="00F94BC0" w:rsidRDefault="00F94BC0" w:rsidP="001E1DFE">
            <w:r>
              <w:rPr>
                <w:b/>
                <w:sz w:val="20"/>
                <w:szCs w:val="20"/>
              </w:rPr>
              <w:t>Индекс потребительских цен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09FFD5" w14:textId="1BE5B272" w:rsidR="00F94BC0" w:rsidRPr="00164555" w:rsidRDefault="00F94BC0" w:rsidP="001E1DFE">
            <w:pPr>
              <w:tabs>
                <w:tab w:val="left" w:pos="789"/>
                <w:tab w:val="left" w:pos="1416"/>
              </w:tabs>
              <w:ind w:right="57"/>
              <w:jc w:val="right"/>
            </w:pPr>
            <w:r w:rsidRPr="00164555">
              <w:rPr>
                <w:b/>
                <w:bCs/>
                <w:color w:val="000000"/>
                <w:sz w:val="20"/>
                <w:szCs w:val="20"/>
              </w:rPr>
              <w:t>101</w:t>
            </w:r>
            <w:r>
              <w:rPr>
                <w:b/>
                <w:bCs/>
                <w:color w:val="000000"/>
                <w:sz w:val="20"/>
                <w:szCs w:val="20"/>
              </w:rPr>
              <w:t>,</w:t>
            </w:r>
            <w:r w:rsidRPr="00164555">
              <w:rPr>
                <w:b/>
                <w:bCs/>
                <w:color w:val="000000"/>
                <w:sz w:val="20"/>
                <w:szCs w:val="20"/>
              </w:rPr>
              <w:t>7</w:t>
            </w:r>
            <w:r w:rsidRPr="00FE00A8">
              <w:rPr>
                <w:b/>
                <w:bCs/>
                <w:color w:val="000000"/>
                <w:sz w:val="20"/>
                <w:szCs w:val="20"/>
                <w:vertAlign w:val="superscript"/>
              </w:rPr>
              <w:t>6)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A85CD4" w14:textId="2D19C7FB" w:rsidR="00F94BC0" w:rsidRPr="00164555" w:rsidRDefault="00F94BC0" w:rsidP="001E1DFE">
            <w:pPr>
              <w:tabs>
                <w:tab w:val="left" w:pos="932"/>
                <w:tab w:val="left" w:pos="975"/>
              </w:tabs>
              <w:ind w:right="57"/>
              <w:jc w:val="right"/>
            </w:pPr>
            <w:r w:rsidRPr="00164555">
              <w:rPr>
                <w:b/>
                <w:bCs/>
                <w:color w:val="000000"/>
                <w:sz w:val="20"/>
                <w:szCs w:val="20"/>
              </w:rPr>
              <w:t>108</w:t>
            </w:r>
            <w:r>
              <w:rPr>
                <w:b/>
                <w:bCs/>
                <w:color w:val="000000"/>
                <w:sz w:val="20"/>
                <w:szCs w:val="20"/>
              </w:rPr>
              <w:t>,</w:t>
            </w:r>
            <w:r w:rsidRPr="00164555">
              <w:rPr>
                <w:b/>
                <w:bCs/>
                <w:color w:val="000000"/>
                <w:sz w:val="20"/>
                <w:szCs w:val="20"/>
              </w:rPr>
              <w:t>3</w:t>
            </w:r>
            <w:r w:rsidRPr="00FE00A8">
              <w:rPr>
                <w:b/>
                <w:bCs/>
                <w:color w:val="000000"/>
                <w:sz w:val="20"/>
                <w:szCs w:val="20"/>
                <w:vertAlign w:val="superscript"/>
              </w:rPr>
              <w:t>7)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FE11AD" w14:textId="621E89E8" w:rsidR="00F94BC0" w:rsidRPr="00164555" w:rsidRDefault="00F94BC0" w:rsidP="001E1DFE">
            <w:pPr>
              <w:tabs>
                <w:tab w:val="left" w:pos="932"/>
              </w:tabs>
              <w:ind w:right="57"/>
              <w:jc w:val="right"/>
            </w:pPr>
            <w:r w:rsidRPr="00164555">
              <w:rPr>
                <w:b/>
                <w:bCs/>
                <w:color w:val="000000"/>
                <w:sz w:val="20"/>
                <w:szCs w:val="20"/>
              </w:rPr>
              <w:t>105</w:t>
            </w:r>
            <w:r>
              <w:rPr>
                <w:b/>
                <w:bCs/>
                <w:color w:val="000000"/>
                <w:sz w:val="20"/>
                <w:szCs w:val="20"/>
              </w:rPr>
              <w:t>,</w:t>
            </w:r>
            <w:r w:rsidRPr="00164555">
              <w:rPr>
                <w:b/>
                <w:bCs/>
                <w:color w:val="000000"/>
                <w:sz w:val="20"/>
                <w:szCs w:val="20"/>
              </w:rPr>
              <w:t>1</w:t>
            </w:r>
            <w:r w:rsidRPr="00FE00A8">
              <w:rPr>
                <w:b/>
                <w:bCs/>
                <w:color w:val="000000"/>
                <w:sz w:val="20"/>
                <w:szCs w:val="20"/>
                <w:vertAlign w:val="superscript"/>
              </w:rPr>
              <w:t>8)</w:t>
            </w:r>
          </w:p>
        </w:tc>
      </w:tr>
      <w:tr w:rsidR="00F94BC0" w14:paraId="19E1BF95" w14:textId="77777777" w:rsidTr="001E1DFE">
        <w:trPr>
          <w:jc w:val="center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BB65DF" w14:textId="77777777" w:rsidR="00F94BC0" w:rsidRDefault="00F94BC0" w:rsidP="001E1DFE">
            <w:r>
              <w:rPr>
                <w:b/>
                <w:sz w:val="20"/>
                <w:szCs w:val="20"/>
              </w:rPr>
              <w:t>Индекс цен производителей промышленных товаров</w:t>
            </w:r>
            <w:proofErr w:type="gramStart"/>
            <w:r>
              <w:rPr>
                <w:b/>
                <w:sz w:val="20"/>
                <w:szCs w:val="20"/>
                <w:vertAlign w:val="superscript"/>
              </w:rPr>
              <w:t>1</w:t>
            </w:r>
            <w:proofErr w:type="gramEnd"/>
            <w:r>
              <w:rPr>
                <w:b/>
                <w:sz w:val="20"/>
                <w:szCs w:val="20"/>
                <w:vertAlign w:val="superscript"/>
              </w:rPr>
              <w:t>), 9)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400C54" w14:textId="58C27000" w:rsidR="00F94BC0" w:rsidRPr="00164555" w:rsidRDefault="00F94BC0" w:rsidP="001E1DFE">
            <w:pPr>
              <w:tabs>
                <w:tab w:val="left" w:pos="789"/>
                <w:tab w:val="left" w:pos="1416"/>
              </w:tabs>
              <w:ind w:right="57"/>
              <w:jc w:val="right"/>
              <w:rPr>
                <w:lang w:val="en-US"/>
              </w:rPr>
            </w:pPr>
            <w:r w:rsidRPr="00164555">
              <w:rPr>
                <w:b/>
                <w:bCs/>
                <w:color w:val="000000"/>
                <w:sz w:val="20"/>
                <w:szCs w:val="20"/>
              </w:rPr>
              <w:t>99</w:t>
            </w:r>
            <w:r>
              <w:rPr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6</w:t>
            </w:r>
            <w:r w:rsidRPr="00FE00A8">
              <w:rPr>
                <w:b/>
                <w:bCs/>
                <w:color w:val="000000"/>
                <w:sz w:val="20"/>
                <w:szCs w:val="20"/>
                <w:vertAlign w:val="superscript"/>
                <w:lang w:val="en-US"/>
              </w:rPr>
              <w:t>6</w:t>
            </w:r>
            <w:r w:rsidRPr="00FE00A8">
              <w:rPr>
                <w:b/>
                <w:bCs/>
                <w:color w:val="000000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25D725" w14:textId="28785FF7" w:rsidR="00F94BC0" w:rsidRPr="00164555" w:rsidRDefault="00F94BC0" w:rsidP="001E1DFE">
            <w:pPr>
              <w:tabs>
                <w:tab w:val="left" w:pos="932"/>
                <w:tab w:val="left" w:pos="975"/>
              </w:tabs>
              <w:ind w:right="57"/>
              <w:jc w:val="right"/>
            </w:pPr>
            <w:r w:rsidRPr="00164555">
              <w:rPr>
                <w:b/>
                <w:bCs/>
                <w:color w:val="000000"/>
                <w:sz w:val="20"/>
                <w:szCs w:val="20"/>
              </w:rPr>
              <w:t>102</w:t>
            </w:r>
            <w:r>
              <w:rPr>
                <w:b/>
                <w:bCs/>
                <w:color w:val="000000"/>
                <w:sz w:val="20"/>
                <w:szCs w:val="20"/>
              </w:rPr>
              <w:t>,</w:t>
            </w:r>
            <w:r w:rsidRPr="00164555">
              <w:rPr>
                <w:b/>
                <w:bCs/>
                <w:color w:val="000000"/>
                <w:sz w:val="20"/>
                <w:szCs w:val="20"/>
              </w:rPr>
              <w:t>5</w:t>
            </w:r>
            <w:r w:rsidRPr="00FE00A8">
              <w:rPr>
                <w:b/>
                <w:bCs/>
                <w:color w:val="000000"/>
                <w:sz w:val="20"/>
                <w:szCs w:val="20"/>
                <w:vertAlign w:val="superscript"/>
              </w:rPr>
              <w:t>7)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BB7E1C" w14:textId="63894E33" w:rsidR="00F94BC0" w:rsidRPr="00164555" w:rsidRDefault="00F94BC0" w:rsidP="001E1DFE">
            <w:pPr>
              <w:tabs>
                <w:tab w:val="left" w:pos="932"/>
              </w:tabs>
              <w:ind w:right="57"/>
              <w:jc w:val="right"/>
            </w:pPr>
            <w:r w:rsidRPr="00164555">
              <w:rPr>
                <w:b/>
                <w:bCs/>
                <w:color w:val="000000"/>
                <w:sz w:val="20"/>
                <w:szCs w:val="20"/>
              </w:rPr>
              <w:t>112</w:t>
            </w:r>
            <w:r>
              <w:rPr>
                <w:b/>
                <w:bCs/>
                <w:color w:val="000000"/>
                <w:sz w:val="20"/>
                <w:szCs w:val="20"/>
              </w:rPr>
              <w:t>,</w:t>
            </w:r>
            <w:r w:rsidRPr="00164555">
              <w:rPr>
                <w:b/>
                <w:bCs/>
                <w:color w:val="000000"/>
                <w:sz w:val="20"/>
                <w:szCs w:val="20"/>
              </w:rPr>
              <w:t>7</w:t>
            </w:r>
            <w:r w:rsidRPr="00FE00A8">
              <w:rPr>
                <w:b/>
                <w:bCs/>
                <w:color w:val="000000"/>
                <w:sz w:val="20"/>
                <w:szCs w:val="20"/>
                <w:vertAlign w:val="superscript"/>
              </w:rPr>
              <w:t>8)</w:t>
            </w:r>
          </w:p>
        </w:tc>
      </w:tr>
      <w:tr w:rsidR="001E1DFE" w14:paraId="27C1E721" w14:textId="77777777" w:rsidTr="001E1DFE">
        <w:trPr>
          <w:jc w:val="center"/>
        </w:trPr>
        <w:tc>
          <w:tcPr>
            <w:tcW w:w="92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7F6E94" w14:textId="77777777" w:rsidR="001E1DFE" w:rsidRDefault="001E1DFE" w:rsidP="001E1DFE">
            <w:pPr>
              <w:tabs>
                <w:tab w:val="left" w:pos="781"/>
              </w:tabs>
              <w:ind w:right="113"/>
            </w:pPr>
            <w:r>
              <w:rPr>
                <w:b/>
                <w:sz w:val="20"/>
                <w:szCs w:val="20"/>
              </w:rPr>
              <w:t>Реальные располагаемые денежные доходы</w:t>
            </w:r>
          </w:p>
        </w:tc>
      </w:tr>
      <w:tr w:rsidR="001E1DFE" w14:paraId="04B52993" w14:textId="77777777" w:rsidTr="001E1DFE">
        <w:trPr>
          <w:jc w:val="center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CC9BC7" w14:textId="77777777" w:rsidR="001E1DFE" w:rsidRDefault="001E1DFE" w:rsidP="001E1DFE">
            <w:pPr>
              <w:ind w:left="113"/>
            </w:pPr>
            <w:proofErr w:type="gramStart"/>
            <w:r>
              <w:rPr>
                <w:b/>
                <w:sz w:val="20"/>
                <w:szCs w:val="20"/>
              </w:rPr>
              <w:t>в</w:t>
            </w:r>
            <w:proofErr w:type="gramEnd"/>
            <w:r>
              <w:rPr>
                <w:b/>
                <w:sz w:val="20"/>
                <w:szCs w:val="20"/>
              </w:rPr>
              <w:t xml:space="preserve"> % к предыдущему кварталу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810360" w14:textId="77777777" w:rsidR="001E1DFE" w:rsidRPr="00CC76EB" w:rsidRDefault="001E1DFE" w:rsidP="001E1DFE">
            <w:pPr>
              <w:ind w:right="57"/>
              <w:jc w:val="right"/>
              <w:rPr>
                <w:b/>
                <w:bCs/>
                <w:sz w:val="20"/>
                <w:szCs w:val="20"/>
                <w:vertAlign w:val="superscript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112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  <w:lang w:val="en-US"/>
              </w:rPr>
              <w:t>8</w:t>
            </w:r>
            <w:r>
              <w:rPr>
                <w:b/>
                <w:bCs/>
                <w:sz w:val="20"/>
                <w:szCs w:val="20"/>
                <w:vertAlign w:val="superscript"/>
              </w:rPr>
              <w:t>10)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6B4ACD" w14:textId="77777777" w:rsidR="001E1DFE" w:rsidRPr="00CC76EB" w:rsidRDefault="001E1DFE" w:rsidP="001E1DFE">
            <w:pPr>
              <w:ind w:right="57"/>
              <w:jc w:val="right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21548A" w14:textId="77777777" w:rsidR="001E1DFE" w:rsidRPr="002F5F8A" w:rsidRDefault="001E1DFE" w:rsidP="001E1DFE">
            <w:pPr>
              <w:ind w:right="57"/>
              <w:jc w:val="right"/>
              <w:rPr>
                <w:b/>
                <w:bCs/>
                <w:sz w:val="20"/>
                <w:szCs w:val="20"/>
                <w:vertAlign w:val="superscript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103</w:t>
            </w:r>
            <w:r>
              <w:rPr>
                <w:b/>
                <w:bCs/>
                <w:sz w:val="20"/>
                <w:szCs w:val="20"/>
              </w:rPr>
              <w:t>,3</w:t>
            </w:r>
            <w:r>
              <w:rPr>
                <w:b/>
                <w:bCs/>
                <w:sz w:val="20"/>
                <w:szCs w:val="20"/>
                <w:vertAlign w:val="superscript"/>
              </w:rPr>
              <w:t>12)</w:t>
            </w:r>
          </w:p>
        </w:tc>
      </w:tr>
      <w:tr w:rsidR="001E1DFE" w14:paraId="3FCA2292" w14:textId="77777777" w:rsidTr="001E1DFE">
        <w:trPr>
          <w:jc w:val="center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088E0C" w14:textId="77777777" w:rsidR="001E1DFE" w:rsidRDefault="001E1DFE" w:rsidP="001E1DFE">
            <w:pPr>
              <w:ind w:left="113"/>
            </w:pPr>
            <w:proofErr w:type="gramStart"/>
            <w:r>
              <w:rPr>
                <w:b/>
                <w:sz w:val="20"/>
                <w:szCs w:val="20"/>
              </w:rPr>
              <w:t>в</w:t>
            </w:r>
            <w:proofErr w:type="gramEnd"/>
            <w:r>
              <w:rPr>
                <w:b/>
                <w:sz w:val="20"/>
                <w:szCs w:val="20"/>
              </w:rPr>
              <w:t xml:space="preserve"> % к соответствующему периоду предыдущего 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3E2B31" w14:textId="77777777" w:rsidR="001E1DFE" w:rsidRPr="00747E79" w:rsidRDefault="001E1DFE" w:rsidP="001E1DFE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126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  <w:lang w:val="en-US"/>
              </w:rPr>
              <w:t>7</w:t>
            </w:r>
            <w:r>
              <w:rPr>
                <w:b/>
                <w:bCs/>
                <w:sz w:val="20"/>
                <w:szCs w:val="20"/>
                <w:vertAlign w:val="superscript"/>
              </w:rPr>
              <w:t>1</w:t>
            </w:r>
            <w:r>
              <w:rPr>
                <w:b/>
                <w:bCs/>
                <w:sz w:val="20"/>
                <w:szCs w:val="20"/>
                <w:vertAlign w:val="superscript"/>
                <w:lang w:val="en-US"/>
              </w:rPr>
              <w:t>1)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BBF8F" w14:textId="77777777" w:rsidR="001E1DFE" w:rsidRPr="00747E79" w:rsidRDefault="001E1DFE" w:rsidP="001E1DFE">
            <w:pPr>
              <w:ind w:right="57"/>
              <w:jc w:val="right"/>
            </w:pPr>
            <w:r>
              <w:rPr>
                <w:lang w:val="en-US"/>
              </w:rPr>
              <w:t>-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C092BC" w14:textId="77777777" w:rsidR="001E1DFE" w:rsidRPr="002F5F8A" w:rsidRDefault="001E1DFE" w:rsidP="001E1DFE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102,3</w:t>
            </w:r>
            <w:r w:rsidRPr="002F5F8A">
              <w:rPr>
                <w:b/>
                <w:bCs/>
                <w:sz w:val="20"/>
                <w:szCs w:val="20"/>
                <w:vertAlign w:val="superscript"/>
              </w:rPr>
              <w:t>1</w:t>
            </w:r>
            <w:r>
              <w:rPr>
                <w:b/>
                <w:bCs/>
                <w:sz w:val="20"/>
                <w:szCs w:val="20"/>
                <w:vertAlign w:val="superscript"/>
              </w:rPr>
              <w:t>3</w:t>
            </w:r>
            <w:r w:rsidRPr="002F5F8A">
              <w:rPr>
                <w:b/>
                <w:bCs/>
                <w:sz w:val="20"/>
                <w:szCs w:val="20"/>
                <w:vertAlign w:val="superscript"/>
              </w:rPr>
              <w:t>)</w:t>
            </w:r>
          </w:p>
        </w:tc>
      </w:tr>
      <w:tr w:rsidR="001E1DFE" w:rsidRPr="00E450A2" w14:paraId="4C36F8EB" w14:textId="77777777" w:rsidTr="001E1DFE">
        <w:trPr>
          <w:jc w:val="center"/>
        </w:trPr>
        <w:tc>
          <w:tcPr>
            <w:tcW w:w="92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9D0E36" w14:textId="77777777" w:rsidR="001E1DFE" w:rsidRPr="00E450A2" w:rsidRDefault="001E1DFE" w:rsidP="001E1DFE">
            <w:pPr>
              <w:tabs>
                <w:tab w:val="left" w:pos="790"/>
              </w:tabs>
              <w:ind w:right="340"/>
            </w:pPr>
            <w:r w:rsidRPr="00E450A2">
              <w:rPr>
                <w:b/>
                <w:sz w:val="20"/>
                <w:szCs w:val="20"/>
              </w:rPr>
              <w:t>Среднемесячная начисленная заработная плата одного работника</w:t>
            </w:r>
          </w:p>
        </w:tc>
      </w:tr>
      <w:tr w:rsidR="001E1DFE" w:rsidRPr="00E450A2" w14:paraId="2D157E83" w14:textId="77777777" w:rsidTr="001E1DFE">
        <w:trPr>
          <w:jc w:val="center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F83E43" w14:textId="77777777" w:rsidR="001E1DFE" w:rsidRPr="00E450A2" w:rsidRDefault="001E1DFE" w:rsidP="001E1DFE">
            <w:pPr>
              <w:ind w:left="113"/>
            </w:pPr>
            <w:proofErr w:type="gramStart"/>
            <w:r w:rsidRPr="00E450A2">
              <w:rPr>
                <w:b/>
                <w:sz w:val="20"/>
                <w:szCs w:val="20"/>
              </w:rPr>
              <w:t>номинальная</w:t>
            </w:r>
            <w:proofErr w:type="gramEnd"/>
            <w:r w:rsidRPr="00E450A2">
              <w:rPr>
                <w:b/>
                <w:sz w:val="20"/>
                <w:szCs w:val="20"/>
              </w:rPr>
              <w:t>, рублей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7989F4" w14:textId="77777777" w:rsidR="001E1DFE" w:rsidRPr="00C4404C" w:rsidRDefault="001E1DFE" w:rsidP="001E1DFE">
            <w:pPr>
              <w:tabs>
                <w:tab w:val="left" w:pos="789"/>
                <w:tab w:val="left" w:pos="1416"/>
              </w:tabs>
              <w:ind w:left="-179" w:right="57"/>
              <w:jc w:val="right"/>
            </w:pPr>
            <w:r w:rsidRPr="00C4404C">
              <w:rPr>
                <w:b/>
                <w:sz w:val="20"/>
                <w:szCs w:val="20"/>
              </w:rPr>
              <w:t>47140,4</w:t>
            </w:r>
            <w:r w:rsidRPr="00C4404C">
              <w:rPr>
                <w:b/>
                <w:sz w:val="20"/>
                <w:szCs w:val="20"/>
                <w:vertAlign w:val="superscript"/>
              </w:rPr>
              <w:t>14)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AE019F" w14:textId="77777777" w:rsidR="001E1DFE" w:rsidRPr="00C4404C" w:rsidRDefault="001E1DFE" w:rsidP="001E1DFE">
            <w:pPr>
              <w:tabs>
                <w:tab w:val="left" w:pos="932"/>
                <w:tab w:val="left" w:pos="975"/>
              </w:tabs>
              <w:ind w:right="57"/>
              <w:jc w:val="right"/>
            </w:pPr>
            <w:r w:rsidRPr="00C4404C">
              <w:rPr>
                <w:b/>
                <w:sz w:val="20"/>
                <w:szCs w:val="20"/>
              </w:rPr>
              <w:t>119,2</w:t>
            </w:r>
            <w:r w:rsidRPr="00C4404C">
              <w:rPr>
                <w:b/>
                <w:sz w:val="20"/>
                <w:szCs w:val="20"/>
                <w:vertAlign w:val="superscript"/>
              </w:rPr>
              <w:t>15)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812281" w14:textId="77777777" w:rsidR="001E1DFE" w:rsidRPr="00C4404C" w:rsidRDefault="001E1DFE" w:rsidP="001E1DFE">
            <w:pPr>
              <w:tabs>
                <w:tab w:val="left" w:pos="932"/>
              </w:tabs>
              <w:ind w:right="57"/>
              <w:jc w:val="right"/>
            </w:pPr>
            <w:r w:rsidRPr="00C4404C">
              <w:rPr>
                <w:b/>
                <w:sz w:val="20"/>
                <w:szCs w:val="20"/>
              </w:rPr>
              <w:t>112,5</w:t>
            </w:r>
            <w:r w:rsidRPr="00C4404C">
              <w:rPr>
                <w:b/>
                <w:sz w:val="20"/>
                <w:szCs w:val="20"/>
                <w:vertAlign w:val="superscript"/>
                <w:lang w:val="en-US"/>
              </w:rPr>
              <w:t>1</w:t>
            </w:r>
            <w:r w:rsidRPr="00C4404C">
              <w:rPr>
                <w:b/>
                <w:sz w:val="20"/>
                <w:szCs w:val="20"/>
                <w:vertAlign w:val="superscript"/>
              </w:rPr>
              <w:t>6)</w:t>
            </w:r>
          </w:p>
        </w:tc>
      </w:tr>
      <w:tr w:rsidR="001E1DFE" w14:paraId="12B4285F" w14:textId="77777777" w:rsidTr="001E1DFE">
        <w:trPr>
          <w:jc w:val="center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A344A7" w14:textId="77777777" w:rsidR="001E1DFE" w:rsidRPr="00E450A2" w:rsidRDefault="001E1DFE" w:rsidP="001E1DFE">
            <w:pPr>
              <w:ind w:left="113"/>
            </w:pPr>
            <w:r w:rsidRPr="00E450A2">
              <w:rPr>
                <w:b/>
                <w:sz w:val="20"/>
                <w:szCs w:val="20"/>
              </w:rPr>
              <w:t>реальная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8D8513" w14:textId="77777777" w:rsidR="001E1DFE" w:rsidRPr="00C4404C" w:rsidRDefault="001E1DFE" w:rsidP="001E1DFE">
            <w:pPr>
              <w:tabs>
                <w:tab w:val="left" w:pos="921"/>
              </w:tabs>
              <w:ind w:right="57"/>
              <w:jc w:val="right"/>
            </w:pPr>
            <w:r w:rsidRPr="00C4404C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36EB8A" w14:textId="77777777" w:rsidR="001E1DFE" w:rsidRPr="00C4404C" w:rsidRDefault="001E1DFE" w:rsidP="001E1DFE">
            <w:pPr>
              <w:tabs>
                <w:tab w:val="left" w:pos="932"/>
                <w:tab w:val="left" w:pos="975"/>
              </w:tabs>
              <w:ind w:right="57"/>
              <w:jc w:val="right"/>
            </w:pPr>
            <w:r w:rsidRPr="00C4404C">
              <w:rPr>
                <w:b/>
                <w:sz w:val="20"/>
                <w:szCs w:val="20"/>
              </w:rPr>
              <w:t>110,4</w:t>
            </w:r>
            <w:r w:rsidRPr="00C4404C">
              <w:rPr>
                <w:b/>
                <w:sz w:val="20"/>
                <w:szCs w:val="20"/>
                <w:vertAlign w:val="superscript"/>
              </w:rPr>
              <w:t>15)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F6EB77" w14:textId="77777777" w:rsidR="001E1DFE" w:rsidRPr="00C4404C" w:rsidRDefault="001E1DFE" w:rsidP="001E1DFE">
            <w:pPr>
              <w:tabs>
                <w:tab w:val="left" w:pos="932"/>
              </w:tabs>
              <w:ind w:right="57"/>
              <w:jc w:val="right"/>
            </w:pPr>
            <w:r w:rsidRPr="00C4404C">
              <w:rPr>
                <w:b/>
                <w:sz w:val="20"/>
                <w:szCs w:val="20"/>
              </w:rPr>
              <w:t>108,3</w:t>
            </w:r>
            <w:r w:rsidRPr="00C4404C">
              <w:rPr>
                <w:b/>
                <w:sz w:val="20"/>
                <w:szCs w:val="20"/>
                <w:vertAlign w:val="superscript"/>
              </w:rPr>
              <w:t>16)</w:t>
            </w:r>
          </w:p>
        </w:tc>
      </w:tr>
      <w:tr w:rsidR="001E1DFE" w14:paraId="4ED6CFB3" w14:textId="77777777" w:rsidTr="001E1DFE">
        <w:trPr>
          <w:jc w:val="center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7D8CD2" w14:textId="77777777" w:rsidR="001E1DFE" w:rsidRDefault="001E1DFE" w:rsidP="001E1DFE">
            <w:r>
              <w:rPr>
                <w:b/>
                <w:sz w:val="20"/>
                <w:szCs w:val="20"/>
              </w:rPr>
              <w:t>Численность официально зарегистрированных безрабо</w:t>
            </w:r>
            <w:r>
              <w:rPr>
                <w:b/>
                <w:sz w:val="20"/>
                <w:szCs w:val="20"/>
              </w:rPr>
              <w:t>т</w:t>
            </w:r>
            <w:r>
              <w:rPr>
                <w:b/>
                <w:sz w:val="20"/>
                <w:szCs w:val="20"/>
              </w:rPr>
              <w:t>ных на конец периода, тыс. человек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9012A0" w14:textId="77777777" w:rsidR="001E1DFE" w:rsidRPr="005C58A3" w:rsidRDefault="001E1DFE" w:rsidP="001E1DFE">
            <w:pPr>
              <w:snapToGrid w:val="0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27891F" w14:textId="77777777" w:rsidR="001E1DFE" w:rsidRDefault="001E1DFE" w:rsidP="001E1DFE">
            <w:pPr>
              <w:snapToGrid w:val="0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73,6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C453FC" w14:textId="77777777" w:rsidR="001E1DFE" w:rsidRPr="00BF5DA2" w:rsidRDefault="001E1DFE" w:rsidP="001E1DFE">
            <w:pPr>
              <w:snapToGrid w:val="0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78,5</w:t>
            </w:r>
          </w:p>
        </w:tc>
      </w:tr>
      <w:tr w:rsidR="001E1DFE" w14:paraId="219163D1" w14:textId="77777777" w:rsidTr="001E1DFE">
        <w:trPr>
          <w:jc w:val="center"/>
        </w:trPr>
        <w:tc>
          <w:tcPr>
            <w:tcW w:w="9212" w:type="dxa"/>
            <w:gridSpan w:val="4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21EAE81C" w14:textId="77777777" w:rsidR="001E1DFE" w:rsidRDefault="001E1DFE" w:rsidP="001E1DFE">
            <w:pPr>
              <w:spacing w:before="60"/>
              <w:ind w:left="340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1)</w:t>
            </w:r>
            <w:r>
              <w:rPr>
                <w:sz w:val="18"/>
                <w:szCs w:val="18"/>
              </w:rPr>
              <w:t>по видам экономической деятельности «Добыча полезных ископаемых», «Обрабатывающие производства», «Обеспечение электрической энергией, газом и паром; кондиционирование воздуха», «Водоснабжение; водоо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ведение, организация сбора и утилизации отходов, деятельность по ликвидации загрязнений»</w:t>
            </w:r>
          </w:p>
          <w:p w14:paraId="4BD74B18" w14:textId="77777777" w:rsidR="001E1DFE" w:rsidRDefault="001E1DFE" w:rsidP="001E1DFE">
            <w:pPr>
              <w:ind w:left="340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2)</w:t>
            </w:r>
            <w:r>
              <w:rPr>
                <w:sz w:val="18"/>
                <w:szCs w:val="18"/>
              </w:rPr>
              <w:t xml:space="preserve"> включает данные автомобильного транспорта всех видов экономической деятельности крупных и средних организаций, средняя численность работников которых превышает 15 человек</w:t>
            </w:r>
          </w:p>
          <w:p w14:paraId="1D68B827" w14:textId="77777777" w:rsidR="001E1DFE" w:rsidRDefault="001E1DFE" w:rsidP="001E1DFE">
            <w:pPr>
              <w:ind w:left="340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 xml:space="preserve"> 3)</w:t>
            </w:r>
            <w:r>
              <w:rPr>
                <w:sz w:val="18"/>
                <w:szCs w:val="18"/>
              </w:rPr>
              <w:t xml:space="preserve"> январь-сентябрь 2024 года</w:t>
            </w:r>
          </w:p>
          <w:p w14:paraId="556D813D" w14:textId="77777777" w:rsidR="001E1DFE" w:rsidRDefault="001E1DFE" w:rsidP="001E1DFE">
            <w:pPr>
              <w:ind w:left="340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4)</w:t>
            </w:r>
            <w:r>
              <w:rPr>
                <w:sz w:val="18"/>
                <w:szCs w:val="18"/>
              </w:rPr>
              <w:t xml:space="preserve"> январь-сентябрь 2024 года к январю-сентябрю 2023 года</w:t>
            </w:r>
          </w:p>
          <w:p w14:paraId="6503EF87" w14:textId="77777777" w:rsidR="001E1DFE" w:rsidRDefault="001E1DFE" w:rsidP="001E1DFE">
            <w:pPr>
              <w:ind w:left="340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5)</w:t>
            </w:r>
            <w:r>
              <w:rPr>
                <w:sz w:val="18"/>
                <w:szCs w:val="18"/>
              </w:rPr>
              <w:t xml:space="preserve"> январь-сентябрь 2023 года к январю-сентябрю 2022 года</w:t>
            </w:r>
          </w:p>
          <w:p w14:paraId="6308FD3C" w14:textId="77777777" w:rsidR="001E1DFE" w:rsidRDefault="001E1DFE" w:rsidP="001E1DFE">
            <w:pPr>
              <w:ind w:left="340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6)</w:t>
            </w:r>
            <w:r>
              <w:rPr>
                <w:sz w:val="18"/>
                <w:szCs w:val="18"/>
              </w:rPr>
              <w:t>октябрь 2024 года к сентябрю 2024 года</w:t>
            </w:r>
          </w:p>
          <w:p w14:paraId="6AE7D5EA" w14:textId="77777777" w:rsidR="001E1DFE" w:rsidRDefault="001E1DFE" w:rsidP="001E1DFE">
            <w:pPr>
              <w:tabs>
                <w:tab w:val="left" w:pos="567"/>
                <w:tab w:val="left" w:pos="993"/>
                <w:tab w:val="left" w:pos="1560"/>
              </w:tabs>
              <w:ind w:left="340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7)</w:t>
            </w:r>
            <w:r>
              <w:rPr>
                <w:sz w:val="18"/>
                <w:szCs w:val="18"/>
              </w:rPr>
              <w:t>октябрь2024 года к декабрю 2023 года</w:t>
            </w:r>
          </w:p>
          <w:p w14:paraId="5B065A28" w14:textId="77777777" w:rsidR="001E1DFE" w:rsidRDefault="001E1DFE" w:rsidP="001E1DFE">
            <w:pPr>
              <w:ind w:left="340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8)</w:t>
            </w:r>
            <w:r>
              <w:rPr>
                <w:sz w:val="18"/>
                <w:szCs w:val="18"/>
              </w:rPr>
              <w:t>октябрь 2023 года к декабрю 2022 года</w:t>
            </w:r>
          </w:p>
          <w:p w14:paraId="1DBD9CF4" w14:textId="77777777" w:rsidR="001E1DFE" w:rsidRDefault="001E1DFE" w:rsidP="001E1DFE">
            <w:pPr>
              <w:tabs>
                <w:tab w:val="left" w:pos="567"/>
                <w:tab w:val="left" w:pos="993"/>
                <w:tab w:val="left" w:pos="1560"/>
              </w:tabs>
              <w:ind w:left="340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9)</w:t>
            </w:r>
            <w:r>
              <w:rPr>
                <w:sz w:val="18"/>
                <w:szCs w:val="18"/>
              </w:rPr>
              <w:t>промышленные товары, предназначенные для реализации на внутреннем рынке и на экспорт</w:t>
            </w:r>
          </w:p>
          <w:p w14:paraId="0E3B101D" w14:textId="77777777" w:rsidR="001E1DFE" w:rsidRDefault="001E1DFE" w:rsidP="001E1DFE">
            <w:pPr>
              <w:tabs>
                <w:tab w:val="left" w:pos="567"/>
                <w:tab w:val="left" w:pos="993"/>
                <w:tab w:val="left" w:pos="1560"/>
              </w:tabs>
              <w:ind w:left="340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10)</w:t>
            </w:r>
            <w:r>
              <w:rPr>
                <w:sz w:val="18"/>
                <w:szCs w:val="18"/>
                <w:lang w:val="en-US"/>
              </w:rPr>
              <w:t>III</w:t>
            </w:r>
            <w:r>
              <w:rPr>
                <w:sz w:val="18"/>
                <w:szCs w:val="18"/>
              </w:rPr>
              <w:t xml:space="preserve"> квартал 2024 года к </w:t>
            </w:r>
            <w:r>
              <w:rPr>
                <w:sz w:val="18"/>
                <w:szCs w:val="18"/>
                <w:lang w:val="en-US"/>
              </w:rPr>
              <w:t>II</w:t>
            </w:r>
            <w:r>
              <w:rPr>
                <w:sz w:val="18"/>
                <w:szCs w:val="18"/>
              </w:rPr>
              <w:t xml:space="preserve"> кварталу 202</w:t>
            </w:r>
            <w:r w:rsidRPr="00E733D5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года</w:t>
            </w:r>
          </w:p>
          <w:p w14:paraId="0AE5E95A" w14:textId="77777777" w:rsidR="001E1DFE" w:rsidRDefault="001E1DFE" w:rsidP="001E1DFE">
            <w:pPr>
              <w:tabs>
                <w:tab w:val="left" w:pos="567"/>
                <w:tab w:val="left" w:pos="993"/>
                <w:tab w:val="left" w:pos="1560"/>
              </w:tabs>
              <w:ind w:left="340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11)</w:t>
            </w:r>
            <w:r>
              <w:rPr>
                <w:sz w:val="18"/>
                <w:szCs w:val="18"/>
                <w:lang w:val="en-US"/>
              </w:rPr>
              <w:t>III</w:t>
            </w:r>
            <w:r>
              <w:rPr>
                <w:sz w:val="18"/>
                <w:szCs w:val="18"/>
              </w:rPr>
              <w:t xml:space="preserve"> квартал 202</w:t>
            </w:r>
            <w:r w:rsidRPr="00CC76EB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года к </w:t>
            </w:r>
            <w:r>
              <w:rPr>
                <w:sz w:val="18"/>
                <w:szCs w:val="18"/>
                <w:lang w:val="en-US"/>
              </w:rPr>
              <w:t>III</w:t>
            </w:r>
            <w:r>
              <w:rPr>
                <w:sz w:val="18"/>
                <w:szCs w:val="18"/>
              </w:rPr>
              <w:t xml:space="preserve"> кварталу 202</w:t>
            </w:r>
            <w:r w:rsidRPr="00CC76EB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года</w:t>
            </w:r>
          </w:p>
          <w:p w14:paraId="3135D9BE" w14:textId="77777777" w:rsidR="001E1DFE" w:rsidRDefault="001E1DFE" w:rsidP="001E1DFE">
            <w:pPr>
              <w:tabs>
                <w:tab w:val="left" w:pos="567"/>
                <w:tab w:val="left" w:pos="993"/>
                <w:tab w:val="left" w:pos="1560"/>
              </w:tabs>
              <w:ind w:left="340"/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12)</w:t>
            </w:r>
            <w:r>
              <w:rPr>
                <w:sz w:val="18"/>
                <w:szCs w:val="18"/>
                <w:lang w:val="en-US"/>
              </w:rPr>
              <w:t>III</w:t>
            </w:r>
            <w:r>
              <w:rPr>
                <w:sz w:val="18"/>
                <w:szCs w:val="18"/>
              </w:rPr>
              <w:t xml:space="preserve"> квартал 2023 года к </w:t>
            </w:r>
            <w:r>
              <w:rPr>
                <w:sz w:val="18"/>
                <w:szCs w:val="18"/>
                <w:lang w:val="en-US"/>
              </w:rPr>
              <w:t>II</w:t>
            </w:r>
            <w:r>
              <w:rPr>
                <w:sz w:val="18"/>
                <w:szCs w:val="18"/>
              </w:rPr>
              <w:t xml:space="preserve"> кварталу 202</w:t>
            </w:r>
            <w:r w:rsidRPr="00E733D5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года</w:t>
            </w:r>
          </w:p>
          <w:p w14:paraId="79EF22C4" w14:textId="77777777" w:rsidR="001E1DFE" w:rsidRPr="002F5F8A" w:rsidRDefault="001E1DFE" w:rsidP="001E1DFE">
            <w:pPr>
              <w:tabs>
                <w:tab w:val="left" w:pos="567"/>
                <w:tab w:val="left" w:pos="993"/>
                <w:tab w:val="left" w:pos="1560"/>
              </w:tabs>
              <w:ind w:left="340"/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 xml:space="preserve">13) </w:t>
            </w:r>
            <w:r>
              <w:rPr>
                <w:sz w:val="18"/>
                <w:szCs w:val="18"/>
                <w:lang w:val="en-US"/>
              </w:rPr>
              <w:t>III</w:t>
            </w:r>
            <w:r>
              <w:rPr>
                <w:sz w:val="18"/>
                <w:szCs w:val="18"/>
              </w:rPr>
              <w:t xml:space="preserve"> квартал 2023 года к </w:t>
            </w:r>
            <w:r>
              <w:rPr>
                <w:sz w:val="18"/>
                <w:szCs w:val="18"/>
                <w:lang w:val="en-US"/>
              </w:rPr>
              <w:t>III</w:t>
            </w:r>
            <w:r>
              <w:rPr>
                <w:sz w:val="18"/>
                <w:szCs w:val="18"/>
              </w:rPr>
              <w:t xml:space="preserve"> кварталу 2022 года</w:t>
            </w:r>
          </w:p>
          <w:p w14:paraId="6615A3C0" w14:textId="77777777" w:rsidR="001E1DFE" w:rsidRDefault="001E1DFE" w:rsidP="001E1DFE">
            <w:pPr>
              <w:tabs>
                <w:tab w:val="left" w:pos="567"/>
                <w:tab w:val="left" w:pos="993"/>
                <w:tab w:val="left" w:pos="1560"/>
              </w:tabs>
              <w:ind w:left="340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14)</w:t>
            </w:r>
            <w:r>
              <w:rPr>
                <w:sz w:val="18"/>
                <w:szCs w:val="18"/>
              </w:rPr>
              <w:t>январь-октябрь 2024 года</w:t>
            </w:r>
          </w:p>
          <w:p w14:paraId="6737E1FA" w14:textId="77777777" w:rsidR="001E1DFE" w:rsidRDefault="001E1DFE" w:rsidP="001E1DFE">
            <w:pPr>
              <w:tabs>
                <w:tab w:val="left" w:pos="567"/>
                <w:tab w:val="left" w:pos="993"/>
                <w:tab w:val="left" w:pos="1560"/>
              </w:tabs>
              <w:ind w:left="340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15)</w:t>
            </w:r>
            <w:r>
              <w:rPr>
                <w:sz w:val="18"/>
                <w:szCs w:val="18"/>
              </w:rPr>
              <w:t>январь-октябрь 2024 года к январю-октябрю 2023 года</w:t>
            </w:r>
          </w:p>
          <w:p w14:paraId="65E51CDE" w14:textId="77777777" w:rsidR="001E1DFE" w:rsidRDefault="001E1DFE" w:rsidP="001E1DFE">
            <w:pPr>
              <w:tabs>
                <w:tab w:val="left" w:pos="567"/>
                <w:tab w:val="left" w:pos="993"/>
                <w:tab w:val="left" w:pos="1560"/>
              </w:tabs>
              <w:ind w:left="340"/>
            </w:pPr>
            <w:r>
              <w:rPr>
                <w:sz w:val="18"/>
                <w:szCs w:val="18"/>
                <w:vertAlign w:val="superscript"/>
              </w:rPr>
              <w:t>16)</w:t>
            </w:r>
            <w:r>
              <w:rPr>
                <w:sz w:val="18"/>
                <w:szCs w:val="18"/>
              </w:rPr>
              <w:t>январь-октябрь 2023 года к январю-октябрю 2022 года</w:t>
            </w:r>
          </w:p>
        </w:tc>
      </w:tr>
    </w:tbl>
    <w:p w14:paraId="61AF035E" w14:textId="77777777" w:rsidR="001E1DFE" w:rsidRDefault="001E1DFE" w:rsidP="001E1DFE">
      <w:pPr>
        <w:spacing w:before="120"/>
        <w:ind w:left="425" w:hanging="85"/>
      </w:pPr>
    </w:p>
    <w:p w14:paraId="422C0F8B" w14:textId="77777777" w:rsidR="000A3909" w:rsidRPr="00F56EBD" w:rsidRDefault="000A3909">
      <w:pPr>
        <w:jc w:val="center"/>
        <w:rPr>
          <w:b/>
          <w:bCs/>
          <w:sz w:val="32"/>
          <w:szCs w:val="32"/>
        </w:rPr>
      </w:pPr>
    </w:p>
    <w:p w14:paraId="2F5D1FEA" w14:textId="77777777" w:rsidR="000A3909" w:rsidRPr="00F56EBD" w:rsidRDefault="000A3909">
      <w:pPr>
        <w:jc w:val="center"/>
        <w:rPr>
          <w:b/>
          <w:bCs/>
          <w:sz w:val="32"/>
          <w:szCs w:val="32"/>
        </w:rPr>
      </w:pPr>
    </w:p>
    <w:p w14:paraId="229E1460" w14:textId="77777777" w:rsidR="00275393" w:rsidRDefault="00275393" w:rsidP="000A3909">
      <w:pPr>
        <w:tabs>
          <w:tab w:val="left" w:pos="142"/>
          <w:tab w:val="left" w:pos="567"/>
        </w:tabs>
        <w:spacing w:after="240"/>
        <w:jc w:val="center"/>
        <w:outlineLvl w:val="1"/>
        <w:rPr>
          <w:b/>
        </w:rPr>
        <w:sectPr w:rsidR="00275393">
          <w:headerReference w:type="even" r:id="rId14"/>
          <w:headerReference w:type="default" r:id="rId15"/>
          <w:pgSz w:w="11906" w:h="16838"/>
          <w:pgMar w:top="1418" w:right="1418" w:bottom="1134" w:left="1418" w:header="708" w:footer="708" w:gutter="0"/>
          <w:cols w:space="708"/>
          <w:docGrid w:linePitch="360"/>
        </w:sectPr>
      </w:pPr>
      <w:bookmarkStart w:id="48" w:name="_Toc493779718"/>
    </w:p>
    <w:bookmarkEnd w:id="48"/>
    <w:p w14:paraId="25805B7A" w14:textId="77777777" w:rsidR="00260F0B" w:rsidRDefault="00260F0B" w:rsidP="00B16282">
      <w:pPr>
        <w:tabs>
          <w:tab w:val="left" w:pos="142"/>
          <w:tab w:val="left" w:pos="567"/>
        </w:tabs>
        <w:spacing w:after="240"/>
        <w:jc w:val="center"/>
        <w:outlineLvl w:val="1"/>
        <w:rPr>
          <w:b/>
        </w:rPr>
      </w:pPr>
      <w:r>
        <w:rPr>
          <w:b/>
        </w:rPr>
        <w:lastRenderedPageBreak/>
        <w:t>ПРОИЗВОДСТВО ТОВАРОВ И УСЛУГ</w:t>
      </w:r>
    </w:p>
    <w:p w14:paraId="5A5F3B0A" w14:textId="77777777" w:rsidR="00DF5BC1" w:rsidRPr="00F120EB" w:rsidRDefault="00DF5BC1" w:rsidP="00DF5BC1">
      <w:pPr>
        <w:tabs>
          <w:tab w:val="left" w:pos="142"/>
          <w:tab w:val="left" w:pos="567"/>
        </w:tabs>
        <w:spacing w:after="240"/>
        <w:jc w:val="center"/>
        <w:outlineLvl w:val="1"/>
        <w:rPr>
          <w:b/>
        </w:rPr>
      </w:pPr>
      <w:r w:rsidRPr="00F120EB">
        <w:rPr>
          <w:b/>
        </w:rPr>
        <w:t>ОБОРОТ ОРГАНИЗАЦИЙ</w:t>
      </w:r>
    </w:p>
    <w:p w14:paraId="01EC1BE4" w14:textId="77777777" w:rsidR="00227E21" w:rsidRPr="007E661E" w:rsidRDefault="00227E21" w:rsidP="00227E21">
      <w:pPr>
        <w:spacing w:after="60"/>
        <w:jc w:val="center"/>
        <w:rPr>
          <w:b/>
          <w:bCs/>
          <w:sz w:val="20"/>
        </w:rPr>
      </w:pPr>
      <w:bookmarkStart w:id="49" w:name="_Toc383169413"/>
      <w:bookmarkStart w:id="50" w:name="_Toc383169408"/>
      <w:bookmarkStart w:id="51" w:name="_Toc383169410"/>
      <w:r w:rsidRPr="007E661E">
        <w:rPr>
          <w:b/>
          <w:bCs/>
          <w:sz w:val="20"/>
        </w:rPr>
        <w:t>в действующих ценах</w:t>
      </w:r>
    </w:p>
    <w:bookmarkEnd w:id="49"/>
    <w:bookmarkEnd w:id="50"/>
    <w:bookmarkEnd w:id="51"/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97"/>
        <w:gridCol w:w="1559"/>
        <w:gridCol w:w="1416"/>
      </w:tblGrid>
      <w:tr w:rsidR="001E1DFE" w:rsidRPr="00AA44DF" w14:paraId="027AE98E" w14:textId="77777777" w:rsidTr="001E1DFE">
        <w:trPr>
          <w:trHeight w:val="227"/>
          <w:jc w:val="center"/>
        </w:trPr>
        <w:tc>
          <w:tcPr>
            <w:tcW w:w="60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7DB673" w14:textId="77777777" w:rsidR="001E1DFE" w:rsidRPr="007E661E" w:rsidRDefault="001E1DFE" w:rsidP="001E1DFE">
            <w:pPr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CD4DEB" w14:textId="77777777" w:rsidR="001E1DFE" w:rsidRPr="00AA44DF" w:rsidRDefault="001E1DFE" w:rsidP="001E1DFE">
            <w:pPr>
              <w:ind w:left="-57" w:right="-57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Январь</w:t>
            </w:r>
            <w:r w:rsidRPr="002B759A">
              <w:rPr>
                <w:b/>
                <w:bCs/>
                <w:sz w:val="20"/>
              </w:rPr>
              <w:t>-</w:t>
            </w:r>
            <w:r>
              <w:rPr>
                <w:b/>
                <w:bCs/>
                <w:sz w:val="20"/>
              </w:rPr>
              <w:t>ноябрь</w:t>
            </w:r>
            <w:r w:rsidRPr="009F3792">
              <w:rPr>
                <w:b/>
                <w:bCs/>
                <w:sz w:val="20"/>
              </w:rPr>
              <w:t xml:space="preserve"> </w:t>
            </w:r>
            <w:r>
              <w:rPr>
                <w:b/>
                <w:bCs/>
                <w:sz w:val="20"/>
              </w:rPr>
              <w:t>202</w:t>
            </w:r>
            <w:r w:rsidRPr="002B759A">
              <w:rPr>
                <w:b/>
                <w:bCs/>
                <w:sz w:val="20"/>
              </w:rPr>
              <w:t>4</w:t>
            </w:r>
            <w:r w:rsidRPr="00AA44DF">
              <w:rPr>
                <w:b/>
                <w:bCs/>
                <w:sz w:val="20"/>
              </w:rPr>
              <w:t>,</w:t>
            </w:r>
            <w:r>
              <w:rPr>
                <w:b/>
                <w:bCs/>
                <w:sz w:val="20"/>
              </w:rPr>
              <w:br/>
            </w:r>
            <w:proofErr w:type="gramStart"/>
            <w:r>
              <w:rPr>
                <w:b/>
                <w:bCs/>
                <w:sz w:val="20"/>
              </w:rPr>
              <w:t>млн</w:t>
            </w:r>
            <w:proofErr w:type="gramEnd"/>
            <w:r w:rsidRPr="00AA44DF">
              <w:rPr>
                <w:b/>
                <w:bCs/>
                <w:sz w:val="20"/>
              </w:rPr>
              <w:t xml:space="preserve"> рублей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32F8AE" w14:textId="77777777" w:rsidR="001E1DFE" w:rsidRPr="004F4861" w:rsidRDefault="001E1DFE" w:rsidP="001E1DFE">
            <w:pPr>
              <w:ind w:left="-57" w:right="-57"/>
              <w:jc w:val="center"/>
              <w:rPr>
                <w:b/>
                <w:bCs/>
                <w:sz w:val="20"/>
                <w:lang w:val="en-US"/>
              </w:rPr>
            </w:pPr>
            <w:proofErr w:type="gramStart"/>
            <w:r>
              <w:rPr>
                <w:b/>
                <w:bCs/>
                <w:sz w:val="20"/>
              </w:rPr>
              <w:t>В</w:t>
            </w:r>
            <w:proofErr w:type="gramEnd"/>
            <w:r>
              <w:rPr>
                <w:b/>
                <w:bCs/>
                <w:sz w:val="20"/>
              </w:rPr>
              <w:t xml:space="preserve">  %  </w:t>
            </w:r>
            <w:r w:rsidRPr="00AA44DF">
              <w:rPr>
                <w:b/>
                <w:bCs/>
                <w:sz w:val="20"/>
              </w:rPr>
              <w:t>к</w:t>
            </w:r>
            <w:r w:rsidRPr="00AA44DF">
              <w:rPr>
                <w:b/>
                <w:bCs/>
                <w:sz w:val="20"/>
              </w:rPr>
              <w:br/>
            </w:r>
            <w:r>
              <w:rPr>
                <w:b/>
                <w:bCs/>
                <w:sz w:val="20"/>
              </w:rPr>
              <w:t>январю-ноябрю</w:t>
            </w:r>
            <w:r w:rsidRPr="005A648B">
              <w:rPr>
                <w:b/>
                <w:bCs/>
                <w:sz w:val="20"/>
              </w:rPr>
              <w:t xml:space="preserve"> </w:t>
            </w:r>
            <w:r w:rsidRPr="00AA44DF">
              <w:rPr>
                <w:b/>
                <w:bCs/>
                <w:sz w:val="20"/>
              </w:rPr>
              <w:t>20</w:t>
            </w:r>
            <w:r>
              <w:rPr>
                <w:b/>
                <w:bCs/>
                <w:sz w:val="20"/>
              </w:rPr>
              <w:t>2</w:t>
            </w:r>
            <w:r>
              <w:rPr>
                <w:b/>
                <w:bCs/>
                <w:sz w:val="20"/>
                <w:lang w:val="en-US"/>
              </w:rPr>
              <w:t>3</w:t>
            </w:r>
          </w:p>
        </w:tc>
      </w:tr>
      <w:tr w:rsidR="001E1DFE" w:rsidRPr="00AA44DF" w14:paraId="08C96131" w14:textId="77777777" w:rsidTr="001E1DFE">
        <w:trPr>
          <w:trHeight w:val="227"/>
          <w:jc w:val="center"/>
        </w:trPr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5EA4DB" w14:textId="77777777" w:rsidR="001E1DFE" w:rsidRPr="00AA44DF" w:rsidRDefault="001E1DFE" w:rsidP="001E1DFE">
            <w:pPr>
              <w:jc w:val="left"/>
              <w:rPr>
                <w:b/>
                <w:sz w:val="20"/>
              </w:rPr>
            </w:pPr>
            <w:r w:rsidRPr="00AA44DF">
              <w:rPr>
                <w:b/>
                <w:sz w:val="20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E74F37" w14:textId="77777777" w:rsidR="001E1DFE" w:rsidRPr="0096568A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81395,7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D69972" w14:textId="77777777" w:rsidR="001E1DFE" w:rsidRPr="00A836C0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118,7</w:t>
            </w:r>
          </w:p>
        </w:tc>
      </w:tr>
      <w:tr w:rsidR="001E1DFE" w:rsidRPr="00AA44DF" w14:paraId="5B76CC14" w14:textId="77777777" w:rsidTr="001E1DFE">
        <w:trPr>
          <w:trHeight w:val="227"/>
          <w:jc w:val="center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A23FD0" w14:textId="77777777" w:rsidR="001E1DFE" w:rsidRPr="00A836C0" w:rsidRDefault="001E1DFE" w:rsidP="001E1DFE">
            <w:pPr>
              <w:ind w:left="340"/>
              <w:jc w:val="left"/>
              <w:rPr>
                <w:b/>
                <w:bCs/>
                <w:noProof/>
                <w:color w:val="000000"/>
                <w:sz w:val="20"/>
                <w:highlight w:val="yellow"/>
              </w:rPr>
            </w:pPr>
            <w:r w:rsidRPr="00A836C0">
              <w:rPr>
                <w:b/>
                <w:bCs/>
                <w:sz w:val="20"/>
              </w:rPr>
              <w:t>в том числе организаций с основным видом деятельности:</w:t>
            </w:r>
          </w:p>
        </w:tc>
      </w:tr>
      <w:tr w:rsidR="001E1DFE" w:rsidRPr="00AA44DF" w14:paraId="42CE5A2E" w14:textId="77777777" w:rsidTr="001E1DFE">
        <w:trPr>
          <w:trHeight w:val="227"/>
          <w:jc w:val="center"/>
        </w:trPr>
        <w:tc>
          <w:tcPr>
            <w:tcW w:w="6097" w:type="dxa"/>
            <w:vAlign w:val="bottom"/>
          </w:tcPr>
          <w:p w14:paraId="777FF9F9" w14:textId="77777777" w:rsidR="001E1DFE" w:rsidRPr="00AA44DF" w:rsidRDefault="001E1DFE" w:rsidP="001E1DFE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сельское, лесное хозяйство, охота, рыболовство и рыбоводство</w:t>
            </w:r>
          </w:p>
        </w:tc>
        <w:tc>
          <w:tcPr>
            <w:tcW w:w="1559" w:type="dxa"/>
            <w:vAlign w:val="bottom"/>
          </w:tcPr>
          <w:p w14:paraId="03A5B614" w14:textId="77777777" w:rsidR="001E1DFE" w:rsidRPr="00A66670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3654,4</w:t>
            </w:r>
          </w:p>
        </w:tc>
        <w:tc>
          <w:tcPr>
            <w:tcW w:w="1416" w:type="dxa"/>
            <w:vAlign w:val="bottom"/>
          </w:tcPr>
          <w:p w14:paraId="0746D10B" w14:textId="77777777" w:rsidR="001E1DFE" w:rsidRPr="00A66670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112,6</w:t>
            </w:r>
          </w:p>
        </w:tc>
      </w:tr>
      <w:tr w:rsidR="001E1DFE" w:rsidRPr="00AA44DF" w14:paraId="5BF3D3FE" w14:textId="77777777" w:rsidTr="001E1DFE">
        <w:trPr>
          <w:trHeight w:val="227"/>
          <w:jc w:val="center"/>
        </w:trPr>
        <w:tc>
          <w:tcPr>
            <w:tcW w:w="6097" w:type="dxa"/>
            <w:vAlign w:val="bottom"/>
          </w:tcPr>
          <w:p w14:paraId="01665F9F" w14:textId="77777777" w:rsidR="001E1DFE" w:rsidRPr="00AA44DF" w:rsidRDefault="001E1DFE" w:rsidP="001E1DFE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добыча полезных ископаемых</w:t>
            </w:r>
          </w:p>
        </w:tc>
        <w:tc>
          <w:tcPr>
            <w:tcW w:w="1559" w:type="dxa"/>
            <w:vAlign w:val="bottom"/>
          </w:tcPr>
          <w:p w14:paraId="4F6F001F" w14:textId="77777777" w:rsidR="001E1DFE" w:rsidRPr="00A66670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1083,6</w:t>
            </w:r>
          </w:p>
        </w:tc>
        <w:tc>
          <w:tcPr>
            <w:tcW w:w="1416" w:type="dxa"/>
            <w:vAlign w:val="bottom"/>
          </w:tcPr>
          <w:p w14:paraId="7064894A" w14:textId="77777777" w:rsidR="001E1DFE" w:rsidRPr="00A66670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87,0</w:t>
            </w:r>
          </w:p>
        </w:tc>
      </w:tr>
      <w:tr w:rsidR="001E1DFE" w:rsidRPr="00AA44DF" w14:paraId="25294B03" w14:textId="77777777" w:rsidTr="001E1DFE">
        <w:trPr>
          <w:trHeight w:val="227"/>
          <w:jc w:val="center"/>
        </w:trPr>
        <w:tc>
          <w:tcPr>
            <w:tcW w:w="6097" w:type="dxa"/>
            <w:vAlign w:val="bottom"/>
          </w:tcPr>
          <w:p w14:paraId="341897B5" w14:textId="77777777" w:rsidR="001E1DFE" w:rsidRPr="00AA44DF" w:rsidRDefault="001E1DFE" w:rsidP="001E1DFE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обрабатывающие производства</w:t>
            </w:r>
          </w:p>
        </w:tc>
        <w:tc>
          <w:tcPr>
            <w:tcW w:w="1559" w:type="dxa"/>
            <w:vAlign w:val="bottom"/>
          </w:tcPr>
          <w:p w14:paraId="2E80CBD4" w14:textId="77777777" w:rsidR="001E1DFE" w:rsidRPr="00A66670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1370,9</w:t>
            </w:r>
          </w:p>
        </w:tc>
        <w:tc>
          <w:tcPr>
            <w:tcW w:w="1416" w:type="dxa"/>
            <w:vAlign w:val="bottom"/>
          </w:tcPr>
          <w:p w14:paraId="1E184C06" w14:textId="77777777" w:rsidR="001E1DFE" w:rsidRPr="00A66670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140,6</w:t>
            </w:r>
          </w:p>
        </w:tc>
      </w:tr>
      <w:tr w:rsidR="001E1DFE" w:rsidRPr="00AA44DF" w14:paraId="359F7905" w14:textId="77777777" w:rsidTr="001E1DFE">
        <w:trPr>
          <w:trHeight w:val="227"/>
          <w:jc w:val="center"/>
        </w:trPr>
        <w:tc>
          <w:tcPr>
            <w:tcW w:w="6097" w:type="dxa"/>
            <w:vAlign w:val="bottom"/>
          </w:tcPr>
          <w:p w14:paraId="3C2F7AD9" w14:textId="77777777" w:rsidR="001E1DFE" w:rsidRPr="00AA44DF" w:rsidRDefault="001E1DFE" w:rsidP="001E1DFE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обеспечение электр</w:t>
            </w:r>
            <w:r>
              <w:rPr>
                <w:b/>
                <w:bCs/>
                <w:color w:val="000000"/>
                <w:sz w:val="20"/>
              </w:rPr>
              <w:t>ической энергией, газом и паром;</w:t>
            </w:r>
            <w:r w:rsidRPr="00AA44DF">
              <w:rPr>
                <w:b/>
                <w:bCs/>
                <w:color w:val="000000"/>
                <w:sz w:val="20"/>
              </w:rPr>
              <w:t xml:space="preserve"> кондиц</w:t>
            </w:r>
            <w:r w:rsidRPr="00AA44DF">
              <w:rPr>
                <w:b/>
                <w:bCs/>
                <w:color w:val="000000"/>
                <w:sz w:val="20"/>
              </w:rPr>
              <w:t>и</w:t>
            </w:r>
            <w:r w:rsidRPr="00AA44DF">
              <w:rPr>
                <w:b/>
                <w:bCs/>
                <w:color w:val="000000"/>
                <w:sz w:val="20"/>
              </w:rPr>
              <w:t>онирование воздуха</w:t>
            </w:r>
          </w:p>
        </w:tc>
        <w:tc>
          <w:tcPr>
            <w:tcW w:w="1559" w:type="dxa"/>
            <w:vAlign w:val="bottom"/>
          </w:tcPr>
          <w:p w14:paraId="0488989F" w14:textId="77777777" w:rsidR="001E1DFE" w:rsidRPr="00A66670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16386,0</w:t>
            </w:r>
          </w:p>
        </w:tc>
        <w:tc>
          <w:tcPr>
            <w:tcW w:w="1416" w:type="dxa"/>
            <w:vAlign w:val="bottom"/>
          </w:tcPr>
          <w:p w14:paraId="0753D1AC" w14:textId="77777777" w:rsidR="001E1DFE" w:rsidRPr="00A66670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107,3</w:t>
            </w:r>
          </w:p>
        </w:tc>
      </w:tr>
      <w:tr w:rsidR="001E1DFE" w:rsidRPr="00AA44DF" w14:paraId="310F1777" w14:textId="77777777" w:rsidTr="001E1DFE">
        <w:trPr>
          <w:trHeight w:val="227"/>
          <w:jc w:val="center"/>
        </w:trPr>
        <w:tc>
          <w:tcPr>
            <w:tcW w:w="6097" w:type="dxa"/>
            <w:vAlign w:val="bottom"/>
          </w:tcPr>
          <w:p w14:paraId="41F27DDF" w14:textId="77777777" w:rsidR="001E1DFE" w:rsidRPr="00AA44DF" w:rsidRDefault="001E1DFE" w:rsidP="001E1DFE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водоснабжение; водоотведение</w:t>
            </w:r>
            <w:r>
              <w:rPr>
                <w:b/>
                <w:bCs/>
                <w:color w:val="000000"/>
                <w:sz w:val="20"/>
              </w:rPr>
              <w:t>, организация сбора и утилиз</w:t>
            </w:r>
            <w:r>
              <w:rPr>
                <w:b/>
                <w:bCs/>
                <w:color w:val="000000"/>
                <w:sz w:val="20"/>
              </w:rPr>
              <w:t>а</w:t>
            </w:r>
            <w:r>
              <w:rPr>
                <w:b/>
                <w:bCs/>
                <w:color w:val="000000"/>
                <w:sz w:val="20"/>
              </w:rPr>
              <w:t>ции</w:t>
            </w:r>
            <w:r w:rsidRPr="00AA44DF">
              <w:rPr>
                <w:b/>
                <w:bCs/>
                <w:color w:val="000000"/>
                <w:sz w:val="20"/>
              </w:rPr>
              <w:t xml:space="preserve"> отходов, деятельность по ликвидации загрязнений</w:t>
            </w:r>
          </w:p>
        </w:tc>
        <w:tc>
          <w:tcPr>
            <w:tcW w:w="1559" w:type="dxa"/>
            <w:vAlign w:val="bottom"/>
          </w:tcPr>
          <w:p w14:paraId="0ED3B1AD" w14:textId="77777777" w:rsidR="001E1DFE" w:rsidRPr="00A66670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736,1</w:t>
            </w:r>
          </w:p>
        </w:tc>
        <w:tc>
          <w:tcPr>
            <w:tcW w:w="1416" w:type="dxa"/>
            <w:vAlign w:val="bottom"/>
          </w:tcPr>
          <w:p w14:paraId="6A53EF45" w14:textId="77777777" w:rsidR="001E1DFE" w:rsidRPr="00A66670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113,8</w:t>
            </w:r>
          </w:p>
        </w:tc>
      </w:tr>
      <w:tr w:rsidR="001E1DFE" w:rsidRPr="00AA44DF" w14:paraId="2B246A6A" w14:textId="77777777" w:rsidTr="001E1DFE">
        <w:trPr>
          <w:trHeight w:val="227"/>
          <w:jc w:val="center"/>
        </w:trPr>
        <w:tc>
          <w:tcPr>
            <w:tcW w:w="6097" w:type="dxa"/>
            <w:vAlign w:val="bottom"/>
          </w:tcPr>
          <w:p w14:paraId="2B03EB33" w14:textId="77777777" w:rsidR="001E1DFE" w:rsidRPr="00AA44DF" w:rsidRDefault="001E1DFE" w:rsidP="001E1DFE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строительство</w:t>
            </w:r>
          </w:p>
        </w:tc>
        <w:tc>
          <w:tcPr>
            <w:tcW w:w="1559" w:type="dxa"/>
            <w:vAlign w:val="bottom"/>
          </w:tcPr>
          <w:p w14:paraId="5062DB7E" w14:textId="77777777" w:rsidR="001E1DFE" w:rsidRPr="00A66670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6573,1</w:t>
            </w:r>
          </w:p>
        </w:tc>
        <w:tc>
          <w:tcPr>
            <w:tcW w:w="1416" w:type="dxa"/>
            <w:vAlign w:val="bottom"/>
          </w:tcPr>
          <w:p w14:paraId="7B8B540D" w14:textId="77777777" w:rsidR="001E1DFE" w:rsidRPr="00A66670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157,1</w:t>
            </w:r>
          </w:p>
        </w:tc>
      </w:tr>
      <w:tr w:rsidR="001E1DFE" w:rsidRPr="00AA44DF" w14:paraId="3E264290" w14:textId="77777777" w:rsidTr="001E1DFE">
        <w:trPr>
          <w:trHeight w:val="227"/>
          <w:jc w:val="center"/>
        </w:trPr>
        <w:tc>
          <w:tcPr>
            <w:tcW w:w="6097" w:type="dxa"/>
            <w:vAlign w:val="bottom"/>
          </w:tcPr>
          <w:p w14:paraId="2F13295E" w14:textId="77777777" w:rsidR="001E1DFE" w:rsidRPr="00AA44DF" w:rsidRDefault="001E1DFE" w:rsidP="001E1DFE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 xml:space="preserve">торговля оптовая и розничная; </w:t>
            </w:r>
            <w:r w:rsidRPr="00AA44DF">
              <w:rPr>
                <w:b/>
                <w:bCs/>
                <w:color w:val="000000"/>
                <w:sz w:val="20"/>
              </w:rPr>
              <w:t>ремонт автотранспортных средств и мотоциклов</w:t>
            </w:r>
          </w:p>
        </w:tc>
        <w:tc>
          <w:tcPr>
            <w:tcW w:w="1559" w:type="dxa"/>
            <w:vAlign w:val="bottom"/>
          </w:tcPr>
          <w:p w14:paraId="0D26D238" w14:textId="77777777" w:rsidR="001E1DFE" w:rsidRPr="00A66670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31331,7</w:t>
            </w:r>
          </w:p>
        </w:tc>
        <w:tc>
          <w:tcPr>
            <w:tcW w:w="1416" w:type="dxa"/>
            <w:vAlign w:val="bottom"/>
          </w:tcPr>
          <w:p w14:paraId="255B645E" w14:textId="77777777" w:rsidR="001E1DFE" w:rsidRPr="00A66670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124,9</w:t>
            </w:r>
          </w:p>
        </w:tc>
      </w:tr>
      <w:tr w:rsidR="001E1DFE" w:rsidRPr="00AA44DF" w14:paraId="7B1C9F3C" w14:textId="77777777" w:rsidTr="001E1DFE">
        <w:trPr>
          <w:trHeight w:val="227"/>
          <w:jc w:val="center"/>
        </w:trPr>
        <w:tc>
          <w:tcPr>
            <w:tcW w:w="6097" w:type="dxa"/>
            <w:vAlign w:val="bottom"/>
          </w:tcPr>
          <w:p w14:paraId="5CD4750A" w14:textId="77777777" w:rsidR="001E1DFE" w:rsidRPr="00AA44DF" w:rsidRDefault="001E1DFE" w:rsidP="001E1DFE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транспортировка и хранение</w:t>
            </w:r>
          </w:p>
        </w:tc>
        <w:tc>
          <w:tcPr>
            <w:tcW w:w="1559" w:type="dxa"/>
            <w:vAlign w:val="bottom"/>
          </w:tcPr>
          <w:p w14:paraId="5D9ADB98" w14:textId="77777777" w:rsidR="001E1DFE" w:rsidRPr="00A66670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6661,4</w:t>
            </w:r>
          </w:p>
        </w:tc>
        <w:tc>
          <w:tcPr>
            <w:tcW w:w="1416" w:type="dxa"/>
            <w:vAlign w:val="bottom"/>
          </w:tcPr>
          <w:p w14:paraId="18E743B1" w14:textId="77777777" w:rsidR="001E1DFE" w:rsidRPr="00A66670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107,4</w:t>
            </w:r>
          </w:p>
        </w:tc>
      </w:tr>
      <w:tr w:rsidR="001E1DFE" w:rsidRPr="00AA44DF" w14:paraId="32CF5A45" w14:textId="77777777" w:rsidTr="001E1DFE">
        <w:trPr>
          <w:trHeight w:val="227"/>
          <w:jc w:val="center"/>
        </w:trPr>
        <w:tc>
          <w:tcPr>
            <w:tcW w:w="6097" w:type="dxa"/>
            <w:vAlign w:val="bottom"/>
          </w:tcPr>
          <w:p w14:paraId="1415BB02" w14:textId="77777777" w:rsidR="001E1DFE" w:rsidRPr="00AA44DF" w:rsidRDefault="001E1DFE" w:rsidP="001E1DFE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деятельность гостиниц и предприятий общественного питания</w:t>
            </w:r>
          </w:p>
        </w:tc>
        <w:tc>
          <w:tcPr>
            <w:tcW w:w="1559" w:type="dxa"/>
            <w:vAlign w:val="bottom"/>
          </w:tcPr>
          <w:p w14:paraId="20B3F918" w14:textId="77777777" w:rsidR="001E1DFE" w:rsidRPr="00A66670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1438,9</w:t>
            </w:r>
          </w:p>
        </w:tc>
        <w:tc>
          <w:tcPr>
            <w:tcW w:w="1416" w:type="dxa"/>
            <w:vAlign w:val="bottom"/>
          </w:tcPr>
          <w:p w14:paraId="3367DE7E" w14:textId="77777777" w:rsidR="001E1DFE" w:rsidRPr="001D401E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в </w:t>
            </w:r>
            <w:r w:rsidRPr="000D29AE">
              <w:rPr>
                <w:b/>
                <w:sz w:val="20"/>
              </w:rPr>
              <w:t>2</w:t>
            </w:r>
            <w:r>
              <w:rPr>
                <w:b/>
                <w:sz w:val="20"/>
              </w:rPr>
              <w:t xml:space="preserve">,2 </w:t>
            </w:r>
            <w:proofErr w:type="gramStart"/>
            <w:r>
              <w:rPr>
                <w:b/>
                <w:sz w:val="20"/>
              </w:rPr>
              <w:t>р</w:t>
            </w:r>
            <w:proofErr w:type="gramEnd"/>
          </w:p>
        </w:tc>
      </w:tr>
      <w:tr w:rsidR="001E1DFE" w:rsidRPr="00AA44DF" w14:paraId="3C76B8B6" w14:textId="77777777" w:rsidTr="001E1DFE">
        <w:trPr>
          <w:trHeight w:val="227"/>
          <w:jc w:val="center"/>
        </w:trPr>
        <w:tc>
          <w:tcPr>
            <w:tcW w:w="6097" w:type="dxa"/>
            <w:vAlign w:val="bottom"/>
          </w:tcPr>
          <w:p w14:paraId="57C6E261" w14:textId="77777777" w:rsidR="001E1DFE" w:rsidRPr="00AA44DF" w:rsidRDefault="001E1DFE" w:rsidP="001E1DFE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деятельность в области информации и связи</w:t>
            </w:r>
          </w:p>
        </w:tc>
        <w:tc>
          <w:tcPr>
            <w:tcW w:w="1559" w:type="dxa"/>
            <w:vAlign w:val="bottom"/>
          </w:tcPr>
          <w:p w14:paraId="03E790DD" w14:textId="77777777" w:rsidR="001E1DFE" w:rsidRPr="00A66670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2788,0</w:t>
            </w:r>
          </w:p>
        </w:tc>
        <w:tc>
          <w:tcPr>
            <w:tcW w:w="1416" w:type="dxa"/>
            <w:vAlign w:val="bottom"/>
          </w:tcPr>
          <w:p w14:paraId="65AD17CB" w14:textId="77777777" w:rsidR="001E1DFE" w:rsidRPr="001D401E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92,5</w:t>
            </w:r>
          </w:p>
        </w:tc>
      </w:tr>
      <w:tr w:rsidR="001E1DFE" w:rsidRPr="00AA44DF" w14:paraId="7BD8A7F9" w14:textId="77777777" w:rsidTr="001E1DFE">
        <w:trPr>
          <w:trHeight w:val="227"/>
          <w:jc w:val="center"/>
        </w:trPr>
        <w:tc>
          <w:tcPr>
            <w:tcW w:w="6097" w:type="dxa"/>
            <w:vAlign w:val="bottom"/>
          </w:tcPr>
          <w:p w14:paraId="31990286" w14:textId="77777777" w:rsidR="001E1DFE" w:rsidRPr="00AA44DF" w:rsidRDefault="001E1DFE" w:rsidP="001E1DFE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деятельность финансовая и страховая</w:t>
            </w:r>
          </w:p>
        </w:tc>
        <w:tc>
          <w:tcPr>
            <w:tcW w:w="1559" w:type="dxa"/>
            <w:vAlign w:val="bottom"/>
          </w:tcPr>
          <w:p w14:paraId="56029171" w14:textId="77777777" w:rsidR="001E1DFE" w:rsidRPr="001D401E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416" w:type="dxa"/>
            <w:vAlign w:val="bottom"/>
          </w:tcPr>
          <w:p w14:paraId="3B926FD2" w14:textId="77777777" w:rsidR="001E1DFE" w:rsidRPr="001D401E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1E1DFE" w:rsidRPr="00AA44DF" w14:paraId="2F235DAA" w14:textId="77777777" w:rsidTr="001E1DFE">
        <w:trPr>
          <w:trHeight w:val="227"/>
          <w:jc w:val="center"/>
        </w:trPr>
        <w:tc>
          <w:tcPr>
            <w:tcW w:w="6097" w:type="dxa"/>
            <w:vAlign w:val="bottom"/>
          </w:tcPr>
          <w:p w14:paraId="41B0EFBF" w14:textId="77777777" w:rsidR="001E1DFE" w:rsidRPr="00AA44DF" w:rsidRDefault="001E1DFE" w:rsidP="001E1DFE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деятельность по операциям с недвижимым имуществом</w:t>
            </w:r>
          </w:p>
        </w:tc>
        <w:tc>
          <w:tcPr>
            <w:tcW w:w="1559" w:type="dxa"/>
            <w:vAlign w:val="bottom"/>
          </w:tcPr>
          <w:p w14:paraId="3BEA48A1" w14:textId="77777777" w:rsidR="001E1DFE" w:rsidRPr="00A66670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685,2</w:t>
            </w:r>
          </w:p>
        </w:tc>
        <w:tc>
          <w:tcPr>
            <w:tcW w:w="1416" w:type="dxa"/>
            <w:vAlign w:val="bottom"/>
          </w:tcPr>
          <w:p w14:paraId="25F124F4" w14:textId="77777777" w:rsidR="001E1DFE" w:rsidRPr="00A66670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138,4</w:t>
            </w:r>
          </w:p>
        </w:tc>
      </w:tr>
      <w:tr w:rsidR="001E1DFE" w:rsidRPr="00AA44DF" w14:paraId="21E4725E" w14:textId="77777777" w:rsidTr="001E1DFE">
        <w:trPr>
          <w:trHeight w:val="227"/>
          <w:jc w:val="center"/>
        </w:trPr>
        <w:tc>
          <w:tcPr>
            <w:tcW w:w="6097" w:type="dxa"/>
            <w:vAlign w:val="bottom"/>
          </w:tcPr>
          <w:p w14:paraId="7ACCFEFF" w14:textId="77777777" w:rsidR="001E1DFE" w:rsidRPr="00AA44DF" w:rsidRDefault="001E1DFE" w:rsidP="001E1DFE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деятельность профессиональная, научная и техническая</w:t>
            </w:r>
          </w:p>
        </w:tc>
        <w:tc>
          <w:tcPr>
            <w:tcW w:w="1559" w:type="dxa"/>
            <w:vAlign w:val="bottom"/>
          </w:tcPr>
          <w:p w14:paraId="255F7E57" w14:textId="77777777" w:rsidR="001E1DFE" w:rsidRPr="00A66670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604,8</w:t>
            </w:r>
          </w:p>
        </w:tc>
        <w:tc>
          <w:tcPr>
            <w:tcW w:w="1416" w:type="dxa"/>
            <w:vAlign w:val="bottom"/>
          </w:tcPr>
          <w:p w14:paraId="5B7E9344" w14:textId="77777777" w:rsidR="001E1DFE" w:rsidRPr="00A66670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121,7</w:t>
            </w:r>
          </w:p>
        </w:tc>
      </w:tr>
      <w:tr w:rsidR="001E1DFE" w:rsidRPr="00AA44DF" w14:paraId="7D4D2F3C" w14:textId="77777777" w:rsidTr="001E1DFE">
        <w:trPr>
          <w:trHeight w:val="227"/>
          <w:jc w:val="center"/>
        </w:trPr>
        <w:tc>
          <w:tcPr>
            <w:tcW w:w="6097" w:type="dxa"/>
            <w:vAlign w:val="bottom"/>
          </w:tcPr>
          <w:p w14:paraId="540451BF" w14:textId="77777777" w:rsidR="001E1DFE" w:rsidRPr="00AA44DF" w:rsidRDefault="001E1DFE" w:rsidP="001E1DFE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деятельность административная</w:t>
            </w:r>
            <w:r w:rsidRPr="004B733C">
              <w:rPr>
                <w:b/>
                <w:bCs/>
                <w:color w:val="000000"/>
                <w:sz w:val="20"/>
              </w:rPr>
              <w:t xml:space="preserve"> </w:t>
            </w:r>
            <w:r w:rsidRPr="00AA44DF">
              <w:rPr>
                <w:b/>
                <w:bCs/>
                <w:color w:val="000000"/>
                <w:sz w:val="20"/>
              </w:rPr>
              <w:t>и сопутствующие дополн</w:t>
            </w:r>
            <w:r w:rsidRPr="00AA44DF">
              <w:rPr>
                <w:b/>
                <w:bCs/>
                <w:color w:val="000000"/>
                <w:sz w:val="20"/>
              </w:rPr>
              <w:t>и</w:t>
            </w:r>
            <w:r w:rsidRPr="00AA44DF">
              <w:rPr>
                <w:b/>
                <w:bCs/>
                <w:color w:val="000000"/>
                <w:sz w:val="20"/>
              </w:rPr>
              <w:t>тельные услуги</w:t>
            </w:r>
          </w:p>
        </w:tc>
        <w:tc>
          <w:tcPr>
            <w:tcW w:w="1559" w:type="dxa"/>
            <w:vAlign w:val="bottom"/>
          </w:tcPr>
          <w:p w14:paraId="44C0DECF" w14:textId="77777777" w:rsidR="001E1DFE" w:rsidRPr="00A66670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3628,5</w:t>
            </w:r>
          </w:p>
        </w:tc>
        <w:tc>
          <w:tcPr>
            <w:tcW w:w="1416" w:type="dxa"/>
            <w:vAlign w:val="bottom"/>
          </w:tcPr>
          <w:p w14:paraId="36307D8C" w14:textId="77777777" w:rsidR="001E1DFE" w:rsidRPr="00A66670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120,9</w:t>
            </w:r>
          </w:p>
        </w:tc>
      </w:tr>
      <w:tr w:rsidR="001E1DFE" w:rsidRPr="00AA44DF" w14:paraId="471ABE82" w14:textId="77777777" w:rsidTr="001E1DFE">
        <w:trPr>
          <w:trHeight w:val="227"/>
          <w:jc w:val="center"/>
        </w:trPr>
        <w:tc>
          <w:tcPr>
            <w:tcW w:w="6097" w:type="dxa"/>
            <w:vAlign w:val="bottom"/>
          </w:tcPr>
          <w:p w14:paraId="151A06A9" w14:textId="77777777" w:rsidR="001E1DFE" w:rsidRPr="00AA44DF" w:rsidRDefault="001E1DFE" w:rsidP="001E1DFE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государственное управление и обеспечение военной безопасн</w:t>
            </w:r>
            <w:r w:rsidRPr="00AA44DF">
              <w:rPr>
                <w:b/>
                <w:bCs/>
                <w:color w:val="000000"/>
                <w:sz w:val="20"/>
              </w:rPr>
              <w:t>о</w:t>
            </w:r>
            <w:r w:rsidRPr="00AA44DF">
              <w:rPr>
                <w:b/>
                <w:bCs/>
                <w:color w:val="000000"/>
                <w:sz w:val="20"/>
              </w:rPr>
              <w:t>сти; социальное обеспечение</w:t>
            </w:r>
          </w:p>
        </w:tc>
        <w:tc>
          <w:tcPr>
            <w:tcW w:w="1559" w:type="dxa"/>
            <w:vAlign w:val="bottom"/>
          </w:tcPr>
          <w:p w14:paraId="227E5099" w14:textId="77777777" w:rsidR="001E1DFE" w:rsidRPr="00A66670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320,3</w:t>
            </w:r>
          </w:p>
        </w:tc>
        <w:tc>
          <w:tcPr>
            <w:tcW w:w="1416" w:type="dxa"/>
            <w:vAlign w:val="bottom"/>
          </w:tcPr>
          <w:p w14:paraId="62E6B0D5" w14:textId="77777777" w:rsidR="001E1DFE" w:rsidRPr="00A66670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96,7</w:t>
            </w:r>
          </w:p>
        </w:tc>
      </w:tr>
      <w:tr w:rsidR="001E1DFE" w:rsidRPr="00AA44DF" w14:paraId="24F41B2D" w14:textId="77777777" w:rsidTr="001E1DFE">
        <w:trPr>
          <w:trHeight w:val="227"/>
          <w:jc w:val="center"/>
        </w:trPr>
        <w:tc>
          <w:tcPr>
            <w:tcW w:w="6097" w:type="dxa"/>
            <w:vAlign w:val="bottom"/>
          </w:tcPr>
          <w:p w14:paraId="680B66FA" w14:textId="77777777" w:rsidR="001E1DFE" w:rsidRPr="00AA44DF" w:rsidRDefault="001E1DFE" w:rsidP="001E1DFE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о</w:t>
            </w:r>
            <w:r w:rsidRPr="00AA44DF">
              <w:rPr>
                <w:b/>
                <w:bCs/>
                <w:color w:val="000000"/>
                <w:sz w:val="20"/>
              </w:rPr>
              <w:t>бразование</w:t>
            </w:r>
          </w:p>
        </w:tc>
        <w:tc>
          <w:tcPr>
            <w:tcW w:w="1559" w:type="dxa"/>
            <w:vAlign w:val="bottom"/>
          </w:tcPr>
          <w:p w14:paraId="187A784A" w14:textId="77777777" w:rsidR="001E1DFE" w:rsidRPr="00A66670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606,7</w:t>
            </w:r>
          </w:p>
        </w:tc>
        <w:tc>
          <w:tcPr>
            <w:tcW w:w="1416" w:type="dxa"/>
            <w:vAlign w:val="bottom"/>
          </w:tcPr>
          <w:p w14:paraId="2D655ED7" w14:textId="77777777" w:rsidR="001E1DFE" w:rsidRPr="00A66670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112,9</w:t>
            </w:r>
          </w:p>
        </w:tc>
      </w:tr>
      <w:tr w:rsidR="001E1DFE" w:rsidRPr="00AA44DF" w14:paraId="44354B93" w14:textId="77777777" w:rsidTr="001E1DFE">
        <w:trPr>
          <w:trHeight w:val="227"/>
          <w:jc w:val="center"/>
        </w:trPr>
        <w:tc>
          <w:tcPr>
            <w:tcW w:w="6097" w:type="dxa"/>
            <w:vAlign w:val="bottom"/>
          </w:tcPr>
          <w:p w14:paraId="43C3423F" w14:textId="77777777" w:rsidR="001E1DFE" w:rsidRPr="00AA44DF" w:rsidRDefault="001E1DFE" w:rsidP="001E1DFE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 xml:space="preserve">деятельность в области здравоохранения и </w:t>
            </w:r>
            <w:proofErr w:type="gramStart"/>
            <w:r w:rsidRPr="00AA44DF">
              <w:rPr>
                <w:b/>
                <w:bCs/>
                <w:color w:val="000000"/>
                <w:sz w:val="20"/>
              </w:rPr>
              <w:t>социальных</w:t>
            </w:r>
            <w:proofErr w:type="gramEnd"/>
            <w:r w:rsidRPr="00AA44DF">
              <w:rPr>
                <w:b/>
                <w:bCs/>
                <w:color w:val="000000"/>
                <w:sz w:val="20"/>
              </w:rPr>
              <w:t xml:space="preserve"> услуг</w:t>
            </w:r>
          </w:p>
        </w:tc>
        <w:tc>
          <w:tcPr>
            <w:tcW w:w="1559" w:type="dxa"/>
            <w:vAlign w:val="bottom"/>
          </w:tcPr>
          <w:p w14:paraId="34D14DDE" w14:textId="77777777" w:rsidR="001E1DFE" w:rsidRPr="00A66670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3303,6</w:t>
            </w:r>
          </w:p>
        </w:tc>
        <w:tc>
          <w:tcPr>
            <w:tcW w:w="1416" w:type="dxa"/>
            <w:vAlign w:val="bottom"/>
          </w:tcPr>
          <w:p w14:paraId="5CA51577" w14:textId="77777777" w:rsidR="001E1DFE" w:rsidRPr="00A66670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107,6</w:t>
            </w:r>
          </w:p>
        </w:tc>
      </w:tr>
      <w:tr w:rsidR="001E1DFE" w:rsidRPr="00AA44DF" w14:paraId="709F7140" w14:textId="77777777" w:rsidTr="001E1DFE">
        <w:trPr>
          <w:trHeight w:val="227"/>
          <w:jc w:val="center"/>
        </w:trPr>
        <w:tc>
          <w:tcPr>
            <w:tcW w:w="6097" w:type="dxa"/>
            <w:vAlign w:val="bottom"/>
          </w:tcPr>
          <w:p w14:paraId="4BA11BF8" w14:textId="77777777" w:rsidR="001E1DFE" w:rsidRPr="00AA44DF" w:rsidRDefault="001E1DFE" w:rsidP="001E1DFE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деятельно</w:t>
            </w:r>
            <w:r>
              <w:rPr>
                <w:b/>
                <w:bCs/>
                <w:color w:val="000000"/>
                <w:sz w:val="20"/>
              </w:rPr>
              <w:t>сть в области культуры, спорта,</w:t>
            </w:r>
            <w:r w:rsidRPr="004B733C">
              <w:rPr>
                <w:b/>
                <w:bCs/>
                <w:color w:val="000000"/>
                <w:sz w:val="20"/>
              </w:rPr>
              <w:t xml:space="preserve"> </w:t>
            </w:r>
            <w:r w:rsidRPr="00AA44DF">
              <w:rPr>
                <w:b/>
                <w:bCs/>
                <w:color w:val="000000"/>
                <w:sz w:val="20"/>
              </w:rPr>
              <w:t>организации</w:t>
            </w:r>
            <w:r>
              <w:rPr>
                <w:b/>
                <w:bCs/>
                <w:color w:val="000000"/>
                <w:sz w:val="20"/>
              </w:rPr>
              <w:t xml:space="preserve"> </w:t>
            </w:r>
            <w:r w:rsidRPr="00AA44DF">
              <w:rPr>
                <w:b/>
                <w:bCs/>
                <w:color w:val="000000"/>
                <w:sz w:val="20"/>
              </w:rPr>
              <w:t>досуга и развлечений</w:t>
            </w:r>
          </w:p>
        </w:tc>
        <w:tc>
          <w:tcPr>
            <w:tcW w:w="1559" w:type="dxa"/>
            <w:vAlign w:val="bottom"/>
          </w:tcPr>
          <w:p w14:paraId="7EBAE390" w14:textId="77777777" w:rsidR="001E1DFE" w:rsidRPr="00A66670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154,1</w:t>
            </w:r>
          </w:p>
        </w:tc>
        <w:tc>
          <w:tcPr>
            <w:tcW w:w="1416" w:type="dxa"/>
            <w:vAlign w:val="bottom"/>
          </w:tcPr>
          <w:p w14:paraId="62B90FC9" w14:textId="77777777" w:rsidR="001E1DFE" w:rsidRPr="00A66670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128,4</w:t>
            </w:r>
          </w:p>
        </w:tc>
      </w:tr>
      <w:tr w:rsidR="001E1DFE" w:rsidRPr="00AA44DF" w14:paraId="7A2A47A7" w14:textId="77777777" w:rsidTr="001E1DFE">
        <w:trPr>
          <w:trHeight w:val="227"/>
          <w:jc w:val="center"/>
        </w:trPr>
        <w:tc>
          <w:tcPr>
            <w:tcW w:w="6097" w:type="dxa"/>
            <w:vAlign w:val="bottom"/>
          </w:tcPr>
          <w:p w14:paraId="2FC89F49" w14:textId="77777777" w:rsidR="001E1DFE" w:rsidRPr="00AA44DF" w:rsidRDefault="001E1DFE" w:rsidP="001E1DFE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предоставление прочих видов услуг</w:t>
            </w:r>
          </w:p>
        </w:tc>
        <w:tc>
          <w:tcPr>
            <w:tcW w:w="1559" w:type="dxa"/>
            <w:vAlign w:val="bottom"/>
          </w:tcPr>
          <w:p w14:paraId="3E9370E3" w14:textId="77777777" w:rsidR="001E1DFE" w:rsidRPr="00A66670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68,5</w:t>
            </w:r>
          </w:p>
        </w:tc>
        <w:tc>
          <w:tcPr>
            <w:tcW w:w="1416" w:type="dxa"/>
            <w:vAlign w:val="bottom"/>
          </w:tcPr>
          <w:p w14:paraId="395E853D" w14:textId="77777777" w:rsidR="001E1DFE" w:rsidRPr="000D29AE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в </w:t>
            </w:r>
            <w:r w:rsidRPr="000D29AE">
              <w:rPr>
                <w:b/>
                <w:sz w:val="20"/>
              </w:rPr>
              <w:t>2</w:t>
            </w:r>
            <w:r>
              <w:rPr>
                <w:b/>
                <w:sz w:val="20"/>
              </w:rPr>
              <w:t>,3 р.</w:t>
            </w:r>
          </w:p>
        </w:tc>
      </w:tr>
    </w:tbl>
    <w:p w14:paraId="430BD159" w14:textId="77777777" w:rsidR="001E1DFE" w:rsidRDefault="001E1DFE" w:rsidP="001E1DFE">
      <w:pPr>
        <w:ind w:firstLine="709"/>
        <w:rPr>
          <w:lang w:val="en-US"/>
        </w:rPr>
      </w:pPr>
    </w:p>
    <w:p w14:paraId="28E10B91" w14:textId="77777777" w:rsidR="00227E21" w:rsidRDefault="00227E21" w:rsidP="00227E21">
      <w:pPr>
        <w:ind w:firstLine="709"/>
        <w:rPr>
          <w:lang w:val="en-US"/>
        </w:rPr>
      </w:pPr>
    </w:p>
    <w:p w14:paraId="1A3DE7DA" w14:textId="77777777" w:rsidR="00EF7ED3" w:rsidRPr="00EF7ED3" w:rsidRDefault="00EF7ED3" w:rsidP="00EF7ED3">
      <w:pPr>
        <w:spacing w:after="240"/>
        <w:jc w:val="center"/>
        <w:outlineLvl w:val="1"/>
        <w:rPr>
          <w:rFonts w:eastAsia="Times New Roman"/>
          <w:b/>
        </w:rPr>
      </w:pPr>
      <w:bookmarkStart w:id="52" w:name="_Toc477959012"/>
      <w:bookmarkStart w:id="53" w:name="_Toc493779719"/>
      <w:bookmarkStart w:id="54" w:name="_Toc493779731"/>
      <w:r w:rsidRPr="00EF7ED3">
        <w:rPr>
          <w:rFonts w:eastAsia="Times New Roman"/>
          <w:b/>
        </w:rPr>
        <w:t>ПРОМЫШЛЕННОЕ ПРОИЗВОДСТВО</w:t>
      </w:r>
      <w:bookmarkEnd w:id="52"/>
      <w:bookmarkEnd w:id="53"/>
    </w:p>
    <w:p w14:paraId="5E4CAF6C" w14:textId="77777777" w:rsidR="001E1DFE" w:rsidRPr="00B22FDA" w:rsidRDefault="001E1DFE" w:rsidP="001E1DFE">
      <w:pPr>
        <w:pStyle w:val="3"/>
        <w:keepNext w:val="0"/>
        <w:ind w:right="0" w:firstLine="709"/>
        <w:jc w:val="both"/>
        <w:rPr>
          <w:b w:val="0"/>
        </w:rPr>
      </w:pPr>
      <w:bookmarkStart w:id="55" w:name="_Toc493779720"/>
      <w:bookmarkEnd w:id="54"/>
      <w:r w:rsidRPr="00890370">
        <w:t>Индекс промышленного производства</w:t>
      </w:r>
      <w:proofErr w:type="gramStart"/>
      <w:r w:rsidRPr="00890370">
        <w:rPr>
          <w:vertAlign w:val="superscript"/>
        </w:rPr>
        <w:t>1</w:t>
      </w:r>
      <w:proofErr w:type="gramEnd"/>
      <w:r w:rsidRPr="00890370">
        <w:rPr>
          <w:rStyle w:val="aff3"/>
        </w:rPr>
        <w:t>)</w:t>
      </w:r>
      <w:r w:rsidRPr="00890370">
        <w:rPr>
          <w:b w:val="0"/>
        </w:rPr>
        <w:t xml:space="preserve"> </w:t>
      </w:r>
      <w:bookmarkEnd w:id="55"/>
      <w:r>
        <w:rPr>
          <w:b w:val="0"/>
        </w:rPr>
        <w:t>в январе</w:t>
      </w:r>
      <w:r w:rsidRPr="00951790">
        <w:rPr>
          <w:b w:val="0"/>
        </w:rPr>
        <w:t>-</w:t>
      </w:r>
      <w:r>
        <w:rPr>
          <w:b w:val="0"/>
        </w:rPr>
        <w:t>ноябре 202</w:t>
      </w:r>
      <w:r w:rsidRPr="00B44BD6">
        <w:rPr>
          <w:b w:val="0"/>
        </w:rPr>
        <w:t>4</w:t>
      </w:r>
      <w:r w:rsidRPr="00A01221">
        <w:rPr>
          <w:b w:val="0"/>
        </w:rPr>
        <w:t xml:space="preserve"> года </w:t>
      </w:r>
      <w:r>
        <w:rPr>
          <w:b w:val="0"/>
        </w:rPr>
        <w:br/>
      </w:r>
      <w:r w:rsidRPr="00A01221">
        <w:rPr>
          <w:b w:val="0"/>
        </w:rPr>
        <w:t xml:space="preserve">по сравнению с соответствующим периодом предыдущего года составил </w:t>
      </w:r>
      <w:r>
        <w:rPr>
          <w:b w:val="0"/>
        </w:rPr>
        <w:t>92,2</w:t>
      </w:r>
      <w:r w:rsidRPr="00A01221">
        <w:rPr>
          <w:b w:val="0"/>
        </w:rPr>
        <w:t>%.</w:t>
      </w:r>
    </w:p>
    <w:p w14:paraId="3EF2A909" w14:textId="77777777" w:rsidR="001E1DFE" w:rsidRPr="00890370" w:rsidRDefault="001E1DFE" w:rsidP="001E1DFE">
      <w:pPr>
        <w:spacing w:before="120"/>
        <w:ind w:left="425" w:hanging="85"/>
      </w:pPr>
      <w:r w:rsidRPr="00890370">
        <w:rPr>
          <w:rStyle w:val="aff3"/>
          <w:sz w:val="18"/>
          <w:szCs w:val="18"/>
        </w:rPr>
        <w:t>1)</w:t>
      </w:r>
      <w:r w:rsidRPr="00890370">
        <w:rPr>
          <w:sz w:val="18"/>
          <w:szCs w:val="18"/>
        </w:rPr>
        <w:t xml:space="preserve">по видам </w:t>
      </w:r>
      <w:r>
        <w:rPr>
          <w:sz w:val="18"/>
          <w:szCs w:val="18"/>
        </w:rPr>
        <w:t xml:space="preserve">экономической </w:t>
      </w:r>
      <w:r w:rsidRPr="00890370">
        <w:rPr>
          <w:sz w:val="18"/>
          <w:szCs w:val="18"/>
        </w:rPr>
        <w:t>деятельности «Добыча полезных ископаемых», «Обрабатывающие производства», «Обеспечение электрической энергией, газом и паром; кондиционирование воздуха», «Водоснабжение; вод</w:t>
      </w:r>
      <w:r w:rsidRPr="00890370">
        <w:rPr>
          <w:sz w:val="18"/>
          <w:szCs w:val="18"/>
        </w:rPr>
        <w:t>о</w:t>
      </w:r>
      <w:r w:rsidRPr="00890370">
        <w:rPr>
          <w:sz w:val="18"/>
          <w:szCs w:val="18"/>
        </w:rPr>
        <w:t>отведение, организация сбора и утилизации отходов, деятельность по ликвидации загрязнений»</w:t>
      </w:r>
    </w:p>
    <w:p w14:paraId="7E4BA033" w14:textId="77777777" w:rsidR="001E1DFE" w:rsidRPr="006D0B60" w:rsidRDefault="001E1DFE" w:rsidP="001E1DFE">
      <w:pPr>
        <w:pStyle w:val="ac"/>
        <w:spacing w:before="240" w:after="240"/>
        <w:ind w:firstLine="0"/>
        <w:outlineLvl w:val="2"/>
      </w:pPr>
      <w:r>
        <w:t xml:space="preserve">Динамика </w:t>
      </w:r>
      <w:r w:rsidRPr="00000221">
        <w:t>производства</w:t>
      </w:r>
      <w:proofErr w:type="gramStart"/>
      <w:r w:rsidRPr="00890370">
        <w:rPr>
          <w:vertAlign w:val="superscript"/>
        </w:rPr>
        <w:t>1</w:t>
      </w:r>
      <w:proofErr w:type="gramEnd"/>
      <w:r>
        <w:rPr>
          <w:vertAlign w:val="superscript"/>
        </w:rPr>
        <w:t>) 2)</w:t>
      </w:r>
    </w:p>
    <w:tbl>
      <w:tblPr>
        <w:tblW w:w="90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30"/>
        <w:gridCol w:w="2976"/>
        <w:gridCol w:w="2268"/>
      </w:tblGrid>
      <w:tr w:rsidR="001E1DFE" w:rsidRPr="00442E6D" w14:paraId="6FC8A9C9" w14:textId="77777777" w:rsidTr="001E1DFE">
        <w:trPr>
          <w:trHeight w:val="283"/>
          <w:tblHeader/>
          <w:jc w:val="center"/>
        </w:trPr>
        <w:tc>
          <w:tcPr>
            <w:tcW w:w="3830" w:type="dxa"/>
            <w:vMerge w:val="restart"/>
            <w:vAlign w:val="center"/>
          </w:tcPr>
          <w:p w14:paraId="364DADE1" w14:textId="77777777" w:rsidR="001E1DFE" w:rsidRPr="00937456" w:rsidRDefault="001E1DFE" w:rsidP="001E1DFE">
            <w:pPr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5244" w:type="dxa"/>
            <w:gridSpan w:val="2"/>
            <w:vAlign w:val="center"/>
          </w:tcPr>
          <w:p w14:paraId="5D145333" w14:textId="77777777" w:rsidR="001E1DFE" w:rsidRPr="00442E6D" w:rsidRDefault="001E1DFE" w:rsidP="001E1DF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 % к:</w:t>
            </w:r>
          </w:p>
        </w:tc>
      </w:tr>
      <w:tr w:rsidR="001E1DFE" w:rsidRPr="00442E6D" w14:paraId="2C77B7E2" w14:textId="77777777" w:rsidTr="001E1DFE">
        <w:trPr>
          <w:trHeight w:val="227"/>
          <w:tblHeader/>
          <w:jc w:val="center"/>
        </w:trPr>
        <w:tc>
          <w:tcPr>
            <w:tcW w:w="3830" w:type="dxa"/>
            <w:vMerge/>
            <w:vAlign w:val="center"/>
          </w:tcPr>
          <w:p w14:paraId="00267132" w14:textId="77777777" w:rsidR="001E1DFE" w:rsidRPr="00442E6D" w:rsidRDefault="001E1DFE" w:rsidP="001E1DFE">
            <w:pPr>
              <w:jc w:val="center"/>
              <w:rPr>
                <w:b/>
                <w:sz w:val="20"/>
              </w:rPr>
            </w:pPr>
          </w:p>
        </w:tc>
        <w:tc>
          <w:tcPr>
            <w:tcW w:w="2976" w:type="dxa"/>
            <w:vAlign w:val="center"/>
          </w:tcPr>
          <w:p w14:paraId="5DD1314D" w14:textId="77777777" w:rsidR="001E1DFE" w:rsidRPr="001E21EF" w:rsidRDefault="001E1DFE" w:rsidP="001E1DFE">
            <w:pPr>
              <w:spacing w:line="200" w:lineRule="exact"/>
              <w:ind w:left="-86" w:right="-86"/>
              <w:jc w:val="center"/>
              <w:rPr>
                <w:b/>
                <w:sz w:val="20"/>
              </w:rPr>
            </w:pPr>
            <w:r w:rsidRPr="001E21EF">
              <w:rPr>
                <w:b/>
                <w:sz w:val="20"/>
              </w:rPr>
              <w:t>соответствующему</w:t>
            </w:r>
          </w:p>
          <w:p w14:paraId="3D5D4246" w14:textId="77777777" w:rsidR="001E1DFE" w:rsidRPr="00FA3667" w:rsidRDefault="001E1DFE" w:rsidP="001E1DFE">
            <w:pPr>
              <w:spacing w:line="200" w:lineRule="exact"/>
              <w:ind w:left="-86" w:right="-86"/>
              <w:jc w:val="center"/>
              <w:rPr>
                <w:sz w:val="20"/>
              </w:rPr>
            </w:pPr>
            <w:r w:rsidRPr="001E21EF">
              <w:rPr>
                <w:b/>
                <w:sz w:val="20"/>
              </w:rPr>
              <w:t xml:space="preserve"> периоду предыдущего года</w:t>
            </w:r>
          </w:p>
        </w:tc>
        <w:tc>
          <w:tcPr>
            <w:tcW w:w="2268" w:type="dxa"/>
            <w:vAlign w:val="center"/>
          </w:tcPr>
          <w:p w14:paraId="3DC43D7D" w14:textId="77777777" w:rsidR="001E1DFE" w:rsidRPr="00FA3667" w:rsidRDefault="001E1DFE" w:rsidP="001E1DFE">
            <w:pPr>
              <w:ind w:left="-57" w:right="-57"/>
              <w:jc w:val="center"/>
              <w:rPr>
                <w:sz w:val="20"/>
              </w:rPr>
            </w:pPr>
            <w:r w:rsidRPr="001E21EF">
              <w:rPr>
                <w:b/>
                <w:sz w:val="20"/>
              </w:rPr>
              <w:t xml:space="preserve">предыдущему </w:t>
            </w:r>
            <w:r w:rsidRPr="001E21EF">
              <w:rPr>
                <w:b/>
                <w:sz w:val="20"/>
              </w:rPr>
              <w:br/>
              <w:t>периоду</w:t>
            </w:r>
          </w:p>
        </w:tc>
      </w:tr>
      <w:tr w:rsidR="001E1DFE" w:rsidRPr="00085A7A" w14:paraId="3BAD046B" w14:textId="77777777" w:rsidTr="001E1DFE">
        <w:trPr>
          <w:trHeight w:val="272"/>
          <w:jc w:val="center"/>
        </w:trPr>
        <w:tc>
          <w:tcPr>
            <w:tcW w:w="9074" w:type="dxa"/>
            <w:gridSpan w:val="3"/>
            <w:vAlign w:val="center"/>
          </w:tcPr>
          <w:p w14:paraId="07D619EB" w14:textId="77777777" w:rsidR="001E1DFE" w:rsidRPr="000A00CB" w:rsidRDefault="001E1DFE" w:rsidP="001E1DFE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2023</w:t>
            </w:r>
          </w:p>
        </w:tc>
      </w:tr>
      <w:tr w:rsidR="001E1DFE" w:rsidRPr="00085A7A" w14:paraId="477A8F1C" w14:textId="77777777" w:rsidTr="001E1DFE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778F519D" w14:textId="77777777" w:rsidR="001E1DFE" w:rsidRDefault="001E1DFE" w:rsidP="001E1DFE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503ADE95" w14:textId="77777777" w:rsidR="001E1DFE" w:rsidRPr="00EA170A" w:rsidRDefault="001E1DFE" w:rsidP="001E1DFE">
            <w:pPr>
              <w:ind w:right="176"/>
              <w:jc w:val="right"/>
              <w:rPr>
                <w:b/>
                <w:bCs/>
                <w:sz w:val="20"/>
              </w:rPr>
            </w:pPr>
            <w:r w:rsidRPr="000C2D0D">
              <w:rPr>
                <w:b/>
                <w:bCs/>
                <w:sz w:val="20"/>
              </w:rPr>
              <w:t>121</w:t>
            </w:r>
            <w:r>
              <w:rPr>
                <w:b/>
                <w:bCs/>
                <w:sz w:val="20"/>
              </w:rPr>
              <w:t>,</w:t>
            </w:r>
            <w:r w:rsidRPr="000C2D0D">
              <w:rPr>
                <w:b/>
                <w:bCs/>
                <w:sz w:val="20"/>
              </w:rPr>
              <w:t>6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7D79DF5B" w14:textId="77777777" w:rsidR="001E1DFE" w:rsidRPr="000C2D0D" w:rsidRDefault="001E1DFE" w:rsidP="001E1DFE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97,0</w:t>
            </w:r>
          </w:p>
        </w:tc>
      </w:tr>
      <w:tr w:rsidR="001E1DFE" w:rsidRPr="00085A7A" w14:paraId="0CAFABC9" w14:textId="77777777" w:rsidTr="001E1DFE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43D0F220" w14:textId="77777777" w:rsidR="001E1DFE" w:rsidRDefault="001E1DFE" w:rsidP="001E1DFE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Февраль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41E57E02" w14:textId="77777777" w:rsidR="001E1DFE" w:rsidRPr="00757186" w:rsidRDefault="001E1DFE" w:rsidP="001E1DFE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105,9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1C1FD80A" w14:textId="77777777" w:rsidR="001E1DFE" w:rsidRPr="00757186" w:rsidRDefault="001E1DFE" w:rsidP="001E1DFE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78,2</w:t>
            </w:r>
          </w:p>
        </w:tc>
      </w:tr>
      <w:tr w:rsidR="001E1DFE" w:rsidRPr="00085A7A" w14:paraId="76BED6E0" w14:textId="77777777" w:rsidTr="001E1DFE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4A5E01AE" w14:textId="77777777" w:rsidR="001E1DFE" w:rsidRDefault="001E1DFE" w:rsidP="001E1DFE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Март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13734AE1" w14:textId="77777777" w:rsidR="001E1DFE" w:rsidRPr="00D66C5E" w:rsidRDefault="001E1DFE" w:rsidP="001E1DFE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112,4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490C44F9" w14:textId="77777777" w:rsidR="001E1DFE" w:rsidRPr="000C2D0D" w:rsidRDefault="001E1DFE" w:rsidP="001E1DFE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102,6</w:t>
            </w:r>
          </w:p>
        </w:tc>
      </w:tr>
      <w:tr w:rsidR="001E1DFE" w:rsidRPr="00085A7A" w14:paraId="4B2B7F1B" w14:textId="77777777" w:rsidTr="001E1DFE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12464816" w14:textId="77777777" w:rsidR="001E1DFE" w:rsidRPr="00000221" w:rsidRDefault="001E1DFE" w:rsidP="001E1DFE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2D483F72" w14:textId="77777777" w:rsidR="001E1DFE" w:rsidRPr="000C2D0D" w:rsidRDefault="001E1DFE" w:rsidP="001E1DFE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113,6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47B6CEE2" w14:textId="77777777" w:rsidR="001E1DFE" w:rsidRPr="00757186" w:rsidRDefault="001E1DFE" w:rsidP="001E1DFE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95,4</w:t>
            </w:r>
          </w:p>
        </w:tc>
      </w:tr>
      <w:tr w:rsidR="001E1DFE" w:rsidRPr="00085A7A" w14:paraId="33389464" w14:textId="77777777" w:rsidTr="001E1DFE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5EB801D4" w14:textId="77777777" w:rsidR="001E1DFE" w:rsidRDefault="001E1DFE" w:rsidP="001E1DFE">
            <w:pPr>
              <w:jc w:val="lef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Апрель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542B05BF" w14:textId="77777777" w:rsidR="001E1DFE" w:rsidRDefault="001E1DFE" w:rsidP="001E1DFE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108,1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1188412A" w14:textId="77777777" w:rsidR="001E1DFE" w:rsidRDefault="001E1DFE" w:rsidP="001E1DFE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107,6</w:t>
            </w:r>
          </w:p>
        </w:tc>
      </w:tr>
      <w:tr w:rsidR="001E1DFE" w:rsidRPr="00085A7A" w14:paraId="2421A52C" w14:textId="77777777" w:rsidTr="001E1DFE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1CA199A5" w14:textId="77777777" w:rsidR="001E1DFE" w:rsidRDefault="001E1DFE" w:rsidP="001E1DFE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Май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7E901632" w14:textId="77777777" w:rsidR="001E1DFE" w:rsidRDefault="001E1DFE" w:rsidP="001E1DFE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96,3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78B07266" w14:textId="77777777" w:rsidR="001E1DFE" w:rsidRDefault="001E1DFE" w:rsidP="001E1DFE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83,9</w:t>
            </w:r>
          </w:p>
        </w:tc>
      </w:tr>
      <w:tr w:rsidR="001E1DFE" w:rsidRPr="00085A7A" w14:paraId="0D655C6A" w14:textId="77777777" w:rsidTr="001E1DFE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39CA550A" w14:textId="77777777" w:rsidR="001E1DFE" w:rsidRDefault="001E1DFE" w:rsidP="001E1DFE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Июнь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222D221F" w14:textId="77777777" w:rsidR="001E1DFE" w:rsidRDefault="001E1DFE" w:rsidP="001E1DFE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109,3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3882CFA9" w14:textId="77777777" w:rsidR="001E1DFE" w:rsidRDefault="001E1DFE" w:rsidP="001E1DFE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98,6</w:t>
            </w:r>
          </w:p>
        </w:tc>
      </w:tr>
      <w:tr w:rsidR="001E1DFE" w:rsidRPr="00085A7A" w14:paraId="4D451BDD" w14:textId="77777777" w:rsidTr="001E1DFE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04971611" w14:textId="77777777" w:rsidR="001E1DFE" w:rsidRPr="00000221" w:rsidRDefault="001E1DFE" w:rsidP="001E1DFE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33364F8F" w14:textId="77777777" w:rsidR="001E1DFE" w:rsidRPr="00946027" w:rsidRDefault="001E1DFE" w:rsidP="001E1DFE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104,4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4597026E" w14:textId="77777777" w:rsidR="001E1DFE" w:rsidRPr="00946027" w:rsidRDefault="001E1DFE" w:rsidP="001E1DFE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89,2</w:t>
            </w:r>
          </w:p>
        </w:tc>
      </w:tr>
      <w:tr w:rsidR="001E1DFE" w:rsidRPr="00085A7A" w14:paraId="425EE236" w14:textId="77777777" w:rsidTr="001E1DFE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6F4AC852" w14:textId="77777777" w:rsidR="001E1DFE" w:rsidRPr="00000221" w:rsidRDefault="001E1DFE" w:rsidP="001E1DFE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 </w:t>
            </w:r>
            <w:r>
              <w:rPr>
                <w:b/>
                <w:sz w:val="20"/>
              </w:rPr>
              <w:t>полугодие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22F3E63B" w14:textId="77777777" w:rsidR="001E1DFE" w:rsidRDefault="001E1DFE" w:rsidP="001E1DFE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109,1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01D42367" w14:textId="77777777" w:rsidR="001E1DFE" w:rsidRDefault="001E1DFE" w:rsidP="001E1DFE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1E1DFE" w:rsidRPr="00085A7A" w14:paraId="3EBDB40C" w14:textId="77777777" w:rsidTr="001E1DFE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4D190983" w14:textId="77777777" w:rsidR="001E1DFE" w:rsidRDefault="001E1DFE" w:rsidP="001E1DFE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Июль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548EB38A" w14:textId="77777777" w:rsidR="001E1DFE" w:rsidRDefault="001E1DFE" w:rsidP="001E1DFE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102,4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018AA3E2" w14:textId="77777777" w:rsidR="001E1DFE" w:rsidRDefault="001E1DFE" w:rsidP="001E1DFE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102,3</w:t>
            </w:r>
          </w:p>
        </w:tc>
      </w:tr>
      <w:tr w:rsidR="001E1DFE" w:rsidRPr="00085A7A" w14:paraId="416761B1" w14:textId="77777777" w:rsidTr="001E1DFE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0EB10AE1" w14:textId="77777777" w:rsidR="001E1DFE" w:rsidRDefault="001E1DFE" w:rsidP="001E1DFE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38FB0280" w14:textId="77777777" w:rsidR="001E1DFE" w:rsidRDefault="001E1DFE" w:rsidP="001E1DFE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83,3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109BBB26" w14:textId="77777777" w:rsidR="001E1DFE" w:rsidRDefault="001E1DFE" w:rsidP="001E1DFE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97,2</w:t>
            </w:r>
          </w:p>
        </w:tc>
      </w:tr>
      <w:tr w:rsidR="001E1DFE" w:rsidRPr="00085A7A" w14:paraId="280FAC88" w14:textId="77777777" w:rsidTr="001E1DFE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361BA8AE" w14:textId="77777777" w:rsidR="001E1DFE" w:rsidRDefault="001E1DFE" w:rsidP="001E1DFE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5E22EBD5" w14:textId="77777777" w:rsidR="001E1DFE" w:rsidRDefault="001E1DFE" w:rsidP="001E1DFE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90,5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7CBE354C" w14:textId="77777777" w:rsidR="001E1DFE" w:rsidRDefault="001E1DFE" w:rsidP="001E1DFE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96,8</w:t>
            </w:r>
          </w:p>
        </w:tc>
      </w:tr>
      <w:tr w:rsidR="001E1DFE" w:rsidRPr="00085A7A" w14:paraId="53BE93AA" w14:textId="77777777" w:rsidTr="001E1DFE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7C5AA40F" w14:textId="77777777" w:rsidR="001E1DFE" w:rsidRPr="00000221" w:rsidRDefault="001E1DFE" w:rsidP="001E1DFE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III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3C54DEAB" w14:textId="77777777" w:rsidR="001E1DFE" w:rsidRDefault="001E1DFE" w:rsidP="001E1DFE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91,7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1EEF0C7B" w14:textId="77777777" w:rsidR="001E1DFE" w:rsidRDefault="001E1DFE" w:rsidP="001E1DFE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94,3</w:t>
            </w:r>
          </w:p>
        </w:tc>
      </w:tr>
      <w:tr w:rsidR="001E1DFE" w:rsidRPr="00085A7A" w14:paraId="438D4013" w14:textId="77777777" w:rsidTr="001E1DFE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5133B773" w14:textId="77777777" w:rsidR="001E1DFE" w:rsidRPr="00000221" w:rsidRDefault="001E1DFE" w:rsidP="001E1DFE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Январь-сентябрь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481196AF" w14:textId="77777777" w:rsidR="001E1DFE" w:rsidRDefault="001E1DFE" w:rsidP="001E1DFE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105,6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65CEA498" w14:textId="77777777" w:rsidR="001E1DFE" w:rsidRDefault="001E1DFE" w:rsidP="001E1DFE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1E1DFE" w:rsidRPr="00085A7A" w14:paraId="76B1542F" w14:textId="77777777" w:rsidTr="001E1DFE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1CDFDF1D" w14:textId="77777777" w:rsidR="001E1DFE" w:rsidRDefault="001E1DFE" w:rsidP="001E1DFE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Октябрь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537F1694" w14:textId="77777777" w:rsidR="001E1DFE" w:rsidRDefault="001E1DFE" w:rsidP="001E1DFE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92,5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4D920AB3" w14:textId="77777777" w:rsidR="001E1DFE" w:rsidRDefault="001E1DFE" w:rsidP="001E1DFE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104,5</w:t>
            </w:r>
          </w:p>
        </w:tc>
      </w:tr>
      <w:tr w:rsidR="001E1DFE" w:rsidRPr="00085A7A" w14:paraId="3D732908" w14:textId="77777777" w:rsidTr="001E1DFE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0BF78324" w14:textId="77777777" w:rsidR="001E1DFE" w:rsidRDefault="001E1DFE" w:rsidP="001E1DFE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Ноябрь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316EBD7E" w14:textId="77777777" w:rsidR="001E1DFE" w:rsidRDefault="001E1DFE" w:rsidP="001E1DFE">
            <w:pPr>
              <w:spacing w:line="260" w:lineRule="exact"/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92,4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00685435" w14:textId="77777777" w:rsidR="001E1DFE" w:rsidRDefault="001E1DFE" w:rsidP="001E1DFE">
            <w:pPr>
              <w:spacing w:line="260" w:lineRule="exact"/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104,2</w:t>
            </w:r>
          </w:p>
        </w:tc>
      </w:tr>
      <w:tr w:rsidR="001E1DFE" w:rsidRPr="00085A7A" w14:paraId="6CEE94D9" w14:textId="77777777" w:rsidTr="001E1DFE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05F9DF18" w14:textId="77777777" w:rsidR="001E1DFE" w:rsidRDefault="001E1DFE" w:rsidP="001E1DFE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Январь-ноябрь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5DF04CA5" w14:textId="77777777" w:rsidR="001E1DFE" w:rsidRDefault="001E1DFE" w:rsidP="001E1DFE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103,1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66B9473B" w14:textId="77777777" w:rsidR="001E1DFE" w:rsidRDefault="001E1DFE" w:rsidP="001E1DFE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1E1DFE" w:rsidRPr="00085A7A" w14:paraId="1968B2A9" w14:textId="77777777" w:rsidTr="001E1DFE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17D130AF" w14:textId="77777777" w:rsidR="001E1DFE" w:rsidRDefault="001E1DFE" w:rsidP="001E1DFE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Декабрь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4F457A1F" w14:textId="77777777" w:rsidR="001E1DFE" w:rsidRDefault="001E1DFE" w:rsidP="001E1DFE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93,3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376ADB38" w14:textId="77777777" w:rsidR="001E1DFE" w:rsidRDefault="001E1DFE" w:rsidP="001E1DFE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121,4</w:t>
            </w:r>
          </w:p>
        </w:tc>
      </w:tr>
      <w:tr w:rsidR="001E1DFE" w:rsidRPr="00085A7A" w14:paraId="0467EA73" w14:textId="77777777" w:rsidTr="001E1DFE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609AC387" w14:textId="77777777" w:rsidR="001E1DFE" w:rsidRPr="00000221" w:rsidRDefault="001E1DFE" w:rsidP="001E1DFE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IV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2C4BEC7C" w14:textId="77777777" w:rsidR="001E1DFE" w:rsidRDefault="001E1DFE" w:rsidP="001E1DFE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92,9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77BC0DBC" w14:textId="77777777" w:rsidR="001E1DFE" w:rsidRDefault="001E1DFE" w:rsidP="001E1DFE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111,6</w:t>
            </w:r>
          </w:p>
        </w:tc>
      </w:tr>
      <w:tr w:rsidR="001E1DFE" w:rsidRPr="00085A7A" w14:paraId="2F4102C1" w14:textId="77777777" w:rsidTr="001E1DFE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2199E8B7" w14:textId="77777777" w:rsidR="001E1DFE" w:rsidRDefault="001E1DFE" w:rsidP="001E1DFE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Январь-декабрь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28816B08" w14:textId="77777777" w:rsidR="001E1DFE" w:rsidRDefault="001E1DFE" w:rsidP="001E1DFE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102,0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07F3CE61" w14:textId="77777777" w:rsidR="001E1DFE" w:rsidRDefault="001E1DFE" w:rsidP="001E1DFE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1E1DFE" w:rsidRPr="00085A7A" w14:paraId="43B03ED9" w14:textId="77777777" w:rsidTr="001E1DFE">
        <w:trPr>
          <w:trHeight w:val="227"/>
          <w:jc w:val="center"/>
        </w:trPr>
        <w:tc>
          <w:tcPr>
            <w:tcW w:w="9074" w:type="dxa"/>
            <w:gridSpan w:val="3"/>
            <w:tcBorders>
              <w:bottom w:val="single" w:sz="4" w:space="0" w:color="auto"/>
            </w:tcBorders>
            <w:vAlign w:val="bottom"/>
          </w:tcPr>
          <w:p w14:paraId="6C1383B2" w14:textId="77777777" w:rsidR="001E1DFE" w:rsidRPr="001E66B6" w:rsidRDefault="001E1DFE" w:rsidP="001E1DFE">
            <w:pPr>
              <w:ind w:right="176"/>
              <w:jc w:val="center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2024</w:t>
            </w:r>
          </w:p>
        </w:tc>
      </w:tr>
      <w:tr w:rsidR="001E1DFE" w:rsidRPr="00085A7A" w14:paraId="4D31AB38" w14:textId="77777777" w:rsidTr="001E1DFE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5B67D5FC" w14:textId="77777777" w:rsidR="001E1DFE" w:rsidRDefault="001E1DFE" w:rsidP="001E1DFE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39890581" w14:textId="77777777" w:rsidR="001E1DFE" w:rsidRPr="000C2D0D" w:rsidRDefault="001E1DFE" w:rsidP="001E1DFE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78,0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58A50159" w14:textId="77777777" w:rsidR="001E1DFE" w:rsidRPr="000C2D0D" w:rsidRDefault="001E1DFE" w:rsidP="001E1DFE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83,0</w:t>
            </w:r>
          </w:p>
        </w:tc>
      </w:tr>
      <w:tr w:rsidR="001E1DFE" w:rsidRPr="00085A7A" w14:paraId="53069EA9" w14:textId="77777777" w:rsidTr="001E1DFE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05824ECD" w14:textId="77777777" w:rsidR="001E1DFE" w:rsidRDefault="001E1DFE" w:rsidP="001E1DFE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Февраль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7315BE93" w14:textId="77777777" w:rsidR="001E1DFE" w:rsidRDefault="001E1DFE" w:rsidP="001E1DFE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105,5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243CFEC5" w14:textId="77777777" w:rsidR="001E1DFE" w:rsidRDefault="001E1DFE" w:rsidP="001E1DFE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107,6</w:t>
            </w:r>
          </w:p>
        </w:tc>
      </w:tr>
      <w:tr w:rsidR="001E1DFE" w:rsidRPr="00085A7A" w14:paraId="61C27965" w14:textId="77777777" w:rsidTr="001E1DFE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4001A418" w14:textId="77777777" w:rsidR="001E1DFE" w:rsidRDefault="001E1DFE" w:rsidP="001E1DFE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Март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1A00F95F" w14:textId="77777777" w:rsidR="001E1DFE" w:rsidRDefault="001E1DFE" w:rsidP="001E1DFE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95,2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326B8462" w14:textId="77777777" w:rsidR="001E1DFE" w:rsidRDefault="001E1DFE" w:rsidP="001E1DFE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93,0</w:t>
            </w:r>
          </w:p>
        </w:tc>
      </w:tr>
      <w:tr w:rsidR="001E1DFE" w:rsidRPr="00085A7A" w14:paraId="494AA0E5" w14:textId="77777777" w:rsidTr="001E1DFE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7CB7F0B4" w14:textId="77777777" w:rsidR="001E1DFE" w:rsidRPr="00000221" w:rsidRDefault="001E1DFE" w:rsidP="001E1DFE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379A2180" w14:textId="77777777" w:rsidR="001E1DFE" w:rsidRDefault="001E1DFE" w:rsidP="001E1DFE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91,8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2F040BEF" w14:textId="77777777" w:rsidR="001E1DFE" w:rsidRDefault="001E1DFE" w:rsidP="001E1DFE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97,7</w:t>
            </w:r>
          </w:p>
        </w:tc>
      </w:tr>
      <w:tr w:rsidR="001E1DFE" w:rsidRPr="00085A7A" w14:paraId="7349CA50" w14:textId="77777777" w:rsidTr="001E1DFE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4F0B5F8F" w14:textId="77777777" w:rsidR="001E1DFE" w:rsidRDefault="001E1DFE" w:rsidP="001E1DFE">
            <w:pPr>
              <w:jc w:val="lef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Апрель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025DE026" w14:textId="77777777" w:rsidR="001E1DFE" w:rsidRDefault="001E1DFE" w:rsidP="001E1DFE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88,1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666CB432" w14:textId="77777777" w:rsidR="001E1DFE" w:rsidRDefault="001E1DFE" w:rsidP="001E1DFE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95,1</w:t>
            </w:r>
          </w:p>
        </w:tc>
      </w:tr>
      <w:tr w:rsidR="001E1DFE" w:rsidRPr="00085A7A" w14:paraId="6952F01C" w14:textId="77777777" w:rsidTr="001E1DFE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70E36256" w14:textId="77777777" w:rsidR="001E1DFE" w:rsidRDefault="001E1DFE" w:rsidP="001E1DFE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Май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5E406012" w14:textId="77777777" w:rsidR="001E1DFE" w:rsidRDefault="001E1DFE" w:rsidP="001E1DFE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88,8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66B282DB" w14:textId="77777777" w:rsidR="001E1DFE" w:rsidRDefault="001E1DFE" w:rsidP="001E1DFE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89,8</w:t>
            </w:r>
          </w:p>
        </w:tc>
      </w:tr>
      <w:tr w:rsidR="001E1DFE" w:rsidRPr="00085A7A" w14:paraId="1AE5EED1" w14:textId="77777777" w:rsidTr="001E1DFE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2DD2593C" w14:textId="77777777" w:rsidR="001E1DFE" w:rsidRDefault="001E1DFE" w:rsidP="001E1DFE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Июнь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79B61E52" w14:textId="77777777" w:rsidR="001E1DFE" w:rsidRDefault="001E1DFE" w:rsidP="001E1DFE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88,6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5AB63396" w14:textId="77777777" w:rsidR="001E1DFE" w:rsidRDefault="001E1DFE" w:rsidP="001E1DFE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97,9</w:t>
            </w:r>
          </w:p>
        </w:tc>
      </w:tr>
      <w:tr w:rsidR="001E1DFE" w:rsidRPr="00085A7A" w14:paraId="59B6651C" w14:textId="77777777" w:rsidTr="001E1DFE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02077BEE" w14:textId="77777777" w:rsidR="001E1DFE" w:rsidRDefault="001E1DFE" w:rsidP="001E1DFE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742A0F2F" w14:textId="77777777" w:rsidR="001E1DFE" w:rsidRDefault="001E1DFE" w:rsidP="001E1DFE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88,4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0C9560FC" w14:textId="77777777" w:rsidR="001E1DFE" w:rsidRDefault="001E1DFE" w:rsidP="001E1DFE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86,0</w:t>
            </w:r>
          </w:p>
        </w:tc>
      </w:tr>
      <w:tr w:rsidR="001E1DFE" w:rsidRPr="00085A7A" w14:paraId="0D12EDF9" w14:textId="77777777" w:rsidTr="001E1DFE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4551BA8A" w14:textId="77777777" w:rsidR="001E1DFE" w:rsidRDefault="001E1DFE" w:rsidP="001E1DFE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 </w:t>
            </w:r>
            <w:r>
              <w:rPr>
                <w:b/>
                <w:sz w:val="20"/>
              </w:rPr>
              <w:t>полугодие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6B6E1207" w14:textId="77777777" w:rsidR="001E1DFE" w:rsidRDefault="001E1DFE" w:rsidP="001E1DFE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90,3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78B684D6" w14:textId="77777777" w:rsidR="001E1DFE" w:rsidRDefault="001E1DFE" w:rsidP="001E1DFE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1E1DFE" w:rsidRPr="00085A7A" w14:paraId="15BFA178" w14:textId="77777777" w:rsidTr="001E1DFE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2A40100C" w14:textId="77777777" w:rsidR="001E1DFE" w:rsidRDefault="001E1DFE" w:rsidP="001E1DFE">
            <w:pPr>
              <w:jc w:val="lef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Июль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76B464BD" w14:textId="77777777" w:rsidR="001E1DFE" w:rsidRDefault="001E1DFE" w:rsidP="001E1DFE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91,3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01899256" w14:textId="77777777" w:rsidR="001E1DFE" w:rsidRDefault="001E1DFE" w:rsidP="001E1DFE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105,5</w:t>
            </w:r>
          </w:p>
        </w:tc>
      </w:tr>
      <w:tr w:rsidR="001E1DFE" w:rsidRPr="00085A7A" w14:paraId="0FF5C4A2" w14:textId="77777777" w:rsidTr="001E1DFE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73A24338" w14:textId="77777777" w:rsidR="001E1DFE" w:rsidRDefault="001E1DFE" w:rsidP="001E1DFE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32F9C3C0" w14:textId="77777777" w:rsidR="001E1DFE" w:rsidRDefault="001E1DFE" w:rsidP="001E1DFE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99,4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32D77D7C" w14:textId="77777777" w:rsidR="001E1DFE" w:rsidRDefault="001E1DFE" w:rsidP="001E1DFE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105,7</w:t>
            </w:r>
          </w:p>
        </w:tc>
      </w:tr>
      <w:tr w:rsidR="001E1DFE" w:rsidRPr="00085A7A" w14:paraId="204DAE31" w14:textId="77777777" w:rsidTr="001E1DFE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6285325F" w14:textId="77777777" w:rsidR="001E1DFE" w:rsidRDefault="001E1DFE" w:rsidP="001E1DFE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2AEA5735" w14:textId="77777777" w:rsidR="001E1DFE" w:rsidRDefault="001E1DFE" w:rsidP="001E1DFE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103,2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7B2046EB" w14:textId="77777777" w:rsidR="001E1DFE" w:rsidRDefault="001E1DFE" w:rsidP="001E1DFE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100,6</w:t>
            </w:r>
          </w:p>
        </w:tc>
      </w:tr>
      <w:tr w:rsidR="001E1DFE" w:rsidRPr="00085A7A" w14:paraId="021000A1" w14:textId="77777777" w:rsidTr="001E1DFE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5F205B5A" w14:textId="77777777" w:rsidR="001E1DFE" w:rsidRDefault="001E1DFE" w:rsidP="001E1DFE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III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775D6575" w14:textId="77777777" w:rsidR="001E1DFE" w:rsidRDefault="001E1DFE" w:rsidP="001E1DFE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97,7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550A2A92" w14:textId="77777777" w:rsidR="001E1DFE" w:rsidRDefault="001E1DFE" w:rsidP="001E1DFE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104,4</w:t>
            </w:r>
          </w:p>
        </w:tc>
      </w:tr>
      <w:tr w:rsidR="001E1DFE" w:rsidRPr="00085A7A" w14:paraId="319CD223" w14:textId="77777777" w:rsidTr="001E1DFE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3AF4CEF2" w14:textId="77777777" w:rsidR="001E1DFE" w:rsidRDefault="001E1DFE" w:rsidP="001E1DFE">
            <w:pPr>
              <w:jc w:val="lef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Январь-сентябрь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5CB3E511" w14:textId="77777777" w:rsidR="001E1DFE" w:rsidRDefault="001E1DFE" w:rsidP="001E1DFE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92,4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7C67B522" w14:textId="77777777" w:rsidR="001E1DFE" w:rsidRDefault="001E1DFE" w:rsidP="001E1DFE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1E1DFE" w:rsidRPr="00085A7A" w14:paraId="7576C418" w14:textId="77777777" w:rsidTr="001E1DFE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68365B0F" w14:textId="77777777" w:rsidR="001E1DFE" w:rsidRDefault="001E1DFE" w:rsidP="001E1DFE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Октябрь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08504032" w14:textId="77777777" w:rsidR="001E1DFE" w:rsidRDefault="001E1DFE" w:rsidP="001E1DFE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93,3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09BB674E" w14:textId="77777777" w:rsidR="001E1DFE" w:rsidRDefault="001E1DFE" w:rsidP="001E1DFE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94,5</w:t>
            </w:r>
          </w:p>
        </w:tc>
      </w:tr>
      <w:tr w:rsidR="001E1DFE" w:rsidRPr="00085A7A" w14:paraId="4FF6F2A2" w14:textId="77777777" w:rsidTr="001E1DFE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684DC5BA" w14:textId="77777777" w:rsidR="001E1DFE" w:rsidRDefault="001E1DFE" w:rsidP="001E1DFE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Ноябрь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0AA757E6" w14:textId="77777777" w:rsidR="001E1DFE" w:rsidRDefault="001E1DFE" w:rsidP="001E1DFE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89,1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50E3D889" w14:textId="77777777" w:rsidR="001E1DFE" w:rsidRDefault="001E1DFE" w:rsidP="001E1DFE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99,5</w:t>
            </w:r>
          </w:p>
        </w:tc>
      </w:tr>
      <w:tr w:rsidR="001E1DFE" w:rsidRPr="00085A7A" w14:paraId="01C2B84E" w14:textId="77777777" w:rsidTr="001E1DFE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4FC71C26" w14:textId="77777777" w:rsidR="001E1DFE" w:rsidRDefault="001E1DFE" w:rsidP="001E1DFE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Январь-ноябрь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248FBBD7" w14:textId="77777777" w:rsidR="001E1DFE" w:rsidRDefault="001E1DFE" w:rsidP="001E1DFE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92,2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3925FF5F" w14:textId="77777777" w:rsidR="001E1DFE" w:rsidRDefault="001E1DFE" w:rsidP="001E1DFE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1E1DFE" w:rsidRPr="001B652F" w14:paraId="4ECADE86" w14:textId="77777777" w:rsidTr="001E1DFE">
        <w:trPr>
          <w:trHeight w:val="227"/>
          <w:jc w:val="center"/>
        </w:trPr>
        <w:tc>
          <w:tcPr>
            <w:tcW w:w="9074" w:type="dxa"/>
            <w:gridSpan w:val="3"/>
            <w:tcBorders>
              <w:left w:val="nil"/>
              <w:bottom w:val="nil"/>
              <w:right w:val="nil"/>
            </w:tcBorders>
            <w:vAlign w:val="bottom"/>
          </w:tcPr>
          <w:p w14:paraId="2625452E" w14:textId="77777777" w:rsidR="001E1DFE" w:rsidRPr="001B652F" w:rsidRDefault="001E1DFE" w:rsidP="001E1DFE">
            <w:pPr>
              <w:spacing w:before="60"/>
              <w:ind w:left="340"/>
              <w:jc w:val="left"/>
              <w:rPr>
                <w:sz w:val="16"/>
                <w:szCs w:val="16"/>
              </w:rPr>
            </w:pPr>
            <w:r w:rsidRPr="001B652F">
              <w:rPr>
                <w:sz w:val="16"/>
                <w:szCs w:val="16"/>
                <w:vertAlign w:val="superscript"/>
              </w:rPr>
              <w:t xml:space="preserve">1) </w:t>
            </w:r>
            <w:r w:rsidRPr="001B652F">
              <w:rPr>
                <w:sz w:val="16"/>
                <w:szCs w:val="16"/>
              </w:rPr>
              <w:t>индекс промышленного производства исчисляется по видам экономической деятельности «Добыча полезных ископа</w:t>
            </w:r>
            <w:r w:rsidRPr="001B652F">
              <w:rPr>
                <w:sz w:val="16"/>
                <w:szCs w:val="16"/>
              </w:rPr>
              <w:t>е</w:t>
            </w:r>
            <w:r w:rsidRPr="001B652F">
              <w:rPr>
                <w:sz w:val="16"/>
                <w:szCs w:val="16"/>
              </w:rPr>
              <w:t>мых», «Обрабатывающие производства», «Обеспечение электрической энергией, газом и паром; кондиционирование во</w:t>
            </w:r>
            <w:r w:rsidRPr="001B652F">
              <w:rPr>
                <w:sz w:val="16"/>
                <w:szCs w:val="16"/>
              </w:rPr>
              <w:t>з</w:t>
            </w:r>
            <w:r w:rsidRPr="001B652F">
              <w:rPr>
                <w:sz w:val="16"/>
                <w:szCs w:val="16"/>
              </w:rPr>
              <w:t>духа», «Водоснабжение; водоотведение, организация сбора и утилизации отходов, деятельность по ликвидации загрязн</w:t>
            </w:r>
            <w:r w:rsidRPr="001B652F">
              <w:rPr>
                <w:sz w:val="16"/>
                <w:szCs w:val="16"/>
              </w:rPr>
              <w:t>е</w:t>
            </w:r>
            <w:r w:rsidRPr="001B652F">
              <w:rPr>
                <w:sz w:val="16"/>
                <w:szCs w:val="16"/>
              </w:rPr>
              <w:t>ний» на основе данных о динамике производства важнейших товаров-производителей (в натуральном или стоимостном выражении)</w:t>
            </w:r>
          </w:p>
          <w:p w14:paraId="7EDBBC11" w14:textId="77777777" w:rsidR="001E1DFE" w:rsidRPr="00A82FE2" w:rsidRDefault="001E1DFE" w:rsidP="001E1DFE">
            <w:pPr>
              <w:ind w:left="340"/>
              <w:jc w:val="left"/>
              <w:rPr>
                <w:bCs/>
                <w:sz w:val="16"/>
                <w:szCs w:val="16"/>
              </w:rPr>
            </w:pPr>
            <w:r w:rsidRPr="001B652F">
              <w:rPr>
                <w:sz w:val="16"/>
                <w:szCs w:val="16"/>
                <w:vertAlign w:val="superscript"/>
              </w:rPr>
              <w:t xml:space="preserve">2) </w:t>
            </w:r>
            <w:r w:rsidRPr="001B652F">
              <w:rPr>
                <w:sz w:val="16"/>
                <w:szCs w:val="16"/>
              </w:rPr>
              <w:t>данные за 2023 год</w:t>
            </w:r>
            <w:r w:rsidRPr="001B652F">
              <w:rPr>
                <w:b/>
                <w:sz w:val="16"/>
                <w:szCs w:val="16"/>
              </w:rPr>
              <w:t xml:space="preserve"> </w:t>
            </w:r>
            <w:r w:rsidRPr="001B652F">
              <w:rPr>
                <w:bCs/>
                <w:sz w:val="16"/>
                <w:szCs w:val="16"/>
              </w:rPr>
              <w:t>и с января по июнь 2024 года</w:t>
            </w:r>
            <w:r w:rsidRPr="001B652F">
              <w:rPr>
                <w:b/>
                <w:sz w:val="16"/>
                <w:szCs w:val="16"/>
              </w:rPr>
              <w:t xml:space="preserve"> </w:t>
            </w:r>
            <w:r w:rsidRPr="001B652F">
              <w:rPr>
                <w:sz w:val="16"/>
                <w:szCs w:val="16"/>
              </w:rPr>
              <w:t>уточнены в соответствии с регламентом разработки и публикации да</w:t>
            </w:r>
            <w:r w:rsidRPr="001B652F">
              <w:rPr>
                <w:sz w:val="16"/>
                <w:szCs w:val="16"/>
              </w:rPr>
              <w:t>н</w:t>
            </w:r>
            <w:r w:rsidRPr="001B652F">
              <w:rPr>
                <w:sz w:val="16"/>
                <w:szCs w:val="16"/>
              </w:rPr>
              <w:t>ных по производству и отгрузке продукции и динамике промышленного производства (приказ Росстата от 18,08,2020 г, № 470); с июля 2024 года – 1-я оценка</w:t>
            </w:r>
          </w:p>
        </w:tc>
      </w:tr>
    </w:tbl>
    <w:p w14:paraId="57C78861" w14:textId="77777777" w:rsidR="001E1DFE" w:rsidRPr="000C2D0D" w:rsidRDefault="001E1DFE" w:rsidP="001E1DFE">
      <w:pPr>
        <w:pStyle w:val="3"/>
        <w:keepNext w:val="0"/>
        <w:spacing w:before="240" w:after="240"/>
        <w:ind w:right="0"/>
      </w:pPr>
      <w:r w:rsidRPr="00890370">
        <w:t>Индексы производства</w:t>
      </w:r>
      <w:r w:rsidRPr="00890370">
        <w:br/>
        <w:t>по видам экономической деятельности</w:t>
      </w:r>
    </w:p>
    <w:tbl>
      <w:tblPr>
        <w:tblW w:w="91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1204"/>
        <w:gridCol w:w="1205"/>
        <w:gridCol w:w="1752"/>
      </w:tblGrid>
      <w:tr w:rsidR="001E1DFE" w:rsidRPr="005F377B" w14:paraId="18E1C94B" w14:textId="77777777" w:rsidTr="001E1DFE">
        <w:trPr>
          <w:trHeight w:val="227"/>
          <w:tblHeader/>
          <w:jc w:val="center"/>
        </w:trPr>
        <w:tc>
          <w:tcPr>
            <w:tcW w:w="4962" w:type="dxa"/>
            <w:vMerge w:val="restart"/>
            <w:vAlign w:val="bottom"/>
          </w:tcPr>
          <w:p w14:paraId="1CC7D8F1" w14:textId="77777777" w:rsidR="001E1DFE" w:rsidRPr="005F377B" w:rsidRDefault="001E1DFE" w:rsidP="001E1DFE">
            <w:pPr>
              <w:jc w:val="left"/>
              <w:rPr>
                <w:b/>
                <w:sz w:val="20"/>
              </w:rPr>
            </w:pPr>
          </w:p>
        </w:tc>
        <w:tc>
          <w:tcPr>
            <w:tcW w:w="2409" w:type="dxa"/>
            <w:gridSpan w:val="2"/>
            <w:vAlign w:val="center"/>
          </w:tcPr>
          <w:p w14:paraId="39DA5803" w14:textId="77777777" w:rsidR="001E1DFE" w:rsidRPr="00D036F8" w:rsidRDefault="001E1DFE" w:rsidP="001E1DFE">
            <w:pPr>
              <w:ind w:left="-57" w:right="-57"/>
              <w:jc w:val="center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sz w:val="20"/>
              </w:rPr>
              <w:t>Ноябрь</w:t>
            </w:r>
            <w:r>
              <w:rPr>
                <w:b/>
                <w:sz w:val="20"/>
                <w:lang w:val="en-US"/>
              </w:rPr>
              <w:t xml:space="preserve"> </w:t>
            </w:r>
            <w:r>
              <w:rPr>
                <w:b/>
                <w:sz w:val="20"/>
              </w:rPr>
              <w:t>202</w:t>
            </w:r>
            <w:r>
              <w:rPr>
                <w:b/>
                <w:sz w:val="20"/>
                <w:lang w:val="en-US"/>
              </w:rPr>
              <w:t xml:space="preserve">4 </w:t>
            </w:r>
            <w:proofErr w:type="gramStart"/>
            <w:r w:rsidRPr="00890370">
              <w:rPr>
                <w:b/>
                <w:sz w:val="20"/>
              </w:rPr>
              <w:t>в</w:t>
            </w:r>
            <w:proofErr w:type="gramEnd"/>
            <w:r w:rsidRPr="00890370">
              <w:rPr>
                <w:b/>
                <w:sz w:val="20"/>
              </w:rPr>
              <w:t xml:space="preserve"> % к</w:t>
            </w:r>
          </w:p>
        </w:tc>
        <w:tc>
          <w:tcPr>
            <w:tcW w:w="1752" w:type="dxa"/>
            <w:vMerge w:val="restart"/>
          </w:tcPr>
          <w:p w14:paraId="086F495A" w14:textId="77777777" w:rsidR="001E1DFE" w:rsidRDefault="001E1DFE" w:rsidP="001E1DFE">
            <w:pPr>
              <w:ind w:left="-57" w:right="-57"/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>Январь-ноябрь</w:t>
            </w:r>
            <w:r w:rsidRPr="009740FE">
              <w:rPr>
                <w:b/>
                <w:bCs/>
                <w:sz w:val="20"/>
              </w:rPr>
              <w:t xml:space="preserve"> </w:t>
            </w:r>
            <w:r>
              <w:rPr>
                <w:b/>
                <w:bCs/>
                <w:sz w:val="20"/>
              </w:rPr>
              <w:t>2024</w:t>
            </w:r>
            <w:r w:rsidRPr="00A17040">
              <w:rPr>
                <w:b/>
                <w:bCs/>
                <w:sz w:val="20"/>
              </w:rPr>
              <w:t xml:space="preserve"> </w:t>
            </w:r>
            <w:proofErr w:type="gramStart"/>
            <w:r>
              <w:rPr>
                <w:b/>
                <w:bCs/>
                <w:sz w:val="20"/>
              </w:rPr>
              <w:t>в</w:t>
            </w:r>
            <w:proofErr w:type="gramEnd"/>
            <w:r w:rsidRPr="009740FE">
              <w:rPr>
                <w:b/>
                <w:bCs/>
                <w:sz w:val="20"/>
              </w:rPr>
              <w:t xml:space="preserve"> % к</w:t>
            </w:r>
          </w:p>
          <w:p w14:paraId="305DC881" w14:textId="77777777" w:rsidR="001E1DFE" w:rsidRDefault="001E1DFE" w:rsidP="001E1DFE">
            <w:pPr>
              <w:ind w:left="-57" w:right="-57"/>
              <w:jc w:val="center"/>
              <w:rPr>
                <w:b/>
                <w:sz w:val="20"/>
              </w:rPr>
            </w:pPr>
            <w:r w:rsidRPr="00292EE3">
              <w:rPr>
                <w:b/>
                <w:bCs/>
                <w:sz w:val="20"/>
              </w:rPr>
              <w:t xml:space="preserve"> </w:t>
            </w:r>
            <w:r w:rsidRPr="009740FE">
              <w:rPr>
                <w:b/>
                <w:bCs/>
                <w:sz w:val="20"/>
              </w:rPr>
              <w:t>январю-</w:t>
            </w:r>
            <w:r>
              <w:rPr>
                <w:b/>
                <w:sz w:val="20"/>
              </w:rPr>
              <w:t>ноябрю</w:t>
            </w:r>
            <w:r w:rsidRPr="009740FE">
              <w:rPr>
                <w:b/>
                <w:bCs/>
                <w:sz w:val="20"/>
              </w:rPr>
              <w:t xml:space="preserve"> 202</w:t>
            </w:r>
            <w:r>
              <w:rPr>
                <w:b/>
                <w:bCs/>
                <w:sz w:val="20"/>
              </w:rPr>
              <w:t>3</w:t>
            </w:r>
          </w:p>
        </w:tc>
      </w:tr>
      <w:tr w:rsidR="001E1DFE" w:rsidRPr="005F377B" w14:paraId="42F32164" w14:textId="77777777" w:rsidTr="001E1DFE">
        <w:trPr>
          <w:trHeight w:val="227"/>
          <w:tblHeader/>
          <w:jc w:val="center"/>
        </w:trPr>
        <w:tc>
          <w:tcPr>
            <w:tcW w:w="4962" w:type="dxa"/>
            <w:vMerge/>
            <w:vAlign w:val="bottom"/>
          </w:tcPr>
          <w:p w14:paraId="28F40037" w14:textId="77777777" w:rsidR="001E1DFE" w:rsidRPr="005F377B" w:rsidRDefault="001E1DFE" w:rsidP="001E1DFE">
            <w:pPr>
              <w:jc w:val="left"/>
              <w:rPr>
                <w:b/>
                <w:sz w:val="20"/>
              </w:rPr>
            </w:pPr>
          </w:p>
        </w:tc>
        <w:tc>
          <w:tcPr>
            <w:tcW w:w="1204" w:type="dxa"/>
            <w:vAlign w:val="center"/>
          </w:tcPr>
          <w:p w14:paraId="33B8F9C6" w14:textId="77777777" w:rsidR="001E1DFE" w:rsidRDefault="001E1DFE" w:rsidP="001E1DFE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ноябрю</w:t>
            </w:r>
            <w:r w:rsidRPr="009740FE">
              <w:rPr>
                <w:b/>
                <w:bCs/>
                <w:sz w:val="20"/>
              </w:rPr>
              <w:t xml:space="preserve"> 202</w:t>
            </w:r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1205" w:type="dxa"/>
            <w:vAlign w:val="center"/>
          </w:tcPr>
          <w:p w14:paraId="5A52F8D2" w14:textId="77777777" w:rsidR="001E1DFE" w:rsidRPr="00D036F8" w:rsidRDefault="001E1DFE" w:rsidP="001E1DFE">
            <w:pPr>
              <w:ind w:left="-85" w:right="-85"/>
              <w:jc w:val="center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sz w:val="20"/>
              </w:rPr>
              <w:t>октябрю</w:t>
            </w:r>
            <w:r>
              <w:rPr>
                <w:b/>
                <w:sz w:val="20"/>
                <w:lang w:val="en-US"/>
              </w:rPr>
              <w:t xml:space="preserve"> </w:t>
            </w:r>
            <w:r w:rsidRPr="00890370">
              <w:rPr>
                <w:b/>
                <w:sz w:val="20"/>
              </w:rPr>
              <w:t>20</w:t>
            </w:r>
            <w:r>
              <w:rPr>
                <w:b/>
                <w:sz w:val="20"/>
              </w:rPr>
              <w:t>24</w:t>
            </w:r>
          </w:p>
        </w:tc>
        <w:tc>
          <w:tcPr>
            <w:tcW w:w="1752" w:type="dxa"/>
            <w:vMerge/>
          </w:tcPr>
          <w:p w14:paraId="3C206C9A" w14:textId="77777777" w:rsidR="001E1DFE" w:rsidRDefault="001E1DFE" w:rsidP="001E1DFE">
            <w:pPr>
              <w:ind w:left="-85" w:right="-85"/>
              <w:jc w:val="center"/>
              <w:rPr>
                <w:b/>
                <w:sz w:val="20"/>
              </w:rPr>
            </w:pPr>
          </w:p>
        </w:tc>
      </w:tr>
      <w:tr w:rsidR="001E1DFE" w:rsidRPr="005F377B" w14:paraId="2E09FA91" w14:textId="77777777" w:rsidTr="001E1DFE">
        <w:trPr>
          <w:cantSplit/>
          <w:trHeight w:val="227"/>
          <w:jc w:val="center"/>
        </w:trPr>
        <w:tc>
          <w:tcPr>
            <w:tcW w:w="4962" w:type="dxa"/>
            <w:vAlign w:val="bottom"/>
          </w:tcPr>
          <w:p w14:paraId="0454E42E" w14:textId="77777777" w:rsidR="001E1DFE" w:rsidRPr="005F377B" w:rsidRDefault="001E1DFE" w:rsidP="001E1DFE">
            <w:pPr>
              <w:jc w:val="left"/>
              <w:rPr>
                <w:b/>
                <w:sz w:val="20"/>
              </w:rPr>
            </w:pPr>
            <w:r w:rsidRPr="007B504F">
              <w:rPr>
                <w:b/>
                <w:sz w:val="20"/>
              </w:rPr>
              <w:t>Добыча полезных ископаемых</w:t>
            </w:r>
          </w:p>
        </w:tc>
        <w:tc>
          <w:tcPr>
            <w:tcW w:w="1204" w:type="dxa"/>
            <w:vAlign w:val="center"/>
          </w:tcPr>
          <w:p w14:paraId="47C26CF0" w14:textId="77777777" w:rsidR="001E1DFE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71,1</w:t>
            </w:r>
          </w:p>
        </w:tc>
        <w:tc>
          <w:tcPr>
            <w:tcW w:w="1205" w:type="dxa"/>
            <w:vAlign w:val="center"/>
          </w:tcPr>
          <w:p w14:paraId="08D9FDD2" w14:textId="77777777" w:rsidR="001E1DFE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101,3</w:t>
            </w:r>
          </w:p>
        </w:tc>
        <w:tc>
          <w:tcPr>
            <w:tcW w:w="1752" w:type="dxa"/>
          </w:tcPr>
          <w:p w14:paraId="2DEB1178" w14:textId="77777777" w:rsidR="001E1DFE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72,8</w:t>
            </w:r>
          </w:p>
        </w:tc>
      </w:tr>
      <w:tr w:rsidR="001E1DFE" w:rsidRPr="005F377B" w14:paraId="7AEA4896" w14:textId="77777777" w:rsidTr="001E1DFE">
        <w:trPr>
          <w:cantSplit/>
          <w:trHeight w:val="227"/>
          <w:jc w:val="center"/>
        </w:trPr>
        <w:tc>
          <w:tcPr>
            <w:tcW w:w="4962" w:type="dxa"/>
            <w:vAlign w:val="bottom"/>
          </w:tcPr>
          <w:p w14:paraId="4FDE5B93" w14:textId="77777777" w:rsidR="001E1DFE" w:rsidRPr="005F377B" w:rsidRDefault="001E1DFE" w:rsidP="001E1DFE">
            <w:pPr>
              <w:jc w:val="left"/>
              <w:rPr>
                <w:b/>
                <w:sz w:val="20"/>
              </w:rPr>
            </w:pPr>
            <w:r w:rsidRPr="005F377B">
              <w:rPr>
                <w:b/>
                <w:sz w:val="20"/>
              </w:rPr>
              <w:t>Обрабатывающие производства</w:t>
            </w:r>
          </w:p>
        </w:tc>
        <w:tc>
          <w:tcPr>
            <w:tcW w:w="1204" w:type="dxa"/>
            <w:vAlign w:val="bottom"/>
          </w:tcPr>
          <w:p w14:paraId="206BFA82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106,9</w:t>
            </w:r>
          </w:p>
        </w:tc>
        <w:tc>
          <w:tcPr>
            <w:tcW w:w="1205" w:type="dxa"/>
            <w:vAlign w:val="bottom"/>
          </w:tcPr>
          <w:p w14:paraId="69761A7A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91,9</w:t>
            </w:r>
          </w:p>
        </w:tc>
        <w:tc>
          <w:tcPr>
            <w:tcW w:w="1752" w:type="dxa"/>
            <w:vAlign w:val="bottom"/>
          </w:tcPr>
          <w:p w14:paraId="72E29E92" w14:textId="77777777" w:rsidR="001E1DFE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87,3</w:t>
            </w:r>
          </w:p>
        </w:tc>
      </w:tr>
      <w:tr w:rsidR="001E1DFE" w:rsidRPr="005F377B" w14:paraId="0E29FD3A" w14:textId="77777777" w:rsidTr="001E1DFE">
        <w:trPr>
          <w:cantSplit/>
          <w:trHeight w:val="227"/>
          <w:jc w:val="center"/>
        </w:trPr>
        <w:tc>
          <w:tcPr>
            <w:tcW w:w="7371" w:type="dxa"/>
            <w:gridSpan w:val="3"/>
            <w:vAlign w:val="bottom"/>
          </w:tcPr>
          <w:p w14:paraId="08EFA4F2" w14:textId="77777777" w:rsidR="001E1DFE" w:rsidRPr="00A7512B" w:rsidRDefault="001E1DFE" w:rsidP="001E1DFE">
            <w:pPr>
              <w:ind w:left="340"/>
              <w:jc w:val="lef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из них:</w:t>
            </w:r>
          </w:p>
        </w:tc>
        <w:tc>
          <w:tcPr>
            <w:tcW w:w="1752" w:type="dxa"/>
          </w:tcPr>
          <w:p w14:paraId="6C979487" w14:textId="77777777" w:rsidR="001E1DFE" w:rsidRPr="00A7512B" w:rsidRDefault="001E1DFE" w:rsidP="001E1DFE">
            <w:pPr>
              <w:ind w:left="340"/>
              <w:jc w:val="left"/>
              <w:rPr>
                <w:b/>
                <w:sz w:val="20"/>
              </w:rPr>
            </w:pPr>
          </w:p>
        </w:tc>
      </w:tr>
      <w:tr w:rsidR="001E1DFE" w:rsidRPr="005F377B" w14:paraId="07482B83" w14:textId="77777777" w:rsidTr="001E1DFE">
        <w:trPr>
          <w:cantSplit/>
          <w:trHeight w:val="227"/>
          <w:jc w:val="center"/>
        </w:trPr>
        <w:tc>
          <w:tcPr>
            <w:tcW w:w="4962" w:type="dxa"/>
            <w:vAlign w:val="bottom"/>
          </w:tcPr>
          <w:p w14:paraId="7BE4490C" w14:textId="77777777" w:rsidR="001E1DFE" w:rsidRPr="005F377B" w:rsidRDefault="001E1DFE" w:rsidP="001E1DFE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производство пищевых продуктов</w:t>
            </w:r>
          </w:p>
        </w:tc>
        <w:tc>
          <w:tcPr>
            <w:tcW w:w="1204" w:type="dxa"/>
            <w:vAlign w:val="bottom"/>
          </w:tcPr>
          <w:p w14:paraId="7FD34D4A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97,4</w:t>
            </w:r>
          </w:p>
        </w:tc>
        <w:tc>
          <w:tcPr>
            <w:tcW w:w="1205" w:type="dxa"/>
            <w:vAlign w:val="bottom"/>
          </w:tcPr>
          <w:p w14:paraId="6848FA81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104,2</w:t>
            </w:r>
          </w:p>
        </w:tc>
        <w:tc>
          <w:tcPr>
            <w:tcW w:w="1752" w:type="dxa"/>
            <w:vAlign w:val="bottom"/>
          </w:tcPr>
          <w:p w14:paraId="52BF12FC" w14:textId="77777777" w:rsidR="001E1DFE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94,8</w:t>
            </w:r>
          </w:p>
        </w:tc>
      </w:tr>
      <w:tr w:rsidR="001E1DFE" w:rsidRPr="005F377B" w14:paraId="0E577F84" w14:textId="77777777" w:rsidTr="001E1DFE">
        <w:trPr>
          <w:cantSplit/>
          <w:trHeight w:val="227"/>
          <w:jc w:val="center"/>
        </w:trPr>
        <w:tc>
          <w:tcPr>
            <w:tcW w:w="4962" w:type="dxa"/>
            <w:vAlign w:val="bottom"/>
          </w:tcPr>
          <w:p w14:paraId="76B9EB85" w14:textId="77777777" w:rsidR="001E1DFE" w:rsidRPr="005F377B" w:rsidRDefault="001E1DFE" w:rsidP="001E1DFE">
            <w:pPr>
              <w:ind w:left="113"/>
              <w:jc w:val="left"/>
              <w:rPr>
                <w:b/>
                <w:sz w:val="20"/>
              </w:rPr>
            </w:pPr>
            <w:r w:rsidRPr="00BE753E">
              <w:rPr>
                <w:b/>
                <w:sz w:val="20"/>
              </w:rPr>
              <w:t>производство напитков</w:t>
            </w:r>
          </w:p>
        </w:tc>
        <w:tc>
          <w:tcPr>
            <w:tcW w:w="1204" w:type="dxa"/>
            <w:vAlign w:val="bottom"/>
          </w:tcPr>
          <w:p w14:paraId="558D5097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100,0</w:t>
            </w:r>
          </w:p>
        </w:tc>
        <w:tc>
          <w:tcPr>
            <w:tcW w:w="1205" w:type="dxa"/>
            <w:vAlign w:val="bottom"/>
          </w:tcPr>
          <w:p w14:paraId="295993B0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101,8</w:t>
            </w:r>
          </w:p>
        </w:tc>
        <w:tc>
          <w:tcPr>
            <w:tcW w:w="1752" w:type="dxa"/>
            <w:vAlign w:val="bottom"/>
          </w:tcPr>
          <w:p w14:paraId="6C8390D0" w14:textId="77777777" w:rsidR="001E1DFE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1E1DFE" w:rsidRPr="005F377B" w14:paraId="710F6225" w14:textId="77777777" w:rsidTr="001E1DFE">
        <w:trPr>
          <w:cantSplit/>
          <w:trHeight w:val="227"/>
          <w:jc w:val="center"/>
        </w:trPr>
        <w:tc>
          <w:tcPr>
            <w:tcW w:w="4962" w:type="dxa"/>
            <w:vAlign w:val="bottom"/>
          </w:tcPr>
          <w:p w14:paraId="4DC3997C" w14:textId="77777777" w:rsidR="001E1DFE" w:rsidRPr="005F377B" w:rsidRDefault="001E1DFE" w:rsidP="001E1DFE">
            <w:pPr>
              <w:ind w:left="113"/>
              <w:jc w:val="left"/>
              <w:rPr>
                <w:b/>
                <w:sz w:val="20"/>
              </w:rPr>
            </w:pPr>
            <w:r w:rsidRPr="00BE753E">
              <w:rPr>
                <w:b/>
                <w:sz w:val="20"/>
              </w:rPr>
              <w:t>производство текстильных изделий</w:t>
            </w:r>
          </w:p>
        </w:tc>
        <w:tc>
          <w:tcPr>
            <w:tcW w:w="1204" w:type="dxa"/>
            <w:vAlign w:val="bottom"/>
          </w:tcPr>
          <w:p w14:paraId="63E3FC2B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205" w:type="dxa"/>
            <w:vAlign w:val="bottom"/>
          </w:tcPr>
          <w:p w14:paraId="3C4DDA75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752" w:type="dxa"/>
            <w:vAlign w:val="bottom"/>
          </w:tcPr>
          <w:p w14:paraId="11C2965E" w14:textId="77777777" w:rsidR="001E1DFE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155,5</w:t>
            </w:r>
          </w:p>
        </w:tc>
      </w:tr>
      <w:tr w:rsidR="001E1DFE" w:rsidRPr="005F377B" w14:paraId="1B8C92C6" w14:textId="77777777" w:rsidTr="001E1DFE">
        <w:trPr>
          <w:cantSplit/>
          <w:trHeight w:val="227"/>
          <w:jc w:val="center"/>
        </w:trPr>
        <w:tc>
          <w:tcPr>
            <w:tcW w:w="4962" w:type="dxa"/>
            <w:vAlign w:val="bottom"/>
          </w:tcPr>
          <w:p w14:paraId="76352903" w14:textId="77777777" w:rsidR="001E1DFE" w:rsidRPr="005F377B" w:rsidRDefault="001E1DFE" w:rsidP="001E1DFE">
            <w:pPr>
              <w:ind w:left="113"/>
              <w:jc w:val="left"/>
              <w:rPr>
                <w:b/>
                <w:sz w:val="20"/>
              </w:rPr>
            </w:pPr>
            <w:r w:rsidRPr="00BE753E">
              <w:rPr>
                <w:b/>
                <w:sz w:val="20"/>
              </w:rPr>
              <w:t>производство одежды</w:t>
            </w:r>
          </w:p>
        </w:tc>
        <w:tc>
          <w:tcPr>
            <w:tcW w:w="1204" w:type="dxa"/>
            <w:vAlign w:val="bottom"/>
          </w:tcPr>
          <w:p w14:paraId="707356CA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99,9</w:t>
            </w:r>
          </w:p>
        </w:tc>
        <w:tc>
          <w:tcPr>
            <w:tcW w:w="1205" w:type="dxa"/>
            <w:vAlign w:val="bottom"/>
          </w:tcPr>
          <w:p w14:paraId="13D58995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101,8</w:t>
            </w:r>
          </w:p>
        </w:tc>
        <w:tc>
          <w:tcPr>
            <w:tcW w:w="1752" w:type="dxa"/>
            <w:vAlign w:val="bottom"/>
          </w:tcPr>
          <w:p w14:paraId="020BD8E6" w14:textId="77777777" w:rsidR="001E1DFE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64,8</w:t>
            </w:r>
          </w:p>
        </w:tc>
      </w:tr>
      <w:tr w:rsidR="001E1DFE" w:rsidRPr="005F377B" w14:paraId="01D4A4DB" w14:textId="77777777" w:rsidTr="001E1DFE">
        <w:trPr>
          <w:cantSplit/>
          <w:trHeight w:val="227"/>
          <w:jc w:val="center"/>
        </w:trPr>
        <w:tc>
          <w:tcPr>
            <w:tcW w:w="4962" w:type="dxa"/>
            <w:vAlign w:val="bottom"/>
          </w:tcPr>
          <w:p w14:paraId="7AE777A4" w14:textId="77777777" w:rsidR="001E1DFE" w:rsidRPr="005F377B" w:rsidRDefault="001E1DFE" w:rsidP="001E1DFE">
            <w:pPr>
              <w:ind w:left="113"/>
              <w:jc w:val="left"/>
              <w:rPr>
                <w:b/>
                <w:sz w:val="20"/>
              </w:rPr>
            </w:pPr>
            <w:r w:rsidRPr="00BE753E">
              <w:rPr>
                <w:b/>
                <w:sz w:val="20"/>
              </w:rPr>
              <w:t>производство кожи и изделий из кожи</w:t>
            </w:r>
          </w:p>
        </w:tc>
        <w:tc>
          <w:tcPr>
            <w:tcW w:w="1204" w:type="dxa"/>
            <w:vAlign w:val="bottom"/>
          </w:tcPr>
          <w:p w14:paraId="1CE5CAE3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100,6</w:t>
            </w:r>
          </w:p>
        </w:tc>
        <w:tc>
          <w:tcPr>
            <w:tcW w:w="1205" w:type="dxa"/>
            <w:vAlign w:val="bottom"/>
          </w:tcPr>
          <w:p w14:paraId="36A52721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92,1</w:t>
            </w:r>
          </w:p>
        </w:tc>
        <w:tc>
          <w:tcPr>
            <w:tcW w:w="1752" w:type="dxa"/>
            <w:vAlign w:val="bottom"/>
          </w:tcPr>
          <w:p w14:paraId="78DAED75" w14:textId="77777777" w:rsidR="001E1DFE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99,0</w:t>
            </w:r>
          </w:p>
        </w:tc>
      </w:tr>
      <w:tr w:rsidR="001E1DFE" w:rsidRPr="005F377B" w14:paraId="39D56372" w14:textId="77777777" w:rsidTr="001E1DFE">
        <w:trPr>
          <w:cantSplit/>
          <w:trHeight w:val="227"/>
          <w:jc w:val="center"/>
        </w:trPr>
        <w:tc>
          <w:tcPr>
            <w:tcW w:w="4962" w:type="dxa"/>
            <w:vAlign w:val="bottom"/>
          </w:tcPr>
          <w:p w14:paraId="55C52911" w14:textId="77777777" w:rsidR="001E1DFE" w:rsidRPr="005F377B" w:rsidRDefault="001E1DFE" w:rsidP="001E1DFE">
            <w:pPr>
              <w:ind w:left="113"/>
              <w:jc w:val="left"/>
              <w:rPr>
                <w:b/>
                <w:sz w:val="20"/>
              </w:rPr>
            </w:pPr>
            <w:r w:rsidRPr="00BE753E">
              <w:rPr>
                <w:b/>
                <w:sz w:val="20"/>
              </w:rPr>
              <w:t>производство бумаги и бумажных изделий</w:t>
            </w:r>
          </w:p>
        </w:tc>
        <w:tc>
          <w:tcPr>
            <w:tcW w:w="1204" w:type="dxa"/>
            <w:vAlign w:val="bottom"/>
          </w:tcPr>
          <w:p w14:paraId="07C56446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100,0</w:t>
            </w:r>
          </w:p>
        </w:tc>
        <w:tc>
          <w:tcPr>
            <w:tcW w:w="1205" w:type="dxa"/>
            <w:vAlign w:val="bottom"/>
          </w:tcPr>
          <w:p w14:paraId="3AA4758C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103,8</w:t>
            </w:r>
          </w:p>
        </w:tc>
        <w:tc>
          <w:tcPr>
            <w:tcW w:w="1752" w:type="dxa"/>
            <w:vAlign w:val="bottom"/>
          </w:tcPr>
          <w:p w14:paraId="523E4477" w14:textId="77777777" w:rsidR="001E1DFE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1E1DFE" w:rsidRPr="005F377B" w14:paraId="6EE53333" w14:textId="77777777" w:rsidTr="001E1DFE">
        <w:trPr>
          <w:cantSplit/>
          <w:trHeight w:val="227"/>
          <w:jc w:val="center"/>
        </w:trPr>
        <w:tc>
          <w:tcPr>
            <w:tcW w:w="4962" w:type="dxa"/>
            <w:vAlign w:val="bottom"/>
          </w:tcPr>
          <w:p w14:paraId="4A54DA90" w14:textId="77777777" w:rsidR="001E1DFE" w:rsidRPr="005F377B" w:rsidRDefault="001E1DFE" w:rsidP="001E1DFE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 xml:space="preserve">деятельность полиграфическая </w:t>
            </w:r>
            <w:r w:rsidRPr="00BE753E">
              <w:rPr>
                <w:b/>
                <w:sz w:val="20"/>
              </w:rPr>
              <w:t>и копирование н</w:t>
            </w:r>
            <w:r w:rsidRPr="00BE753E">
              <w:rPr>
                <w:b/>
                <w:sz w:val="20"/>
              </w:rPr>
              <w:t>о</w:t>
            </w:r>
            <w:r w:rsidRPr="00BE753E">
              <w:rPr>
                <w:b/>
                <w:sz w:val="20"/>
              </w:rPr>
              <w:t>сителей информации</w:t>
            </w:r>
          </w:p>
        </w:tc>
        <w:tc>
          <w:tcPr>
            <w:tcW w:w="1204" w:type="dxa"/>
            <w:vAlign w:val="bottom"/>
          </w:tcPr>
          <w:p w14:paraId="3451B176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104,1</w:t>
            </w:r>
          </w:p>
        </w:tc>
        <w:tc>
          <w:tcPr>
            <w:tcW w:w="1205" w:type="dxa"/>
            <w:vAlign w:val="bottom"/>
          </w:tcPr>
          <w:p w14:paraId="3D11CBF7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104,9</w:t>
            </w:r>
          </w:p>
        </w:tc>
        <w:tc>
          <w:tcPr>
            <w:tcW w:w="1752" w:type="dxa"/>
            <w:vAlign w:val="bottom"/>
          </w:tcPr>
          <w:p w14:paraId="6ECAA33C" w14:textId="77777777" w:rsidR="001E1DFE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95,3</w:t>
            </w:r>
          </w:p>
        </w:tc>
      </w:tr>
      <w:tr w:rsidR="001E1DFE" w:rsidRPr="005F377B" w14:paraId="20D0E7D3" w14:textId="77777777" w:rsidTr="001E1DFE">
        <w:trPr>
          <w:cantSplit/>
          <w:trHeight w:val="227"/>
          <w:jc w:val="center"/>
        </w:trPr>
        <w:tc>
          <w:tcPr>
            <w:tcW w:w="4962" w:type="dxa"/>
            <w:vAlign w:val="bottom"/>
          </w:tcPr>
          <w:p w14:paraId="69EA15D9" w14:textId="77777777" w:rsidR="001E1DFE" w:rsidRPr="005F377B" w:rsidRDefault="001E1DFE" w:rsidP="001E1DFE">
            <w:pPr>
              <w:ind w:left="113"/>
              <w:jc w:val="left"/>
              <w:rPr>
                <w:b/>
                <w:sz w:val="20"/>
              </w:rPr>
            </w:pPr>
            <w:r w:rsidRPr="00BE753E">
              <w:rPr>
                <w:b/>
                <w:sz w:val="20"/>
              </w:rPr>
              <w:t>производство кокса и нефтепродуктов</w:t>
            </w:r>
          </w:p>
        </w:tc>
        <w:tc>
          <w:tcPr>
            <w:tcW w:w="1204" w:type="dxa"/>
            <w:vAlign w:val="bottom"/>
          </w:tcPr>
          <w:p w14:paraId="54551C71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53,6</w:t>
            </w:r>
          </w:p>
        </w:tc>
        <w:tc>
          <w:tcPr>
            <w:tcW w:w="1205" w:type="dxa"/>
            <w:vAlign w:val="bottom"/>
          </w:tcPr>
          <w:p w14:paraId="6031097E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59,0</w:t>
            </w:r>
          </w:p>
        </w:tc>
        <w:tc>
          <w:tcPr>
            <w:tcW w:w="1752" w:type="dxa"/>
            <w:vAlign w:val="bottom"/>
          </w:tcPr>
          <w:p w14:paraId="54461CEF" w14:textId="77777777" w:rsidR="001E1DFE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54,5</w:t>
            </w:r>
          </w:p>
        </w:tc>
      </w:tr>
      <w:tr w:rsidR="001E1DFE" w:rsidRPr="005F377B" w14:paraId="715D61F6" w14:textId="77777777" w:rsidTr="001E1DFE">
        <w:trPr>
          <w:cantSplit/>
          <w:trHeight w:val="227"/>
          <w:jc w:val="center"/>
        </w:trPr>
        <w:tc>
          <w:tcPr>
            <w:tcW w:w="4962" w:type="dxa"/>
            <w:vAlign w:val="bottom"/>
          </w:tcPr>
          <w:p w14:paraId="095A4BD1" w14:textId="77777777" w:rsidR="001E1DFE" w:rsidRPr="005F377B" w:rsidRDefault="001E1DFE" w:rsidP="001E1DFE">
            <w:pPr>
              <w:ind w:left="113"/>
              <w:jc w:val="left"/>
              <w:rPr>
                <w:b/>
                <w:sz w:val="20"/>
              </w:rPr>
            </w:pPr>
            <w:r w:rsidRPr="00360D13">
              <w:rPr>
                <w:b/>
                <w:sz w:val="20"/>
              </w:rPr>
              <w:t>производство резиновых и пластмассовых изд</w:t>
            </w:r>
            <w:r w:rsidRPr="00360D13">
              <w:rPr>
                <w:b/>
                <w:sz w:val="20"/>
              </w:rPr>
              <w:t>е</w:t>
            </w:r>
            <w:r w:rsidRPr="00360D13">
              <w:rPr>
                <w:b/>
                <w:sz w:val="20"/>
              </w:rPr>
              <w:t>лий</w:t>
            </w:r>
          </w:p>
        </w:tc>
        <w:tc>
          <w:tcPr>
            <w:tcW w:w="1204" w:type="dxa"/>
            <w:vAlign w:val="bottom"/>
          </w:tcPr>
          <w:p w14:paraId="681B534F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115,5</w:t>
            </w:r>
          </w:p>
        </w:tc>
        <w:tc>
          <w:tcPr>
            <w:tcW w:w="1205" w:type="dxa"/>
            <w:vAlign w:val="bottom"/>
          </w:tcPr>
          <w:p w14:paraId="7B57FB5A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71,0</w:t>
            </w:r>
          </w:p>
        </w:tc>
        <w:tc>
          <w:tcPr>
            <w:tcW w:w="1752" w:type="dxa"/>
            <w:vAlign w:val="bottom"/>
          </w:tcPr>
          <w:p w14:paraId="79529CFC" w14:textId="77777777" w:rsidR="001E1DFE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106,2</w:t>
            </w:r>
          </w:p>
        </w:tc>
      </w:tr>
      <w:tr w:rsidR="001E1DFE" w:rsidRPr="005F377B" w14:paraId="23DA7A8B" w14:textId="77777777" w:rsidTr="001E1DFE">
        <w:trPr>
          <w:cantSplit/>
          <w:trHeight w:val="126"/>
          <w:jc w:val="center"/>
        </w:trPr>
        <w:tc>
          <w:tcPr>
            <w:tcW w:w="4962" w:type="dxa"/>
            <w:vAlign w:val="bottom"/>
          </w:tcPr>
          <w:p w14:paraId="2684024B" w14:textId="77777777" w:rsidR="001E1DFE" w:rsidRPr="005F377B" w:rsidRDefault="001E1DFE" w:rsidP="001E1DFE">
            <w:pPr>
              <w:ind w:left="113"/>
              <w:jc w:val="left"/>
              <w:rPr>
                <w:b/>
                <w:sz w:val="20"/>
              </w:rPr>
            </w:pPr>
            <w:r w:rsidRPr="00360D13">
              <w:rPr>
                <w:b/>
                <w:sz w:val="20"/>
              </w:rPr>
              <w:t>производство прочей неметаллической</w:t>
            </w:r>
            <w:r>
              <w:rPr>
                <w:b/>
                <w:sz w:val="20"/>
              </w:rPr>
              <w:t xml:space="preserve"> </w:t>
            </w:r>
            <w:r w:rsidRPr="00360D13">
              <w:rPr>
                <w:b/>
                <w:sz w:val="20"/>
              </w:rPr>
              <w:t>минерал</w:t>
            </w:r>
            <w:r w:rsidRPr="00360D13">
              <w:rPr>
                <w:b/>
                <w:sz w:val="20"/>
              </w:rPr>
              <w:t>ь</w:t>
            </w:r>
            <w:r w:rsidRPr="00360D13">
              <w:rPr>
                <w:b/>
                <w:sz w:val="20"/>
              </w:rPr>
              <w:t>ной продукции</w:t>
            </w:r>
          </w:p>
        </w:tc>
        <w:tc>
          <w:tcPr>
            <w:tcW w:w="1204" w:type="dxa"/>
            <w:vAlign w:val="bottom"/>
          </w:tcPr>
          <w:p w14:paraId="3158CEB0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189,2</w:t>
            </w:r>
          </w:p>
        </w:tc>
        <w:tc>
          <w:tcPr>
            <w:tcW w:w="1205" w:type="dxa"/>
            <w:vAlign w:val="bottom"/>
          </w:tcPr>
          <w:p w14:paraId="36FE0ECE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125,8</w:t>
            </w:r>
          </w:p>
        </w:tc>
        <w:tc>
          <w:tcPr>
            <w:tcW w:w="1752" w:type="dxa"/>
            <w:vAlign w:val="bottom"/>
          </w:tcPr>
          <w:p w14:paraId="4B8AB8A5" w14:textId="77777777" w:rsidR="001E1DFE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107,6</w:t>
            </w:r>
          </w:p>
        </w:tc>
      </w:tr>
      <w:tr w:rsidR="001E1DFE" w:rsidRPr="005F377B" w14:paraId="365CF9AD" w14:textId="77777777" w:rsidTr="001E1DFE">
        <w:trPr>
          <w:cantSplit/>
          <w:trHeight w:val="227"/>
          <w:jc w:val="center"/>
        </w:trPr>
        <w:tc>
          <w:tcPr>
            <w:tcW w:w="4962" w:type="dxa"/>
            <w:vAlign w:val="bottom"/>
          </w:tcPr>
          <w:p w14:paraId="0F9BEFDB" w14:textId="77777777" w:rsidR="001E1DFE" w:rsidRPr="005F377B" w:rsidRDefault="001E1DFE" w:rsidP="001E1DFE">
            <w:pPr>
              <w:ind w:left="113"/>
              <w:jc w:val="left"/>
              <w:rPr>
                <w:b/>
                <w:sz w:val="20"/>
              </w:rPr>
            </w:pPr>
            <w:r w:rsidRPr="00360D13">
              <w:rPr>
                <w:b/>
                <w:sz w:val="20"/>
              </w:rPr>
              <w:t>производство</w:t>
            </w:r>
            <w:r>
              <w:rPr>
                <w:b/>
                <w:sz w:val="20"/>
              </w:rPr>
              <w:t xml:space="preserve"> готовых металлических изделий, </w:t>
            </w:r>
            <w:r>
              <w:rPr>
                <w:b/>
                <w:sz w:val="20"/>
              </w:rPr>
              <w:br/>
              <w:t xml:space="preserve">кроме машин </w:t>
            </w:r>
            <w:r w:rsidRPr="00360D13">
              <w:rPr>
                <w:b/>
                <w:sz w:val="20"/>
              </w:rPr>
              <w:t>и оборудования</w:t>
            </w:r>
          </w:p>
        </w:tc>
        <w:tc>
          <w:tcPr>
            <w:tcW w:w="1204" w:type="dxa"/>
            <w:vAlign w:val="bottom"/>
          </w:tcPr>
          <w:p w14:paraId="6C4D515D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205" w:type="dxa"/>
            <w:vAlign w:val="bottom"/>
          </w:tcPr>
          <w:p w14:paraId="6D374E73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752" w:type="dxa"/>
            <w:vAlign w:val="bottom"/>
          </w:tcPr>
          <w:p w14:paraId="7DC980BE" w14:textId="77777777" w:rsidR="001E1DFE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1E1DFE" w:rsidRPr="005F377B" w14:paraId="50E7B082" w14:textId="77777777" w:rsidTr="001E1DFE">
        <w:trPr>
          <w:cantSplit/>
          <w:trHeight w:val="227"/>
          <w:jc w:val="center"/>
        </w:trPr>
        <w:tc>
          <w:tcPr>
            <w:tcW w:w="4962" w:type="dxa"/>
            <w:vAlign w:val="bottom"/>
          </w:tcPr>
          <w:p w14:paraId="27E3370B" w14:textId="77777777" w:rsidR="001E1DFE" w:rsidRPr="00360D13" w:rsidRDefault="001E1DFE" w:rsidP="001E1DFE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</w:t>
            </w:r>
            <w:r w:rsidRPr="00D816FE">
              <w:rPr>
                <w:b/>
                <w:sz w:val="20"/>
              </w:rPr>
              <w:t>роизводство элементов электронной аппаратуры и печатных схем (плат)</w:t>
            </w:r>
          </w:p>
        </w:tc>
        <w:tc>
          <w:tcPr>
            <w:tcW w:w="1204" w:type="dxa"/>
            <w:vAlign w:val="bottom"/>
          </w:tcPr>
          <w:p w14:paraId="52C368A0" w14:textId="77777777" w:rsidR="001E1DFE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в 2,0 р.</w:t>
            </w:r>
          </w:p>
        </w:tc>
        <w:tc>
          <w:tcPr>
            <w:tcW w:w="1205" w:type="dxa"/>
            <w:vAlign w:val="bottom"/>
          </w:tcPr>
          <w:p w14:paraId="2D91B4D7" w14:textId="77777777" w:rsidR="001E1DFE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69,0</w:t>
            </w:r>
          </w:p>
        </w:tc>
        <w:tc>
          <w:tcPr>
            <w:tcW w:w="1752" w:type="dxa"/>
            <w:vAlign w:val="bottom"/>
          </w:tcPr>
          <w:p w14:paraId="49D37977" w14:textId="77777777" w:rsidR="001E1DFE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в 5,5 р.</w:t>
            </w:r>
          </w:p>
        </w:tc>
      </w:tr>
      <w:tr w:rsidR="001E1DFE" w:rsidRPr="005F377B" w14:paraId="68D77423" w14:textId="77777777" w:rsidTr="001E1DFE">
        <w:trPr>
          <w:cantSplit/>
          <w:trHeight w:val="196"/>
          <w:jc w:val="center"/>
        </w:trPr>
        <w:tc>
          <w:tcPr>
            <w:tcW w:w="4962" w:type="dxa"/>
            <w:vAlign w:val="bottom"/>
          </w:tcPr>
          <w:p w14:paraId="636B42BE" w14:textId="77777777" w:rsidR="001E1DFE" w:rsidRPr="00292EE3" w:rsidRDefault="001E1DFE" w:rsidP="001E1DFE">
            <w:pPr>
              <w:ind w:left="113"/>
              <w:jc w:val="lef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производство электрического оборудования</w:t>
            </w:r>
          </w:p>
        </w:tc>
        <w:tc>
          <w:tcPr>
            <w:tcW w:w="1204" w:type="dxa"/>
            <w:vAlign w:val="bottom"/>
          </w:tcPr>
          <w:p w14:paraId="24EC52DC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19,2</w:t>
            </w:r>
          </w:p>
        </w:tc>
        <w:tc>
          <w:tcPr>
            <w:tcW w:w="1205" w:type="dxa"/>
            <w:vAlign w:val="bottom"/>
          </w:tcPr>
          <w:p w14:paraId="1933819D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65,1</w:t>
            </w:r>
          </w:p>
        </w:tc>
        <w:tc>
          <w:tcPr>
            <w:tcW w:w="1752" w:type="dxa"/>
            <w:vAlign w:val="bottom"/>
          </w:tcPr>
          <w:p w14:paraId="680026A5" w14:textId="77777777" w:rsidR="001E1DFE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16,1</w:t>
            </w:r>
          </w:p>
        </w:tc>
      </w:tr>
      <w:tr w:rsidR="001E1DFE" w:rsidRPr="005F377B" w14:paraId="205E633E" w14:textId="77777777" w:rsidTr="001E1DFE">
        <w:trPr>
          <w:cantSplit/>
          <w:trHeight w:val="227"/>
          <w:jc w:val="center"/>
        </w:trPr>
        <w:tc>
          <w:tcPr>
            <w:tcW w:w="4962" w:type="dxa"/>
            <w:vAlign w:val="bottom"/>
          </w:tcPr>
          <w:p w14:paraId="2C8F47A5" w14:textId="77777777" w:rsidR="001E1DFE" w:rsidRPr="005F377B" w:rsidRDefault="001E1DFE" w:rsidP="001E1DFE">
            <w:pPr>
              <w:ind w:left="113"/>
              <w:jc w:val="left"/>
              <w:rPr>
                <w:b/>
                <w:sz w:val="20"/>
              </w:rPr>
            </w:pPr>
            <w:r w:rsidRPr="00360D13">
              <w:rPr>
                <w:b/>
                <w:sz w:val="20"/>
              </w:rPr>
              <w:t>про</w:t>
            </w:r>
            <w:r>
              <w:rPr>
                <w:b/>
                <w:sz w:val="20"/>
              </w:rPr>
              <w:t xml:space="preserve">изводство машин и оборудования, </w:t>
            </w:r>
            <w:r>
              <w:rPr>
                <w:b/>
                <w:sz w:val="20"/>
              </w:rPr>
              <w:br/>
              <w:t xml:space="preserve">не включенных </w:t>
            </w:r>
            <w:r w:rsidRPr="00360D13">
              <w:rPr>
                <w:b/>
                <w:sz w:val="20"/>
              </w:rPr>
              <w:t>в другие группировки</w:t>
            </w:r>
          </w:p>
        </w:tc>
        <w:tc>
          <w:tcPr>
            <w:tcW w:w="1204" w:type="dxa"/>
            <w:vAlign w:val="bottom"/>
          </w:tcPr>
          <w:p w14:paraId="0FBC521F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99,4</w:t>
            </w:r>
          </w:p>
        </w:tc>
        <w:tc>
          <w:tcPr>
            <w:tcW w:w="1205" w:type="dxa"/>
            <w:vAlign w:val="bottom"/>
          </w:tcPr>
          <w:p w14:paraId="46A7262F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98,9</w:t>
            </w:r>
          </w:p>
        </w:tc>
        <w:tc>
          <w:tcPr>
            <w:tcW w:w="1752" w:type="dxa"/>
            <w:vAlign w:val="bottom"/>
          </w:tcPr>
          <w:p w14:paraId="1570B863" w14:textId="77777777" w:rsidR="001E1DFE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101,9</w:t>
            </w:r>
          </w:p>
        </w:tc>
      </w:tr>
      <w:tr w:rsidR="001E1DFE" w:rsidRPr="005F377B" w14:paraId="59AF6C5F" w14:textId="77777777" w:rsidTr="001E1DFE">
        <w:trPr>
          <w:cantSplit/>
          <w:trHeight w:val="227"/>
          <w:jc w:val="center"/>
        </w:trPr>
        <w:tc>
          <w:tcPr>
            <w:tcW w:w="4962" w:type="dxa"/>
            <w:vAlign w:val="bottom"/>
          </w:tcPr>
          <w:p w14:paraId="6011FA9E" w14:textId="77777777" w:rsidR="001E1DFE" w:rsidRPr="005F377B" w:rsidRDefault="001E1DFE" w:rsidP="001E1DFE">
            <w:pPr>
              <w:ind w:left="113"/>
              <w:jc w:val="left"/>
              <w:rPr>
                <w:b/>
                <w:sz w:val="20"/>
              </w:rPr>
            </w:pPr>
            <w:r w:rsidRPr="001319F4">
              <w:rPr>
                <w:b/>
                <w:sz w:val="20"/>
              </w:rPr>
              <w:t>производство мебели</w:t>
            </w:r>
          </w:p>
        </w:tc>
        <w:tc>
          <w:tcPr>
            <w:tcW w:w="1204" w:type="dxa"/>
            <w:vAlign w:val="bottom"/>
          </w:tcPr>
          <w:p w14:paraId="2CC868F9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96,3</w:t>
            </w:r>
          </w:p>
        </w:tc>
        <w:tc>
          <w:tcPr>
            <w:tcW w:w="1205" w:type="dxa"/>
            <w:vAlign w:val="bottom"/>
          </w:tcPr>
          <w:p w14:paraId="1F6FEFAD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81,2</w:t>
            </w:r>
          </w:p>
        </w:tc>
        <w:tc>
          <w:tcPr>
            <w:tcW w:w="1752" w:type="dxa"/>
            <w:vAlign w:val="bottom"/>
          </w:tcPr>
          <w:p w14:paraId="244A83CF" w14:textId="77777777" w:rsidR="001E1DFE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94,8</w:t>
            </w:r>
          </w:p>
        </w:tc>
      </w:tr>
      <w:tr w:rsidR="001E1DFE" w:rsidRPr="005F377B" w14:paraId="08C2BD35" w14:textId="77777777" w:rsidTr="001E1DFE">
        <w:trPr>
          <w:cantSplit/>
          <w:trHeight w:val="227"/>
          <w:jc w:val="center"/>
        </w:trPr>
        <w:tc>
          <w:tcPr>
            <w:tcW w:w="4962" w:type="dxa"/>
            <w:vAlign w:val="bottom"/>
          </w:tcPr>
          <w:p w14:paraId="39DD5FFD" w14:textId="77777777" w:rsidR="001E1DFE" w:rsidRPr="005F377B" w:rsidRDefault="001E1DFE" w:rsidP="001E1DFE">
            <w:pPr>
              <w:ind w:left="113"/>
              <w:jc w:val="left"/>
              <w:rPr>
                <w:b/>
                <w:sz w:val="20"/>
              </w:rPr>
            </w:pPr>
            <w:r w:rsidRPr="001319F4">
              <w:rPr>
                <w:b/>
                <w:sz w:val="20"/>
              </w:rPr>
              <w:t>производство прочих готовых изделий</w:t>
            </w:r>
          </w:p>
        </w:tc>
        <w:tc>
          <w:tcPr>
            <w:tcW w:w="1204" w:type="dxa"/>
            <w:vAlign w:val="bottom"/>
          </w:tcPr>
          <w:p w14:paraId="7CB840D4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63,6</w:t>
            </w:r>
          </w:p>
        </w:tc>
        <w:tc>
          <w:tcPr>
            <w:tcW w:w="1205" w:type="dxa"/>
            <w:vAlign w:val="bottom"/>
          </w:tcPr>
          <w:p w14:paraId="439BEFA4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62,4</w:t>
            </w:r>
          </w:p>
        </w:tc>
        <w:tc>
          <w:tcPr>
            <w:tcW w:w="1752" w:type="dxa"/>
            <w:vAlign w:val="bottom"/>
          </w:tcPr>
          <w:p w14:paraId="50452C56" w14:textId="77777777" w:rsidR="001E1DFE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75,7</w:t>
            </w:r>
          </w:p>
        </w:tc>
      </w:tr>
      <w:tr w:rsidR="001E1DFE" w:rsidRPr="005F377B" w14:paraId="28CB194D" w14:textId="77777777" w:rsidTr="001E1DFE">
        <w:trPr>
          <w:cantSplit/>
          <w:trHeight w:val="227"/>
          <w:jc w:val="center"/>
        </w:trPr>
        <w:tc>
          <w:tcPr>
            <w:tcW w:w="4962" w:type="dxa"/>
            <w:vAlign w:val="bottom"/>
          </w:tcPr>
          <w:p w14:paraId="31E14530" w14:textId="77777777" w:rsidR="001E1DFE" w:rsidRPr="005F377B" w:rsidRDefault="001E1DFE" w:rsidP="001E1DFE">
            <w:pPr>
              <w:ind w:left="113"/>
              <w:jc w:val="left"/>
              <w:rPr>
                <w:b/>
                <w:sz w:val="20"/>
              </w:rPr>
            </w:pPr>
            <w:r w:rsidRPr="00AB5CA2">
              <w:rPr>
                <w:b/>
                <w:sz w:val="20"/>
              </w:rPr>
              <w:t>ремонт и монтаж машин и оборудования</w:t>
            </w:r>
          </w:p>
        </w:tc>
        <w:tc>
          <w:tcPr>
            <w:tcW w:w="1204" w:type="dxa"/>
            <w:vAlign w:val="bottom"/>
          </w:tcPr>
          <w:p w14:paraId="2A281F5A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74,3</w:t>
            </w:r>
          </w:p>
        </w:tc>
        <w:tc>
          <w:tcPr>
            <w:tcW w:w="1205" w:type="dxa"/>
            <w:vAlign w:val="bottom"/>
          </w:tcPr>
          <w:p w14:paraId="60477C29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97,6</w:t>
            </w:r>
          </w:p>
        </w:tc>
        <w:tc>
          <w:tcPr>
            <w:tcW w:w="1752" w:type="dxa"/>
            <w:vAlign w:val="bottom"/>
          </w:tcPr>
          <w:p w14:paraId="31732123" w14:textId="77777777" w:rsidR="001E1DFE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88,7</w:t>
            </w:r>
          </w:p>
        </w:tc>
      </w:tr>
      <w:tr w:rsidR="001E1DFE" w:rsidRPr="005F377B" w14:paraId="1DB042CA" w14:textId="77777777" w:rsidTr="001E1DFE">
        <w:trPr>
          <w:cantSplit/>
          <w:trHeight w:val="227"/>
          <w:jc w:val="center"/>
        </w:trPr>
        <w:tc>
          <w:tcPr>
            <w:tcW w:w="4962" w:type="dxa"/>
            <w:vAlign w:val="bottom"/>
          </w:tcPr>
          <w:p w14:paraId="129673CB" w14:textId="77777777" w:rsidR="001E1DFE" w:rsidRPr="00AB5CA2" w:rsidRDefault="001E1DFE" w:rsidP="001E1DFE">
            <w:pPr>
              <w:jc w:val="left"/>
              <w:rPr>
                <w:b/>
                <w:sz w:val="20"/>
              </w:rPr>
            </w:pPr>
            <w:r w:rsidRPr="00AB5CA2">
              <w:rPr>
                <w:b/>
                <w:sz w:val="20"/>
              </w:rPr>
              <w:t>Обеспечение электрической энергией, газом и п</w:t>
            </w:r>
            <w:r w:rsidRPr="00AB5CA2">
              <w:rPr>
                <w:b/>
                <w:sz w:val="20"/>
              </w:rPr>
              <w:t>а</w:t>
            </w:r>
            <w:r w:rsidRPr="00AB5CA2">
              <w:rPr>
                <w:b/>
                <w:sz w:val="20"/>
              </w:rPr>
              <w:t>ром;</w:t>
            </w:r>
            <w:r>
              <w:rPr>
                <w:b/>
                <w:sz w:val="20"/>
              </w:rPr>
              <w:t xml:space="preserve"> </w:t>
            </w:r>
            <w:r w:rsidRPr="00AB5CA2">
              <w:rPr>
                <w:b/>
                <w:sz w:val="20"/>
              </w:rPr>
              <w:t>кондиционирование воздуха</w:t>
            </w:r>
          </w:p>
        </w:tc>
        <w:tc>
          <w:tcPr>
            <w:tcW w:w="1204" w:type="dxa"/>
            <w:vAlign w:val="bottom"/>
          </w:tcPr>
          <w:p w14:paraId="30E4FDE7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85,0</w:t>
            </w:r>
          </w:p>
        </w:tc>
        <w:tc>
          <w:tcPr>
            <w:tcW w:w="1205" w:type="dxa"/>
            <w:vAlign w:val="bottom"/>
          </w:tcPr>
          <w:p w14:paraId="5BED4183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101,7</w:t>
            </w:r>
          </w:p>
        </w:tc>
        <w:tc>
          <w:tcPr>
            <w:tcW w:w="1752" w:type="dxa"/>
            <w:vAlign w:val="bottom"/>
          </w:tcPr>
          <w:p w14:paraId="37F71A14" w14:textId="77777777" w:rsidR="001E1DFE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98,1</w:t>
            </w:r>
          </w:p>
        </w:tc>
      </w:tr>
      <w:tr w:rsidR="001E1DFE" w:rsidRPr="005F377B" w14:paraId="6276049E" w14:textId="77777777" w:rsidTr="001E1DFE">
        <w:trPr>
          <w:cantSplit/>
          <w:trHeight w:val="181"/>
          <w:jc w:val="center"/>
        </w:trPr>
        <w:tc>
          <w:tcPr>
            <w:tcW w:w="7371" w:type="dxa"/>
            <w:gridSpan w:val="3"/>
            <w:vAlign w:val="bottom"/>
          </w:tcPr>
          <w:p w14:paraId="0DFF0AD7" w14:textId="77777777" w:rsidR="001E1DFE" w:rsidRPr="00A7512B" w:rsidRDefault="001E1DFE" w:rsidP="001E1DFE">
            <w:pPr>
              <w:ind w:left="340"/>
              <w:jc w:val="lef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из них:</w:t>
            </w:r>
          </w:p>
        </w:tc>
        <w:tc>
          <w:tcPr>
            <w:tcW w:w="1752" w:type="dxa"/>
          </w:tcPr>
          <w:p w14:paraId="0C4F8A37" w14:textId="77777777" w:rsidR="001E1DFE" w:rsidRPr="00A7512B" w:rsidRDefault="001E1DFE" w:rsidP="001E1DFE">
            <w:pPr>
              <w:ind w:left="340"/>
              <w:jc w:val="left"/>
              <w:rPr>
                <w:b/>
                <w:sz w:val="20"/>
              </w:rPr>
            </w:pPr>
          </w:p>
        </w:tc>
      </w:tr>
      <w:tr w:rsidR="001E1DFE" w:rsidRPr="005F377B" w14:paraId="2A6424EC" w14:textId="77777777" w:rsidTr="001E1DFE">
        <w:trPr>
          <w:cantSplit/>
          <w:trHeight w:val="227"/>
          <w:jc w:val="center"/>
        </w:trPr>
        <w:tc>
          <w:tcPr>
            <w:tcW w:w="4962" w:type="dxa"/>
            <w:vAlign w:val="bottom"/>
          </w:tcPr>
          <w:p w14:paraId="649C1AC8" w14:textId="77777777" w:rsidR="001E1DFE" w:rsidRPr="002D40E0" w:rsidRDefault="001E1DFE" w:rsidP="001E1DFE">
            <w:pPr>
              <w:ind w:left="113"/>
              <w:jc w:val="left"/>
              <w:rPr>
                <w:b/>
                <w:sz w:val="20"/>
              </w:rPr>
            </w:pPr>
            <w:r w:rsidRPr="002D40E0">
              <w:rPr>
                <w:b/>
                <w:sz w:val="20"/>
              </w:rPr>
              <w:t>производство, передача и распределение электр</w:t>
            </w:r>
            <w:r w:rsidRPr="002D40E0">
              <w:rPr>
                <w:b/>
                <w:sz w:val="20"/>
              </w:rPr>
              <w:t>о</w:t>
            </w:r>
            <w:r w:rsidRPr="002D40E0">
              <w:rPr>
                <w:b/>
                <w:sz w:val="20"/>
              </w:rPr>
              <w:t>энергии</w:t>
            </w:r>
          </w:p>
        </w:tc>
        <w:tc>
          <w:tcPr>
            <w:tcW w:w="1204" w:type="dxa"/>
            <w:vAlign w:val="bottom"/>
          </w:tcPr>
          <w:p w14:paraId="53BC4E63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85,3</w:t>
            </w:r>
          </w:p>
        </w:tc>
        <w:tc>
          <w:tcPr>
            <w:tcW w:w="1205" w:type="dxa"/>
            <w:vAlign w:val="bottom"/>
          </w:tcPr>
          <w:p w14:paraId="7A17FCBC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83,4</w:t>
            </w:r>
          </w:p>
        </w:tc>
        <w:tc>
          <w:tcPr>
            <w:tcW w:w="1752" w:type="dxa"/>
            <w:vAlign w:val="bottom"/>
          </w:tcPr>
          <w:p w14:paraId="0547B129" w14:textId="77777777" w:rsidR="001E1DFE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97,1</w:t>
            </w:r>
          </w:p>
        </w:tc>
      </w:tr>
      <w:tr w:rsidR="001E1DFE" w:rsidRPr="005F377B" w14:paraId="7AB0C083" w14:textId="77777777" w:rsidTr="001E1DFE">
        <w:trPr>
          <w:cantSplit/>
          <w:trHeight w:val="227"/>
          <w:jc w:val="center"/>
        </w:trPr>
        <w:tc>
          <w:tcPr>
            <w:tcW w:w="4962" w:type="dxa"/>
            <w:vAlign w:val="bottom"/>
          </w:tcPr>
          <w:p w14:paraId="5EE93FF5" w14:textId="77777777" w:rsidR="001E1DFE" w:rsidRPr="002D40E0" w:rsidRDefault="001E1DFE" w:rsidP="001E1DFE">
            <w:pPr>
              <w:ind w:left="113"/>
              <w:jc w:val="left"/>
              <w:rPr>
                <w:b/>
                <w:sz w:val="20"/>
              </w:rPr>
            </w:pPr>
            <w:r w:rsidRPr="002D40E0">
              <w:rPr>
                <w:b/>
                <w:sz w:val="20"/>
              </w:rPr>
              <w:t>производство и распределение газообразного то</w:t>
            </w:r>
            <w:r w:rsidRPr="002D40E0">
              <w:rPr>
                <w:b/>
                <w:sz w:val="20"/>
              </w:rPr>
              <w:t>п</w:t>
            </w:r>
            <w:r w:rsidRPr="002D40E0">
              <w:rPr>
                <w:b/>
                <w:sz w:val="20"/>
              </w:rPr>
              <w:t>лива</w:t>
            </w:r>
          </w:p>
        </w:tc>
        <w:tc>
          <w:tcPr>
            <w:tcW w:w="1204" w:type="dxa"/>
            <w:vAlign w:val="bottom"/>
          </w:tcPr>
          <w:p w14:paraId="35478C1F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65,4</w:t>
            </w:r>
          </w:p>
        </w:tc>
        <w:tc>
          <w:tcPr>
            <w:tcW w:w="1205" w:type="dxa"/>
            <w:vAlign w:val="bottom"/>
          </w:tcPr>
          <w:p w14:paraId="14D74D3E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167,3</w:t>
            </w:r>
          </w:p>
        </w:tc>
        <w:tc>
          <w:tcPr>
            <w:tcW w:w="1752" w:type="dxa"/>
            <w:vAlign w:val="bottom"/>
          </w:tcPr>
          <w:p w14:paraId="22BAFE0B" w14:textId="77777777" w:rsidR="001E1DFE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99,4</w:t>
            </w:r>
          </w:p>
        </w:tc>
      </w:tr>
      <w:tr w:rsidR="001E1DFE" w:rsidRPr="005F377B" w14:paraId="00B005F9" w14:textId="77777777" w:rsidTr="001E1DFE">
        <w:trPr>
          <w:cantSplit/>
          <w:trHeight w:val="227"/>
          <w:jc w:val="center"/>
        </w:trPr>
        <w:tc>
          <w:tcPr>
            <w:tcW w:w="4962" w:type="dxa"/>
            <w:vAlign w:val="bottom"/>
          </w:tcPr>
          <w:p w14:paraId="69D65D98" w14:textId="77777777" w:rsidR="001E1DFE" w:rsidRPr="002D40E0" w:rsidRDefault="001E1DFE" w:rsidP="001E1DFE">
            <w:pPr>
              <w:ind w:left="113"/>
              <w:jc w:val="left"/>
              <w:rPr>
                <w:b/>
                <w:sz w:val="20"/>
              </w:rPr>
            </w:pPr>
            <w:r w:rsidRPr="002D40E0">
              <w:rPr>
                <w:b/>
                <w:sz w:val="20"/>
              </w:rPr>
              <w:t>производство, передача и распределение пара и горячей воды; кондиционирование воздуха</w:t>
            </w:r>
          </w:p>
        </w:tc>
        <w:tc>
          <w:tcPr>
            <w:tcW w:w="1204" w:type="dxa"/>
            <w:vAlign w:val="bottom"/>
          </w:tcPr>
          <w:p w14:paraId="5FD181BC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126,3</w:t>
            </w:r>
          </w:p>
        </w:tc>
        <w:tc>
          <w:tcPr>
            <w:tcW w:w="1205" w:type="dxa"/>
            <w:vAlign w:val="bottom"/>
          </w:tcPr>
          <w:p w14:paraId="036AEA42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в 3,6 р.</w:t>
            </w:r>
          </w:p>
        </w:tc>
        <w:tc>
          <w:tcPr>
            <w:tcW w:w="1752" w:type="dxa"/>
            <w:vAlign w:val="bottom"/>
          </w:tcPr>
          <w:p w14:paraId="37A99B1A" w14:textId="77777777" w:rsidR="001E1DFE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108,8</w:t>
            </w:r>
          </w:p>
        </w:tc>
      </w:tr>
      <w:tr w:rsidR="001E1DFE" w:rsidRPr="005F377B" w14:paraId="7B797B21" w14:textId="77777777" w:rsidTr="001E1DFE">
        <w:trPr>
          <w:cantSplit/>
          <w:trHeight w:val="227"/>
          <w:jc w:val="center"/>
        </w:trPr>
        <w:tc>
          <w:tcPr>
            <w:tcW w:w="4962" w:type="dxa"/>
            <w:vAlign w:val="bottom"/>
          </w:tcPr>
          <w:p w14:paraId="7BE1C68B" w14:textId="77777777" w:rsidR="001E1DFE" w:rsidRPr="00AB5CA2" w:rsidRDefault="001E1DFE" w:rsidP="001E1DFE">
            <w:pPr>
              <w:jc w:val="left"/>
              <w:rPr>
                <w:b/>
                <w:sz w:val="20"/>
              </w:rPr>
            </w:pPr>
            <w:r w:rsidRPr="00AB5CA2">
              <w:rPr>
                <w:b/>
                <w:sz w:val="20"/>
              </w:rPr>
              <w:t>Водоснабжение; водоотведение, организация сбора</w:t>
            </w:r>
            <w:r>
              <w:rPr>
                <w:b/>
                <w:sz w:val="20"/>
              </w:rPr>
              <w:t xml:space="preserve"> </w:t>
            </w:r>
            <w:r w:rsidRPr="00AB5CA2">
              <w:rPr>
                <w:b/>
                <w:sz w:val="20"/>
              </w:rPr>
              <w:t>и утилизации отходов, деятельность по ликвидации загрязнений</w:t>
            </w:r>
          </w:p>
        </w:tc>
        <w:tc>
          <w:tcPr>
            <w:tcW w:w="1204" w:type="dxa"/>
            <w:vAlign w:val="bottom"/>
          </w:tcPr>
          <w:p w14:paraId="1F8ABF55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93,7</w:t>
            </w:r>
          </w:p>
        </w:tc>
        <w:tc>
          <w:tcPr>
            <w:tcW w:w="1205" w:type="dxa"/>
            <w:vAlign w:val="bottom"/>
          </w:tcPr>
          <w:p w14:paraId="28DAD00F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107,3</w:t>
            </w:r>
          </w:p>
        </w:tc>
        <w:tc>
          <w:tcPr>
            <w:tcW w:w="1752" w:type="dxa"/>
            <w:vAlign w:val="bottom"/>
          </w:tcPr>
          <w:p w14:paraId="6D6CA16B" w14:textId="77777777" w:rsidR="001E1DFE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96,5</w:t>
            </w:r>
          </w:p>
        </w:tc>
      </w:tr>
      <w:tr w:rsidR="001E1DFE" w:rsidRPr="005F377B" w14:paraId="22B83E35" w14:textId="77777777" w:rsidTr="001E1DFE">
        <w:trPr>
          <w:cantSplit/>
          <w:trHeight w:val="227"/>
          <w:jc w:val="center"/>
        </w:trPr>
        <w:tc>
          <w:tcPr>
            <w:tcW w:w="7371" w:type="dxa"/>
            <w:gridSpan w:val="3"/>
            <w:vAlign w:val="bottom"/>
          </w:tcPr>
          <w:p w14:paraId="7E75AB87" w14:textId="77777777" w:rsidR="001E1DFE" w:rsidRPr="00A7512B" w:rsidRDefault="001E1DFE" w:rsidP="001E1DFE">
            <w:pPr>
              <w:ind w:left="340"/>
              <w:jc w:val="lef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из них:</w:t>
            </w:r>
          </w:p>
        </w:tc>
        <w:tc>
          <w:tcPr>
            <w:tcW w:w="1752" w:type="dxa"/>
          </w:tcPr>
          <w:p w14:paraId="034254B4" w14:textId="77777777" w:rsidR="001E1DFE" w:rsidRPr="00A7512B" w:rsidRDefault="001E1DFE" w:rsidP="001E1DFE">
            <w:pPr>
              <w:ind w:left="340"/>
              <w:jc w:val="left"/>
              <w:rPr>
                <w:b/>
                <w:sz w:val="20"/>
              </w:rPr>
            </w:pPr>
          </w:p>
        </w:tc>
      </w:tr>
      <w:tr w:rsidR="001E1DFE" w:rsidRPr="005F377B" w14:paraId="2646EE20" w14:textId="77777777" w:rsidTr="001E1DFE">
        <w:trPr>
          <w:cantSplit/>
          <w:trHeight w:val="227"/>
          <w:jc w:val="center"/>
        </w:trPr>
        <w:tc>
          <w:tcPr>
            <w:tcW w:w="4962" w:type="dxa"/>
            <w:vAlign w:val="bottom"/>
          </w:tcPr>
          <w:p w14:paraId="11372F4E" w14:textId="77777777" w:rsidR="001E1DFE" w:rsidRPr="002D40E0" w:rsidRDefault="001E1DFE" w:rsidP="001E1DFE">
            <w:pPr>
              <w:ind w:left="113"/>
              <w:jc w:val="left"/>
              <w:rPr>
                <w:b/>
                <w:sz w:val="20"/>
              </w:rPr>
            </w:pPr>
            <w:r w:rsidRPr="002D40E0">
              <w:rPr>
                <w:b/>
                <w:sz w:val="20"/>
              </w:rPr>
              <w:t>забор, очистка и распределение воды</w:t>
            </w:r>
          </w:p>
        </w:tc>
        <w:tc>
          <w:tcPr>
            <w:tcW w:w="1204" w:type="dxa"/>
            <w:vAlign w:val="bottom"/>
          </w:tcPr>
          <w:p w14:paraId="0D1E88B9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112,6</w:t>
            </w:r>
          </w:p>
        </w:tc>
        <w:tc>
          <w:tcPr>
            <w:tcW w:w="1205" w:type="dxa"/>
            <w:vAlign w:val="bottom"/>
          </w:tcPr>
          <w:p w14:paraId="676FDC53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115,2</w:t>
            </w:r>
          </w:p>
        </w:tc>
        <w:tc>
          <w:tcPr>
            <w:tcW w:w="1752" w:type="dxa"/>
            <w:vAlign w:val="bottom"/>
          </w:tcPr>
          <w:p w14:paraId="4964420E" w14:textId="77777777" w:rsidR="001E1DFE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104,6</w:t>
            </w:r>
          </w:p>
        </w:tc>
      </w:tr>
      <w:tr w:rsidR="001E1DFE" w:rsidRPr="005F377B" w14:paraId="1F7D86EC" w14:textId="77777777" w:rsidTr="001E1DFE">
        <w:trPr>
          <w:cantSplit/>
          <w:trHeight w:val="227"/>
          <w:jc w:val="center"/>
        </w:trPr>
        <w:tc>
          <w:tcPr>
            <w:tcW w:w="4962" w:type="dxa"/>
            <w:vAlign w:val="bottom"/>
          </w:tcPr>
          <w:p w14:paraId="0A2A0FB4" w14:textId="77777777" w:rsidR="001E1DFE" w:rsidRPr="002D40E0" w:rsidRDefault="001E1DFE" w:rsidP="001E1DFE">
            <w:pPr>
              <w:ind w:left="113"/>
              <w:jc w:val="left"/>
              <w:rPr>
                <w:b/>
                <w:sz w:val="20"/>
              </w:rPr>
            </w:pPr>
            <w:r w:rsidRPr="002D40E0">
              <w:rPr>
                <w:b/>
                <w:sz w:val="20"/>
              </w:rPr>
              <w:t>сбор и обработка сточных вод</w:t>
            </w:r>
          </w:p>
        </w:tc>
        <w:tc>
          <w:tcPr>
            <w:tcW w:w="1204" w:type="dxa"/>
            <w:vAlign w:val="bottom"/>
          </w:tcPr>
          <w:p w14:paraId="0AA92A36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77,5</w:t>
            </w:r>
          </w:p>
        </w:tc>
        <w:tc>
          <w:tcPr>
            <w:tcW w:w="1205" w:type="dxa"/>
            <w:vAlign w:val="bottom"/>
          </w:tcPr>
          <w:p w14:paraId="16C5077A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99,2</w:t>
            </w:r>
          </w:p>
        </w:tc>
        <w:tc>
          <w:tcPr>
            <w:tcW w:w="1752" w:type="dxa"/>
            <w:vAlign w:val="bottom"/>
          </w:tcPr>
          <w:p w14:paraId="1FBC8D18" w14:textId="77777777" w:rsidR="001E1DFE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89,9</w:t>
            </w:r>
          </w:p>
        </w:tc>
      </w:tr>
      <w:tr w:rsidR="001E1DFE" w:rsidRPr="005F377B" w14:paraId="6D8FDF16" w14:textId="77777777" w:rsidTr="001E1DFE">
        <w:trPr>
          <w:cantSplit/>
          <w:trHeight w:val="227"/>
          <w:jc w:val="center"/>
        </w:trPr>
        <w:tc>
          <w:tcPr>
            <w:tcW w:w="4962" w:type="dxa"/>
            <w:vAlign w:val="bottom"/>
          </w:tcPr>
          <w:p w14:paraId="2DADBDDD" w14:textId="77777777" w:rsidR="001E1DFE" w:rsidRPr="002D40E0" w:rsidRDefault="001E1DFE" w:rsidP="001E1DFE">
            <w:pPr>
              <w:ind w:left="113"/>
              <w:jc w:val="left"/>
              <w:rPr>
                <w:b/>
                <w:sz w:val="20"/>
              </w:rPr>
            </w:pPr>
            <w:r w:rsidRPr="002D40E0">
              <w:rPr>
                <w:b/>
                <w:sz w:val="20"/>
              </w:rPr>
              <w:t>сбор, обработка и утилизация отходов;</w:t>
            </w:r>
            <w:r>
              <w:rPr>
                <w:b/>
                <w:sz w:val="20"/>
              </w:rPr>
              <w:t xml:space="preserve"> </w:t>
            </w:r>
            <w:r w:rsidRPr="002D40E0">
              <w:rPr>
                <w:b/>
                <w:sz w:val="20"/>
              </w:rPr>
              <w:t>обработка вторичного сырья</w:t>
            </w:r>
          </w:p>
        </w:tc>
        <w:tc>
          <w:tcPr>
            <w:tcW w:w="1204" w:type="dxa"/>
            <w:vAlign w:val="bottom"/>
          </w:tcPr>
          <w:p w14:paraId="7D598E9D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86,2</w:t>
            </w:r>
          </w:p>
        </w:tc>
        <w:tc>
          <w:tcPr>
            <w:tcW w:w="1205" w:type="dxa"/>
            <w:vAlign w:val="bottom"/>
          </w:tcPr>
          <w:p w14:paraId="6FC11A3D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752" w:type="dxa"/>
            <w:vAlign w:val="bottom"/>
          </w:tcPr>
          <w:p w14:paraId="5E188414" w14:textId="77777777" w:rsidR="001E1DFE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93,2</w:t>
            </w:r>
          </w:p>
        </w:tc>
      </w:tr>
    </w:tbl>
    <w:p w14:paraId="436E3771" w14:textId="77777777" w:rsidR="001E1DFE" w:rsidRPr="002D4818" w:rsidRDefault="001E1DFE" w:rsidP="001E1DFE">
      <w:pPr>
        <w:spacing w:before="240"/>
        <w:ind w:firstLine="709"/>
      </w:pPr>
      <w:r w:rsidRPr="00890370">
        <w:t>Объем отгруженных товаров собственного производства, выполненных</w:t>
      </w:r>
      <w:r>
        <w:t xml:space="preserve"> </w:t>
      </w:r>
      <w:r w:rsidRPr="00082A24">
        <w:t>работ</w:t>
      </w:r>
      <w:r>
        <w:t xml:space="preserve"> </w:t>
      </w:r>
      <w:r>
        <w:br/>
      </w:r>
      <w:r w:rsidRPr="00082A24">
        <w:t xml:space="preserve">и услуг собственными силами в </w:t>
      </w:r>
      <w:r w:rsidRPr="00231802">
        <w:t>январе</w:t>
      </w:r>
      <w:r>
        <w:t>-ноябре 2024</w:t>
      </w:r>
      <w:r w:rsidRPr="00DF74F8">
        <w:t xml:space="preserve"> года составил </w:t>
      </w:r>
      <w:r>
        <w:t xml:space="preserve">18539,4 </w:t>
      </w:r>
      <w:proofErr w:type="gramStart"/>
      <w:r w:rsidRPr="00DF74F8">
        <w:t>млн</w:t>
      </w:r>
      <w:proofErr w:type="gramEnd"/>
      <w:r w:rsidRPr="00DF74F8">
        <w:t xml:space="preserve"> рублей, что </w:t>
      </w:r>
      <w:r>
        <w:t>на 9,3%</w:t>
      </w:r>
      <w:r w:rsidRPr="00DF74F8">
        <w:t xml:space="preserve"> (в действующих </w:t>
      </w:r>
      <w:r w:rsidRPr="008C5F6C">
        <w:t xml:space="preserve">ценах) </w:t>
      </w:r>
      <w:r w:rsidRPr="00351DEC">
        <w:t>выше соответствующего</w:t>
      </w:r>
      <w:r w:rsidRPr="00560E8C">
        <w:t xml:space="preserve"> периода предыдущего г</w:t>
      </w:r>
      <w:r w:rsidRPr="00560E8C">
        <w:t>о</w:t>
      </w:r>
      <w:r w:rsidRPr="00560E8C">
        <w:t>да.</w:t>
      </w:r>
    </w:p>
    <w:p w14:paraId="7651CBFB" w14:textId="77777777" w:rsidR="001E1DFE" w:rsidRPr="00F53EDE" w:rsidRDefault="001E1DFE" w:rsidP="001E1DFE">
      <w:pPr>
        <w:jc w:val="center"/>
        <w:outlineLvl w:val="2"/>
        <w:rPr>
          <w:b/>
        </w:rPr>
      </w:pPr>
    </w:p>
    <w:p w14:paraId="3B0B4589" w14:textId="77777777" w:rsidR="001E1DFE" w:rsidRPr="00375345" w:rsidRDefault="001E1DFE" w:rsidP="001E1DFE">
      <w:pPr>
        <w:jc w:val="center"/>
        <w:outlineLvl w:val="2"/>
        <w:rPr>
          <w:b/>
        </w:rPr>
      </w:pPr>
      <w:r w:rsidRPr="004C21BC">
        <w:rPr>
          <w:b/>
        </w:rPr>
        <w:t>Объем отгруженных товаров собственного производства,</w:t>
      </w:r>
      <w:r w:rsidRPr="00EB3C18">
        <w:rPr>
          <w:b/>
        </w:rPr>
        <w:t xml:space="preserve"> </w:t>
      </w:r>
      <w:r w:rsidRPr="004C21BC">
        <w:rPr>
          <w:b/>
        </w:rPr>
        <w:t>выполненных работ и услуг собственными силами</w:t>
      </w:r>
      <w:r w:rsidRPr="00EB3C18">
        <w:rPr>
          <w:b/>
        </w:rPr>
        <w:t xml:space="preserve"> </w:t>
      </w:r>
      <w:r w:rsidRPr="004C21BC">
        <w:rPr>
          <w:b/>
        </w:rPr>
        <w:t>по видам экономической деятельности</w:t>
      </w:r>
    </w:p>
    <w:p w14:paraId="3A775B3B" w14:textId="77777777" w:rsidR="001E1DFE" w:rsidRDefault="001E1DFE" w:rsidP="001E1DFE">
      <w:pPr>
        <w:jc w:val="center"/>
        <w:rPr>
          <w:b/>
          <w:sz w:val="20"/>
        </w:rPr>
      </w:pPr>
      <w:r w:rsidRPr="00890370">
        <w:rPr>
          <w:b/>
          <w:sz w:val="20"/>
        </w:rPr>
        <w:t>в действующих ценах</w:t>
      </w:r>
    </w:p>
    <w:p w14:paraId="0FF3C4B2" w14:textId="77777777" w:rsidR="001E1DFE" w:rsidRDefault="001E1DFE" w:rsidP="001E1DFE">
      <w:pPr>
        <w:jc w:val="center"/>
        <w:rPr>
          <w:b/>
          <w:sz w:val="20"/>
        </w:rPr>
      </w:pPr>
    </w:p>
    <w:tbl>
      <w:tblPr>
        <w:tblW w:w="905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10"/>
        <w:gridCol w:w="1152"/>
        <w:gridCol w:w="1093"/>
        <w:gridCol w:w="1275"/>
        <w:gridCol w:w="1124"/>
      </w:tblGrid>
      <w:tr w:rsidR="001E1DFE" w:rsidRPr="00AC3AEF" w14:paraId="06C3371C" w14:textId="77777777" w:rsidTr="001E1DFE">
        <w:trPr>
          <w:trHeight w:val="283"/>
          <w:tblHeader/>
          <w:jc w:val="center"/>
        </w:trPr>
        <w:tc>
          <w:tcPr>
            <w:tcW w:w="4410" w:type="dxa"/>
            <w:shd w:val="clear" w:color="auto" w:fill="auto"/>
          </w:tcPr>
          <w:p w14:paraId="15CDA779" w14:textId="77777777" w:rsidR="001E1DFE" w:rsidRPr="00AC3AEF" w:rsidRDefault="001E1DFE" w:rsidP="001E1DFE">
            <w:pPr>
              <w:jc w:val="right"/>
              <w:rPr>
                <w:b/>
                <w:sz w:val="20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0D9E9963" w14:textId="77777777" w:rsidR="001E1DFE" w:rsidRPr="00AC3AEF" w:rsidRDefault="001E1DFE" w:rsidP="001E1DFE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Ноябрь</w:t>
            </w:r>
            <w:r>
              <w:rPr>
                <w:b/>
                <w:sz w:val="20"/>
                <w:lang w:val="en-US"/>
              </w:rPr>
              <w:t xml:space="preserve"> </w:t>
            </w:r>
            <w:r>
              <w:rPr>
                <w:b/>
                <w:sz w:val="20"/>
              </w:rPr>
              <w:t>2024</w:t>
            </w:r>
            <w:r w:rsidRPr="00AC3AEF">
              <w:rPr>
                <w:b/>
                <w:sz w:val="20"/>
              </w:rPr>
              <w:t>,</w:t>
            </w:r>
            <w:r w:rsidRPr="00AC3AEF">
              <w:rPr>
                <w:b/>
                <w:sz w:val="20"/>
              </w:rPr>
              <w:br/>
            </w:r>
            <w:r>
              <w:rPr>
                <w:b/>
                <w:sz w:val="20"/>
              </w:rPr>
              <w:t>тыс.</w:t>
            </w:r>
            <w:r w:rsidRPr="00AC3AEF">
              <w:rPr>
                <w:b/>
                <w:sz w:val="20"/>
              </w:rPr>
              <w:t xml:space="preserve"> ру</w:t>
            </w:r>
            <w:r w:rsidRPr="00AC3AEF">
              <w:rPr>
                <w:b/>
                <w:sz w:val="20"/>
              </w:rPr>
              <w:t>б</w:t>
            </w:r>
            <w:r w:rsidRPr="00AC3AEF">
              <w:rPr>
                <w:b/>
                <w:sz w:val="20"/>
              </w:rPr>
              <w:t>лей</w:t>
            </w:r>
          </w:p>
        </w:tc>
        <w:tc>
          <w:tcPr>
            <w:tcW w:w="1093" w:type="dxa"/>
            <w:shd w:val="clear" w:color="auto" w:fill="auto"/>
            <w:vAlign w:val="center"/>
          </w:tcPr>
          <w:p w14:paraId="186F28EF" w14:textId="77777777" w:rsidR="001E1DFE" w:rsidRDefault="001E1DFE" w:rsidP="001E1DFE">
            <w:pPr>
              <w:ind w:left="-57" w:right="-57"/>
              <w:jc w:val="center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 xml:space="preserve">В % к </w:t>
            </w:r>
          </w:p>
          <w:p w14:paraId="7B82149D" w14:textId="77777777" w:rsidR="001E1DFE" w:rsidRPr="00AC3AEF" w:rsidRDefault="001E1DFE" w:rsidP="001E1DFE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ноябрю 2023</w:t>
            </w:r>
          </w:p>
        </w:tc>
        <w:tc>
          <w:tcPr>
            <w:tcW w:w="1275" w:type="dxa"/>
          </w:tcPr>
          <w:p w14:paraId="485DC94A" w14:textId="77777777" w:rsidR="001E1DFE" w:rsidRPr="00AC3AEF" w:rsidRDefault="001E1DFE" w:rsidP="001E1DFE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Январ</w:t>
            </w:r>
            <w:proofErr w:type="gramStart"/>
            <w:r>
              <w:rPr>
                <w:b/>
                <w:sz w:val="20"/>
              </w:rPr>
              <w:t>ь-</w:t>
            </w:r>
            <w:proofErr w:type="gramEnd"/>
            <w:r>
              <w:rPr>
                <w:b/>
                <w:sz w:val="20"/>
              </w:rPr>
              <w:t xml:space="preserve"> ноябрь 2024</w:t>
            </w:r>
            <w:r w:rsidRPr="00AC3AEF">
              <w:rPr>
                <w:b/>
                <w:sz w:val="20"/>
              </w:rPr>
              <w:t>,</w:t>
            </w:r>
            <w:r w:rsidRPr="00AC3AEF">
              <w:rPr>
                <w:b/>
                <w:sz w:val="20"/>
              </w:rPr>
              <w:br/>
            </w:r>
            <w:r>
              <w:rPr>
                <w:b/>
                <w:sz w:val="20"/>
              </w:rPr>
              <w:t>тыс.</w:t>
            </w:r>
            <w:r w:rsidRPr="00AC3AEF">
              <w:rPr>
                <w:b/>
                <w:sz w:val="20"/>
              </w:rPr>
              <w:t xml:space="preserve">  рублей</w:t>
            </w:r>
          </w:p>
        </w:tc>
        <w:tc>
          <w:tcPr>
            <w:tcW w:w="1124" w:type="dxa"/>
          </w:tcPr>
          <w:p w14:paraId="50FFF845" w14:textId="77777777" w:rsidR="001E1DFE" w:rsidRDefault="001E1DFE" w:rsidP="001E1DFE">
            <w:pPr>
              <w:ind w:left="-57" w:right="-57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в</w:t>
            </w:r>
            <w:r w:rsidRPr="009740FE">
              <w:rPr>
                <w:b/>
                <w:bCs/>
                <w:sz w:val="20"/>
              </w:rPr>
              <w:t xml:space="preserve"> % к</w:t>
            </w:r>
            <w:r w:rsidRPr="00292EE3">
              <w:rPr>
                <w:b/>
                <w:bCs/>
                <w:sz w:val="20"/>
              </w:rPr>
              <w:t xml:space="preserve"> </w:t>
            </w:r>
          </w:p>
          <w:p w14:paraId="06E4477C" w14:textId="77777777" w:rsidR="001E1DFE" w:rsidRDefault="001E1DFE" w:rsidP="001E1DFE">
            <w:pPr>
              <w:ind w:left="-57" w:right="-57"/>
              <w:jc w:val="center"/>
              <w:rPr>
                <w:b/>
                <w:bCs/>
                <w:sz w:val="20"/>
              </w:rPr>
            </w:pPr>
            <w:r w:rsidRPr="009740FE">
              <w:rPr>
                <w:b/>
                <w:bCs/>
                <w:sz w:val="20"/>
              </w:rPr>
              <w:t>январ</w:t>
            </w:r>
            <w:proofErr w:type="gramStart"/>
            <w:r w:rsidRPr="009740FE">
              <w:rPr>
                <w:b/>
                <w:bCs/>
                <w:sz w:val="20"/>
              </w:rPr>
              <w:t>ю-</w:t>
            </w:r>
            <w:proofErr w:type="gramEnd"/>
            <w:r>
              <w:rPr>
                <w:b/>
                <w:sz w:val="20"/>
              </w:rPr>
              <w:t xml:space="preserve"> ноябрю</w:t>
            </w:r>
            <w:r w:rsidRPr="009740FE">
              <w:rPr>
                <w:b/>
                <w:bCs/>
                <w:sz w:val="20"/>
              </w:rPr>
              <w:t xml:space="preserve"> </w:t>
            </w:r>
          </w:p>
          <w:p w14:paraId="7E972068" w14:textId="77777777" w:rsidR="001E1DFE" w:rsidRPr="00AC3AEF" w:rsidRDefault="001E1DFE" w:rsidP="001E1DFE">
            <w:pPr>
              <w:ind w:left="-57" w:right="-57"/>
              <w:jc w:val="center"/>
              <w:rPr>
                <w:b/>
                <w:sz w:val="20"/>
              </w:rPr>
            </w:pPr>
            <w:r w:rsidRPr="009740FE">
              <w:rPr>
                <w:b/>
                <w:bCs/>
                <w:sz w:val="20"/>
              </w:rPr>
              <w:t>202</w:t>
            </w:r>
            <w:r>
              <w:rPr>
                <w:b/>
                <w:bCs/>
                <w:sz w:val="20"/>
              </w:rPr>
              <w:t>3</w:t>
            </w:r>
          </w:p>
        </w:tc>
      </w:tr>
      <w:tr w:rsidR="001E1DFE" w:rsidRPr="00AC3AEF" w14:paraId="01F63FE1" w14:textId="77777777" w:rsidTr="001E1DFE">
        <w:trPr>
          <w:trHeight w:val="227"/>
          <w:jc w:val="center"/>
        </w:trPr>
        <w:tc>
          <w:tcPr>
            <w:tcW w:w="4410" w:type="dxa"/>
            <w:shd w:val="clear" w:color="auto" w:fill="auto"/>
            <w:vAlign w:val="bottom"/>
          </w:tcPr>
          <w:p w14:paraId="0A25F46F" w14:textId="77777777" w:rsidR="001E1DFE" w:rsidRPr="005F377B" w:rsidRDefault="001E1DFE" w:rsidP="001E1DFE">
            <w:pPr>
              <w:jc w:val="left"/>
              <w:rPr>
                <w:b/>
                <w:sz w:val="20"/>
              </w:rPr>
            </w:pPr>
            <w:r w:rsidRPr="007B504F">
              <w:rPr>
                <w:b/>
                <w:sz w:val="20"/>
              </w:rPr>
              <w:t>Добыча полезных ископаемых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6D1EEFD5" w14:textId="77777777" w:rsidR="001E1DFE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88188</w:t>
            </w:r>
          </w:p>
        </w:tc>
        <w:tc>
          <w:tcPr>
            <w:tcW w:w="1093" w:type="dxa"/>
            <w:shd w:val="clear" w:color="auto" w:fill="auto"/>
            <w:vAlign w:val="bottom"/>
          </w:tcPr>
          <w:p w14:paraId="56E3B058" w14:textId="77777777" w:rsidR="001E1DFE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77,4</w:t>
            </w:r>
          </w:p>
        </w:tc>
        <w:tc>
          <w:tcPr>
            <w:tcW w:w="1275" w:type="dxa"/>
            <w:vAlign w:val="bottom"/>
          </w:tcPr>
          <w:p w14:paraId="77F10472" w14:textId="77777777" w:rsidR="001E1DFE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1213074</w:t>
            </w:r>
          </w:p>
        </w:tc>
        <w:tc>
          <w:tcPr>
            <w:tcW w:w="1124" w:type="dxa"/>
            <w:vAlign w:val="bottom"/>
          </w:tcPr>
          <w:p w14:paraId="74447981" w14:textId="77777777" w:rsidR="001E1DFE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89,2</w:t>
            </w:r>
          </w:p>
        </w:tc>
      </w:tr>
      <w:tr w:rsidR="001E1DFE" w:rsidRPr="00AC3AEF" w14:paraId="59C7700E" w14:textId="77777777" w:rsidTr="001E1DFE">
        <w:trPr>
          <w:trHeight w:val="227"/>
          <w:jc w:val="center"/>
        </w:trPr>
        <w:tc>
          <w:tcPr>
            <w:tcW w:w="4410" w:type="dxa"/>
            <w:shd w:val="clear" w:color="auto" w:fill="auto"/>
            <w:vAlign w:val="bottom"/>
          </w:tcPr>
          <w:p w14:paraId="5EFD5182" w14:textId="77777777" w:rsidR="001E1DFE" w:rsidRPr="00AC3AEF" w:rsidRDefault="001E1DFE" w:rsidP="001E1DFE">
            <w:pPr>
              <w:spacing w:line="220" w:lineRule="exact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Обрабатывающие производства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372CDFF7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105945</w:t>
            </w:r>
          </w:p>
        </w:tc>
        <w:tc>
          <w:tcPr>
            <w:tcW w:w="1093" w:type="dxa"/>
            <w:shd w:val="clear" w:color="auto" w:fill="auto"/>
            <w:vAlign w:val="bottom"/>
          </w:tcPr>
          <w:p w14:paraId="4F98DB40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110,8</w:t>
            </w:r>
          </w:p>
        </w:tc>
        <w:tc>
          <w:tcPr>
            <w:tcW w:w="1275" w:type="dxa"/>
            <w:vAlign w:val="bottom"/>
          </w:tcPr>
          <w:p w14:paraId="361FFBE5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1212530</w:t>
            </w:r>
          </w:p>
        </w:tc>
        <w:tc>
          <w:tcPr>
            <w:tcW w:w="1124" w:type="dxa"/>
            <w:vAlign w:val="bottom"/>
          </w:tcPr>
          <w:p w14:paraId="040F4B46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123,4</w:t>
            </w:r>
          </w:p>
        </w:tc>
      </w:tr>
      <w:tr w:rsidR="001E1DFE" w:rsidRPr="00AC3AEF" w14:paraId="5177C9FE" w14:textId="77777777" w:rsidTr="001E1DFE">
        <w:trPr>
          <w:trHeight w:val="227"/>
          <w:jc w:val="center"/>
        </w:trPr>
        <w:tc>
          <w:tcPr>
            <w:tcW w:w="4410" w:type="dxa"/>
            <w:shd w:val="clear" w:color="auto" w:fill="auto"/>
            <w:vAlign w:val="bottom"/>
          </w:tcPr>
          <w:p w14:paraId="5322A8B2" w14:textId="77777777" w:rsidR="001E1DFE" w:rsidRPr="00A7512B" w:rsidRDefault="001E1DFE" w:rsidP="001E1DFE">
            <w:pPr>
              <w:ind w:left="340"/>
              <w:jc w:val="lef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из них: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73AE85CF" w14:textId="77777777" w:rsidR="001E1DFE" w:rsidRPr="00A7512B" w:rsidRDefault="001E1DFE" w:rsidP="001E1DFE">
            <w:pPr>
              <w:ind w:left="340"/>
              <w:jc w:val="left"/>
              <w:rPr>
                <w:b/>
                <w:sz w:val="20"/>
              </w:rPr>
            </w:pPr>
          </w:p>
        </w:tc>
        <w:tc>
          <w:tcPr>
            <w:tcW w:w="1093" w:type="dxa"/>
            <w:shd w:val="clear" w:color="auto" w:fill="auto"/>
            <w:vAlign w:val="bottom"/>
          </w:tcPr>
          <w:p w14:paraId="09504B8A" w14:textId="77777777" w:rsidR="001E1DFE" w:rsidRPr="00A7512B" w:rsidRDefault="001E1DFE" w:rsidP="001E1DFE">
            <w:pPr>
              <w:ind w:left="340"/>
              <w:jc w:val="left"/>
              <w:rPr>
                <w:b/>
                <w:sz w:val="20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686EB1FD" w14:textId="77777777" w:rsidR="001E1DFE" w:rsidRPr="00A7512B" w:rsidRDefault="001E1DFE" w:rsidP="001E1DFE">
            <w:pPr>
              <w:ind w:left="340"/>
              <w:jc w:val="left"/>
              <w:rPr>
                <w:b/>
                <w:sz w:val="20"/>
              </w:rPr>
            </w:pPr>
          </w:p>
        </w:tc>
        <w:tc>
          <w:tcPr>
            <w:tcW w:w="1124" w:type="dxa"/>
            <w:shd w:val="clear" w:color="auto" w:fill="auto"/>
            <w:vAlign w:val="bottom"/>
          </w:tcPr>
          <w:p w14:paraId="79AF3456" w14:textId="77777777" w:rsidR="001E1DFE" w:rsidRPr="00A7512B" w:rsidRDefault="001E1DFE" w:rsidP="001E1DFE">
            <w:pPr>
              <w:ind w:left="340"/>
              <w:jc w:val="left"/>
              <w:rPr>
                <w:b/>
                <w:sz w:val="20"/>
              </w:rPr>
            </w:pPr>
          </w:p>
        </w:tc>
      </w:tr>
      <w:tr w:rsidR="001E1DFE" w:rsidRPr="00AC3AEF" w14:paraId="09F3EA8A" w14:textId="77777777" w:rsidTr="001E1DFE">
        <w:trPr>
          <w:trHeight w:val="227"/>
          <w:jc w:val="center"/>
        </w:trPr>
        <w:tc>
          <w:tcPr>
            <w:tcW w:w="4410" w:type="dxa"/>
            <w:shd w:val="clear" w:color="auto" w:fill="auto"/>
            <w:vAlign w:val="bottom"/>
          </w:tcPr>
          <w:p w14:paraId="7B8CEDC3" w14:textId="77777777" w:rsidR="001E1DFE" w:rsidRPr="00AC3AEF" w:rsidRDefault="001E1DFE" w:rsidP="001E1DFE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пищевых продуктов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688A3F88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51718</w:t>
            </w:r>
          </w:p>
        </w:tc>
        <w:tc>
          <w:tcPr>
            <w:tcW w:w="1093" w:type="dxa"/>
            <w:shd w:val="clear" w:color="auto" w:fill="auto"/>
            <w:vAlign w:val="bottom"/>
          </w:tcPr>
          <w:p w14:paraId="1AB4419D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155,5</w:t>
            </w:r>
          </w:p>
        </w:tc>
        <w:tc>
          <w:tcPr>
            <w:tcW w:w="1275" w:type="dxa"/>
            <w:vAlign w:val="bottom"/>
          </w:tcPr>
          <w:p w14:paraId="1045EB85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564217</w:t>
            </w:r>
          </w:p>
        </w:tc>
        <w:tc>
          <w:tcPr>
            <w:tcW w:w="1124" w:type="dxa"/>
            <w:vAlign w:val="bottom"/>
          </w:tcPr>
          <w:p w14:paraId="65690BBB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в 2,0 р.</w:t>
            </w:r>
          </w:p>
        </w:tc>
      </w:tr>
      <w:tr w:rsidR="001E1DFE" w:rsidRPr="00AC3AEF" w14:paraId="50DAE1FA" w14:textId="77777777" w:rsidTr="001E1DFE">
        <w:trPr>
          <w:trHeight w:val="227"/>
          <w:jc w:val="center"/>
        </w:trPr>
        <w:tc>
          <w:tcPr>
            <w:tcW w:w="4410" w:type="dxa"/>
            <w:shd w:val="clear" w:color="auto" w:fill="auto"/>
            <w:vAlign w:val="bottom"/>
          </w:tcPr>
          <w:p w14:paraId="6D796F4B" w14:textId="77777777" w:rsidR="001E1DFE" w:rsidRPr="00AC3AEF" w:rsidRDefault="001E1DFE" w:rsidP="001E1DFE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напитков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66AF952B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093" w:type="dxa"/>
            <w:shd w:val="clear" w:color="auto" w:fill="auto"/>
            <w:vAlign w:val="bottom"/>
          </w:tcPr>
          <w:p w14:paraId="78FA7573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275" w:type="dxa"/>
            <w:vAlign w:val="bottom"/>
          </w:tcPr>
          <w:p w14:paraId="3B78AD05" w14:textId="77777777" w:rsidR="001E1DFE" w:rsidRDefault="001E1DFE" w:rsidP="001E1DFE">
            <w:pPr>
              <w:jc w:val="right"/>
            </w:pPr>
            <w:r w:rsidRPr="00610C02">
              <w:rPr>
                <w:b/>
                <w:sz w:val="20"/>
              </w:rPr>
              <w:t>…</w:t>
            </w:r>
          </w:p>
        </w:tc>
        <w:tc>
          <w:tcPr>
            <w:tcW w:w="1124" w:type="dxa"/>
            <w:vAlign w:val="bottom"/>
          </w:tcPr>
          <w:p w14:paraId="1F92768E" w14:textId="77777777" w:rsidR="001E1DFE" w:rsidRDefault="001E1DFE" w:rsidP="001E1DFE">
            <w:pPr>
              <w:jc w:val="right"/>
            </w:pPr>
            <w:r w:rsidRPr="00610C02">
              <w:rPr>
                <w:b/>
                <w:sz w:val="20"/>
              </w:rPr>
              <w:t>…</w:t>
            </w:r>
          </w:p>
        </w:tc>
      </w:tr>
      <w:tr w:rsidR="001E1DFE" w:rsidRPr="00AC3AEF" w14:paraId="1D848D44" w14:textId="77777777" w:rsidTr="001E1DFE">
        <w:trPr>
          <w:trHeight w:val="227"/>
          <w:jc w:val="center"/>
        </w:trPr>
        <w:tc>
          <w:tcPr>
            <w:tcW w:w="4410" w:type="dxa"/>
            <w:shd w:val="clear" w:color="auto" w:fill="auto"/>
            <w:vAlign w:val="bottom"/>
          </w:tcPr>
          <w:p w14:paraId="781C1D17" w14:textId="77777777" w:rsidR="001E1DFE" w:rsidRPr="00AC3AEF" w:rsidRDefault="001E1DFE" w:rsidP="001E1DFE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текстильных изделий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6995036C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093" w:type="dxa"/>
            <w:shd w:val="clear" w:color="auto" w:fill="auto"/>
            <w:vAlign w:val="bottom"/>
          </w:tcPr>
          <w:p w14:paraId="14B1410B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-</w:t>
            </w:r>
          </w:p>
        </w:tc>
        <w:tc>
          <w:tcPr>
            <w:tcW w:w="1275" w:type="dxa"/>
            <w:vAlign w:val="bottom"/>
          </w:tcPr>
          <w:p w14:paraId="6F1911AB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 w:rsidRPr="00B91E1E">
              <w:rPr>
                <w:b/>
                <w:sz w:val="20"/>
              </w:rPr>
              <w:t>…</w:t>
            </w:r>
          </w:p>
        </w:tc>
        <w:tc>
          <w:tcPr>
            <w:tcW w:w="1124" w:type="dxa"/>
            <w:vAlign w:val="bottom"/>
          </w:tcPr>
          <w:p w14:paraId="2FC7C2AF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…</w:t>
            </w:r>
          </w:p>
        </w:tc>
      </w:tr>
      <w:tr w:rsidR="001E1DFE" w:rsidRPr="00AC3AEF" w14:paraId="59D0454F" w14:textId="77777777" w:rsidTr="001E1DFE">
        <w:trPr>
          <w:trHeight w:val="227"/>
          <w:jc w:val="center"/>
        </w:trPr>
        <w:tc>
          <w:tcPr>
            <w:tcW w:w="4410" w:type="dxa"/>
            <w:shd w:val="clear" w:color="auto" w:fill="auto"/>
            <w:vAlign w:val="bottom"/>
          </w:tcPr>
          <w:p w14:paraId="012C2D71" w14:textId="77777777" w:rsidR="001E1DFE" w:rsidRPr="00AC3AEF" w:rsidRDefault="001E1DFE" w:rsidP="001E1DFE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одежды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16D80352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093" w:type="dxa"/>
            <w:shd w:val="clear" w:color="auto" w:fill="auto"/>
            <w:vAlign w:val="bottom"/>
          </w:tcPr>
          <w:p w14:paraId="78042E43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275" w:type="dxa"/>
            <w:vAlign w:val="bottom"/>
          </w:tcPr>
          <w:p w14:paraId="536FC500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 w:rsidRPr="00610C02">
              <w:rPr>
                <w:b/>
                <w:sz w:val="20"/>
              </w:rPr>
              <w:t>…</w:t>
            </w:r>
          </w:p>
        </w:tc>
        <w:tc>
          <w:tcPr>
            <w:tcW w:w="1124" w:type="dxa"/>
            <w:vAlign w:val="bottom"/>
          </w:tcPr>
          <w:p w14:paraId="01E56E97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 w:rsidRPr="00610C02">
              <w:rPr>
                <w:b/>
                <w:sz w:val="20"/>
              </w:rPr>
              <w:t>…</w:t>
            </w:r>
          </w:p>
        </w:tc>
      </w:tr>
      <w:tr w:rsidR="001E1DFE" w:rsidRPr="00AC3AEF" w14:paraId="442C567B" w14:textId="77777777" w:rsidTr="001E1DFE">
        <w:trPr>
          <w:trHeight w:val="227"/>
          <w:jc w:val="center"/>
        </w:trPr>
        <w:tc>
          <w:tcPr>
            <w:tcW w:w="4410" w:type="dxa"/>
            <w:shd w:val="clear" w:color="auto" w:fill="auto"/>
            <w:vAlign w:val="bottom"/>
          </w:tcPr>
          <w:p w14:paraId="25FFD938" w14:textId="77777777" w:rsidR="001E1DFE" w:rsidRPr="00AC3AEF" w:rsidRDefault="001E1DFE" w:rsidP="001E1DFE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п</w:t>
            </w:r>
            <w:r w:rsidRPr="00B31D53">
              <w:rPr>
                <w:b/>
                <w:sz w:val="20"/>
              </w:rPr>
              <w:t>роизводство кожи и изделий из кожи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633D0AF0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093" w:type="dxa"/>
            <w:shd w:val="clear" w:color="auto" w:fill="auto"/>
            <w:vAlign w:val="bottom"/>
          </w:tcPr>
          <w:p w14:paraId="37D991F9" w14:textId="77777777" w:rsidR="001E1DFE" w:rsidRPr="00671573" w:rsidRDefault="001E1DFE" w:rsidP="001E1DFE">
            <w:pPr>
              <w:jc w:val="right"/>
              <w:rPr>
                <w:b/>
                <w:sz w:val="20"/>
                <w:lang w:val="en-US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275" w:type="dxa"/>
            <w:vAlign w:val="bottom"/>
          </w:tcPr>
          <w:p w14:paraId="30C1CFCE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124" w:type="dxa"/>
            <w:vAlign w:val="bottom"/>
          </w:tcPr>
          <w:p w14:paraId="164DDD37" w14:textId="77777777" w:rsidR="001E1DFE" w:rsidRPr="00671573" w:rsidRDefault="001E1DFE" w:rsidP="001E1DFE">
            <w:pPr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-</w:t>
            </w:r>
          </w:p>
        </w:tc>
      </w:tr>
      <w:tr w:rsidR="001E1DFE" w:rsidRPr="00AC3AEF" w14:paraId="3209D7A4" w14:textId="77777777" w:rsidTr="001E1DFE">
        <w:trPr>
          <w:trHeight w:val="227"/>
          <w:jc w:val="center"/>
        </w:trPr>
        <w:tc>
          <w:tcPr>
            <w:tcW w:w="4410" w:type="dxa"/>
            <w:shd w:val="clear" w:color="auto" w:fill="auto"/>
            <w:vAlign w:val="bottom"/>
          </w:tcPr>
          <w:p w14:paraId="73FE7BCE" w14:textId="77777777" w:rsidR="001E1DFE" w:rsidRPr="00AC3AEF" w:rsidRDefault="001E1DFE" w:rsidP="001E1DFE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бумаги и бумажных изделий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04E086D9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093" w:type="dxa"/>
            <w:shd w:val="clear" w:color="auto" w:fill="auto"/>
            <w:vAlign w:val="bottom"/>
          </w:tcPr>
          <w:p w14:paraId="34A1F3CC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275" w:type="dxa"/>
            <w:vAlign w:val="bottom"/>
          </w:tcPr>
          <w:p w14:paraId="44129F18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124" w:type="dxa"/>
            <w:vAlign w:val="bottom"/>
          </w:tcPr>
          <w:p w14:paraId="196E2839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</w:tr>
      <w:tr w:rsidR="001E1DFE" w:rsidRPr="00AC3AEF" w14:paraId="5E61EF19" w14:textId="77777777" w:rsidTr="001E1DFE">
        <w:trPr>
          <w:trHeight w:val="227"/>
          <w:jc w:val="center"/>
        </w:trPr>
        <w:tc>
          <w:tcPr>
            <w:tcW w:w="4410" w:type="dxa"/>
            <w:shd w:val="clear" w:color="auto" w:fill="auto"/>
            <w:vAlign w:val="bottom"/>
          </w:tcPr>
          <w:p w14:paraId="3EA28C9D" w14:textId="77777777" w:rsidR="001E1DFE" w:rsidRPr="00AC3AEF" w:rsidRDefault="001E1DFE" w:rsidP="001E1DFE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 xml:space="preserve">деятельность полиграфическая </w:t>
            </w:r>
            <w:r>
              <w:rPr>
                <w:b/>
                <w:sz w:val="20"/>
              </w:rPr>
              <w:br/>
            </w:r>
            <w:r w:rsidRPr="00AC3AEF">
              <w:rPr>
                <w:b/>
                <w:sz w:val="20"/>
              </w:rPr>
              <w:t>и копирование носителей информации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7CF93B4C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093" w:type="dxa"/>
            <w:shd w:val="clear" w:color="auto" w:fill="auto"/>
            <w:vAlign w:val="bottom"/>
          </w:tcPr>
          <w:p w14:paraId="0064D1C4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275" w:type="dxa"/>
            <w:vAlign w:val="bottom"/>
          </w:tcPr>
          <w:p w14:paraId="36D0091F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124" w:type="dxa"/>
            <w:vAlign w:val="bottom"/>
          </w:tcPr>
          <w:p w14:paraId="65FAB796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</w:tr>
      <w:tr w:rsidR="001E1DFE" w:rsidRPr="00AC3AEF" w14:paraId="2CA8E93E" w14:textId="77777777" w:rsidTr="001E1DFE">
        <w:trPr>
          <w:trHeight w:val="227"/>
          <w:jc w:val="center"/>
        </w:trPr>
        <w:tc>
          <w:tcPr>
            <w:tcW w:w="4410" w:type="dxa"/>
            <w:shd w:val="clear" w:color="auto" w:fill="auto"/>
            <w:vAlign w:val="bottom"/>
          </w:tcPr>
          <w:p w14:paraId="6E1E8AB7" w14:textId="77777777" w:rsidR="001E1DFE" w:rsidRPr="00AC3AEF" w:rsidRDefault="001E1DFE" w:rsidP="001E1DFE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кокса и нефтепродуктов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24BC7941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2140</w:t>
            </w:r>
          </w:p>
        </w:tc>
        <w:tc>
          <w:tcPr>
            <w:tcW w:w="1093" w:type="dxa"/>
            <w:shd w:val="clear" w:color="auto" w:fill="auto"/>
            <w:vAlign w:val="bottom"/>
          </w:tcPr>
          <w:p w14:paraId="6D84864E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187,0</w:t>
            </w:r>
          </w:p>
        </w:tc>
        <w:tc>
          <w:tcPr>
            <w:tcW w:w="1275" w:type="dxa"/>
            <w:vAlign w:val="bottom"/>
          </w:tcPr>
          <w:p w14:paraId="10215A6C" w14:textId="77777777" w:rsidR="001E1DFE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19438</w:t>
            </w:r>
          </w:p>
        </w:tc>
        <w:tc>
          <w:tcPr>
            <w:tcW w:w="1124" w:type="dxa"/>
            <w:vAlign w:val="bottom"/>
          </w:tcPr>
          <w:p w14:paraId="6A968CEA" w14:textId="77777777" w:rsidR="001E1DFE" w:rsidRDefault="001E1DFE" w:rsidP="001E1DFE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 xml:space="preserve">в </w:t>
            </w:r>
            <w:r>
              <w:rPr>
                <w:b/>
                <w:sz w:val="20"/>
              </w:rPr>
              <w:t>2,1</w:t>
            </w:r>
            <w:r w:rsidRPr="00A7512B">
              <w:rPr>
                <w:b/>
                <w:sz w:val="20"/>
              </w:rPr>
              <w:t xml:space="preserve"> р.</w:t>
            </w:r>
          </w:p>
        </w:tc>
      </w:tr>
      <w:tr w:rsidR="001E1DFE" w:rsidRPr="00AC3AEF" w14:paraId="12D04A56" w14:textId="77777777" w:rsidTr="001E1DFE">
        <w:trPr>
          <w:trHeight w:val="227"/>
          <w:jc w:val="center"/>
        </w:trPr>
        <w:tc>
          <w:tcPr>
            <w:tcW w:w="4410" w:type="dxa"/>
            <w:shd w:val="clear" w:color="auto" w:fill="auto"/>
            <w:vAlign w:val="bottom"/>
          </w:tcPr>
          <w:p w14:paraId="6708A924" w14:textId="77777777" w:rsidR="001E1DFE" w:rsidRPr="00AC3AEF" w:rsidRDefault="001E1DFE" w:rsidP="001E1DFE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 xml:space="preserve">производство </w:t>
            </w:r>
            <w:r w:rsidRPr="000A212A">
              <w:rPr>
                <w:b/>
                <w:sz w:val="20"/>
              </w:rPr>
              <w:t>резиновых и пластмассовых изделий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524DBE11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093" w:type="dxa"/>
            <w:shd w:val="clear" w:color="auto" w:fill="auto"/>
            <w:vAlign w:val="bottom"/>
          </w:tcPr>
          <w:p w14:paraId="0B8172E9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275" w:type="dxa"/>
            <w:vAlign w:val="bottom"/>
          </w:tcPr>
          <w:p w14:paraId="00221B3B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124" w:type="dxa"/>
            <w:vAlign w:val="bottom"/>
          </w:tcPr>
          <w:p w14:paraId="377B5DF5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1E1DFE" w:rsidRPr="00AC3AEF" w14:paraId="5F4E1C67" w14:textId="77777777" w:rsidTr="001E1DFE">
        <w:trPr>
          <w:trHeight w:val="227"/>
          <w:jc w:val="center"/>
        </w:trPr>
        <w:tc>
          <w:tcPr>
            <w:tcW w:w="4410" w:type="dxa"/>
            <w:shd w:val="clear" w:color="auto" w:fill="auto"/>
            <w:vAlign w:val="bottom"/>
          </w:tcPr>
          <w:p w14:paraId="5BC08E4C" w14:textId="77777777" w:rsidR="001E1DFE" w:rsidRPr="00AC3AEF" w:rsidRDefault="001E1DFE" w:rsidP="001E1DFE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прочей неметаллической м</w:t>
            </w:r>
            <w:r w:rsidRPr="00AC3AEF">
              <w:rPr>
                <w:b/>
                <w:sz w:val="20"/>
              </w:rPr>
              <w:t>и</w:t>
            </w:r>
            <w:r w:rsidRPr="00AC3AEF">
              <w:rPr>
                <w:b/>
                <w:sz w:val="20"/>
              </w:rPr>
              <w:t>неральной продукции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051FD746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5725</w:t>
            </w:r>
          </w:p>
        </w:tc>
        <w:tc>
          <w:tcPr>
            <w:tcW w:w="1093" w:type="dxa"/>
            <w:shd w:val="clear" w:color="auto" w:fill="auto"/>
            <w:vAlign w:val="bottom"/>
          </w:tcPr>
          <w:p w14:paraId="31924DDB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38,2</w:t>
            </w:r>
          </w:p>
        </w:tc>
        <w:tc>
          <w:tcPr>
            <w:tcW w:w="1275" w:type="dxa"/>
            <w:vAlign w:val="bottom"/>
          </w:tcPr>
          <w:p w14:paraId="54C19197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83274</w:t>
            </w:r>
          </w:p>
        </w:tc>
        <w:tc>
          <w:tcPr>
            <w:tcW w:w="1124" w:type="dxa"/>
            <w:vAlign w:val="bottom"/>
          </w:tcPr>
          <w:p w14:paraId="20FB2F31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48,8</w:t>
            </w:r>
          </w:p>
        </w:tc>
      </w:tr>
      <w:tr w:rsidR="001E1DFE" w:rsidRPr="00AC3AEF" w14:paraId="3CE9E951" w14:textId="77777777" w:rsidTr="001E1DFE">
        <w:trPr>
          <w:trHeight w:val="227"/>
          <w:jc w:val="center"/>
        </w:trPr>
        <w:tc>
          <w:tcPr>
            <w:tcW w:w="4410" w:type="dxa"/>
            <w:shd w:val="clear" w:color="auto" w:fill="auto"/>
            <w:vAlign w:val="bottom"/>
          </w:tcPr>
          <w:p w14:paraId="52A47EB2" w14:textId="77777777" w:rsidR="001E1DFE" w:rsidRPr="00AC3AEF" w:rsidRDefault="001E1DFE" w:rsidP="001E1DFE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готовых металлических изд</w:t>
            </w:r>
            <w:r w:rsidRPr="00AC3AEF">
              <w:rPr>
                <w:b/>
                <w:sz w:val="20"/>
              </w:rPr>
              <w:t>е</w:t>
            </w:r>
            <w:r w:rsidRPr="00AC3AEF">
              <w:rPr>
                <w:b/>
                <w:sz w:val="20"/>
              </w:rPr>
              <w:t>лий, кроме машин и оборудования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0B9D665B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…</w:t>
            </w:r>
          </w:p>
        </w:tc>
        <w:tc>
          <w:tcPr>
            <w:tcW w:w="1093" w:type="dxa"/>
            <w:shd w:val="clear" w:color="auto" w:fill="auto"/>
            <w:vAlign w:val="bottom"/>
          </w:tcPr>
          <w:p w14:paraId="306C75EB" w14:textId="77777777" w:rsidR="001E1DFE" w:rsidRPr="004B0C88" w:rsidRDefault="001E1DFE" w:rsidP="001E1DFE">
            <w:pPr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275" w:type="dxa"/>
            <w:vAlign w:val="bottom"/>
          </w:tcPr>
          <w:p w14:paraId="4BF48F70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…</w:t>
            </w:r>
          </w:p>
        </w:tc>
        <w:tc>
          <w:tcPr>
            <w:tcW w:w="1124" w:type="dxa"/>
            <w:vAlign w:val="bottom"/>
          </w:tcPr>
          <w:p w14:paraId="002F9814" w14:textId="77777777" w:rsidR="001E1DFE" w:rsidRPr="004B0C88" w:rsidRDefault="001E1DFE" w:rsidP="001E1DFE">
            <w:pPr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…</w:t>
            </w:r>
          </w:p>
        </w:tc>
      </w:tr>
      <w:tr w:rsidR="001E1DFE" w:rsidRPr="00AC3AEF" w14:paraId="66D0F8DC" w14:textId="77777777" w:rsidTr="001E1DFE">
        <w:trPr>
          <w:trHeight w:val="227"/>
          <w:jc w:val="center"/>
        </w:trPr>
        <w:tc>
          <w:tcPr>
            <w:tcW w:w="4410" w:type="dxa"/>
            <w:shd w:val="clear" w:color="auto" w:fill="auto"/>
            <w:vAlign w:val="bottom"/>
          </w:tcPr>
          <w:p w14:paraId="74A8AF27" w14:textId="77777777" w:rsidR="001E1DFE" w:rsidRPr="00AC3AEF" w:rsidRDefault="001E1DFE" w:rsidP="001E1DFE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</w:t>
            </w:r>
            <w:r w:rsidRPr="00173153">
              <w:rPr>
                <w:b/>
                <w:sz w:val="20"/>
              </w:rPr>
              <w:t>роизводство компьютеров, электронных и оптических изделий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06545485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093" w:type="dxa"/>
            <w:shd w:val="clear" w:color="auto" w:fill="auto"/>
            <w:vAlign w:val="bottom"/>
          </w:tcPr>
          <w:p w14:paraId="6C3B34C7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…</w:t>
            </w:r>
          </w:p>
        </w:tc>
        <w:tc>
          <w:tcPr>
            <w:tcW w:w="1275" w:type="dxa"/>
            <w:vAlign w:val="bottom"/>
          </w:tcPr>
          <w:p w14:paraId="3664948E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…</w:t>
            </w:r>
          </w:p>
        </w:tc>
        <w:tc>
          <w:tcPr>
            <w:tcW w:w="1124" w:type="dxa"/>
            <w:vAlign w:val="bottom"/>
          </w:tcPr>
          <w:p w14:paraId="4BA3D28B" w14:textId="77777777" w:rsidR="001E1DFE" w:rsidRPr="004B0C88" w:rsidRDefault="001E1DFE" w:rsidP="001E1DFE">
            <w:pPr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…</w:t>
            </w:r>
          </w:p>
        </w:tc>
      </w:tr>
      <w:tr w:rsidR="001E1DFE" w:rsidRPr="00AC3AEF" w14:paraId="6A4069B9" w14:textId="77777777" w:rsidTr="001E1DFE">
        <w:trPr>
          <w:trHeight w:val="227"/>
          <w:jc w:val="center"/>
        </w:trPr>
        <w:tc>
          <w:tcPr>
            <w:tcW w:w="4410" w:type="dxa"/>
            <w:shd w:val="clear" w:color="auto" w:fill="auto"/>
            <w:vAlign w:val="bottom"/>
          </w:tcPr>
          <w:p w14:paraId="79E7EC01" w14:textId="77777777" w:rsidR="001E1DFE" w:rsidRPr="00AC3AEF" w:rsidRDefault="001E1DFE" w:rsidP="001E1DFE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электрического оборудования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5155EBA2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093" w:type="dxa"/>
            <w:shd w:val="clear" w:color="auto" w:fill="auto"/>
            <w:vAlign w:val="bottom"/>
          </w:tcPr>
          <w:p w14:paraId="683D76B2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275" w:type="dxa"/>
            <w:vAlign w:val="bottom"/>
          </w:tcPr>
          <w:p w14:paraId="18FF8A7F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124" w:type="dxa"/>
            <w:vAlign w:val="bottom"/>
          </w:tcPr>
          <w:p w14:paraId="1E70D8F8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</w:tr>
      <w:tr w:rsidR="001E1DFE" w:rsidRPr="00AC3AEF" w14:paraId="734A040D" w14:textId="77777777" w:rsidTr="001E1DFE">
        <w:trPr>
          <w:trHeight w:val="227"/>
          <w:jc w:val="center"/>
        </w:trPr>
        <w:tc>
          <w:tcPr>
            <w:tcW w:w="4410" w:type="dxa"/>
            <w:shd w:val="clear" w:color="auto" w:fill="auto"/>
            <w:vAlign w:val="bottom"/>
          </w:tcPr>
          <w:p w14:paraId="4424D0EC" w14:textId="77777777" w:rsidR="001E1DFE" w:rsidRPr="00AC3AEF" w:rsidRDefault="001E1DFE" w:rsidP="001E1DFE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 xml:space="preserve">производство машин и оборудования, </w:t>
            </w:r>
            <w:r>
              <w:rPr>
                <w:b/>
                <w:sz w:val="20"/>
              </w:rPr>
              <w:br/>
            </w:r>
            <w:r w:rsidRPr="00AC3AEF">
              <w:rPr>
                <w:b/>
                <w:sz w:val="20"/>
              </w:rPr>
              <w:t>не включенных в другие группировки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536FCB18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093" w:type="dxa"/>
            <w:shd w:val="clear" w:color="auto" w:fill="auto"/>
            <w:vAlign w:val="bottom"/>
          </w:tcPr>
          <w:p w14:paraId="02CF3E00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275" w:type="dxa"/>
            <w:vAlign w:val="bottom"/>
          </w:tcPr>
          <w:p w14:paraId="638A3727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124" w:type="dxa"/>
            <w:vAlign w:val="bottom"/>
          </w:tcPr>
          <w:p w14:paraId="4872B301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</w:tr>
      <w:tr w:rsidR="001E1DFE" w:rsidRPr="00AC3AEF" w14:paraId="13D0C60B" w14:textId="77777777" w:rsidTr="001E1DFE">
        <w:trPr>
          <w:trHeight w:val="227"/>
          <w:jc w:val="center"/>
        </w:trPr>
        <w:tc>
          <w:tcPr>
            <w:tcW w:w="4410" w:type="dxa"/>
            <w:shd w:val="clear" w:color="auto" w:fill="auto"/>
            <w:vAlign w:val="bottom"/>
          </w:tcPr>
          <w:p w14:paraId="798A6CFE" w14:textId="77777777" w:rsidR="001E1DFE" w:rsidRPr="00AC3AEF" w:rsidRDefault="001E1DFE" w:rsidP="001E1DFE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мебели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4E84394B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093" w:type="dxa"/>
            <w:shd w:val="clear" w:color="auto" w:fill="auto"/>
            <w:vAlign w:val="bottom"/>
          </w:tcPr>
          <w:p w14:paraId="4196D72D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275" w:type="dxa"/>
            <w:vAlign w:val="bottom"/>
          </w:tcPr>
          <w:p w14:paraId="52C9A686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124" w:type="dxa"/>
            <w:vAlign w:val="bottom"/>
          </w:tcPr>
          <w:p w14:paraId="1D063FF8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</w:tr>
      <w:tr w:rsidR="001E1DFE" w:rsidRPr="00AC3AEF" w14:paraId="22B7ABAC" w14:textId="77777777" w:rsidTr="001E1DFE">
        <w:trPr>
          <w:trHeight w:val="227"/>
          <w:jc w:val="center"/>
        </w:trPr>
        <w:tc>
          <w:tcPr>
            <w:tcW w:w="441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4B4A4945" w14:textId="77777777" w:rsidR="001E1DFE" w:rsidRPr="00AC3AEF" w:rsidRDefault="001E1DFE" w:rsidP="001E1DFE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прочих готовых изделий</w:t>
            </w:r>
          </w:p>
        </w:tc>
        <w:tc>
          <w:tcPr>
            <w:tcW w:w="115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7BE9BB86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09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50CBED41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  <w:vAlign w:val="bottom"/>
          </w:tcPr>
          <w:p w14:paraId="3A59ADE8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124" w:type="dxa"/>
            <w:tcBorders>
              <w:bottom w:val="single" w:sz="4" w:space="0" w:color="000000"/>
            </w:tcBorders>
            <w:vAlign w:val="bottom"/>
          </w:tcPr>
          <w:p w14:paraId="1D716836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</w:tr>
      <w:tr w:rsidR="001E1DFE" w:rsidRPr="00AC3AEF" w14:paraId="789E6874" w14:textId="77777777" w:rsidTr="001E1DFE">
        <w:trPr>
          <w:trHeight w:val="227"/>
          <w:jc w:val="center"/>
        </w:trPr>
        <w:tc>
          <w:tcPr>
            <w:tcW w:w="4410" w:type="dxa"/>
            <w:tcBorders>
              <w:bottom w:val="nil"/>
            </w:tcBorders>
            <w:shd w:val="clear" w:color="auto" w:fill="auto"/>
            <w:vAlign w:val="bottom"/>
          </w:tcPr>
          <w:p w14:paraId="7B41A6F8" w14:textId="77777777" w:rsidR="001E1DFE" w:rsidRPr="00AC3AEF" w:rsidRDefault="001E1DFE" w:rsidP="001E1DFE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ремонт и монтаж машин и оборудования</w:t>
            </w:r>
          </w:p>
        </w:tc>
        <w:tc>
          <w:tcPr>
            <w:tcW w:w="1152" w:type="dxa"/>
            <w:tcBorders>
              <w:bottom w:val="nil"/>
            </w:tcBorders>
            <w:shd w:val="clear" w:color="auto" w:fill="auto"/>
            <w:vAlign w:val="bottom"/>
          </w:tcPr>
          <w:p w14:paraId="20AF6EDB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4464</w:t>
            </w:r>
          </w:p>
        </w:tc>
        <w:tc>
          <w:tcPr>
            <w:tcW w:w="1093" w:type="dxa"/>
            <w:tcBorders>
              <w:bottom w:val="nil"/>
            </w:tcBorders>
            <w:shd w:val="clear" w:color="auto" w:fill="auto"/>
            <w:vAlign w:val="bottom"/>
          </w:tcPr>
          <w:p w14:paraId="053C9DA8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106,2</w:t>
            </w:r>
          </w:p>
        </w:tc>
        <w:tc>
          <w:tcPr>
            <w:tcW w:w="1275" w:type="dxa"/>
            <w:tcBorders>
              <w:bottom w:val="nil"/>
            </w:tcBorders>
            <w:vAlign w:val="bottom"/>
          </w:tcPr>
          <w:p w14:paraId="0178DE32" w14:textId="77777777" w:rsidR="001E1DFE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48150</w:t>
            </w:r>
          </w:p>
        </w:tc>
        <w:tc>
          <w:tcPr>
            <w:tcW w:w="1124" w:type="dxa"/>
            <w:tcBorders>
              <w:bottom w:val="nil"/>
            </w:tcBorders>
            <w:vAlign w:val="bottom"/>
          </w:tcPr>
          <w:p w14:paraId="14F0E56E" w14:textId="77777777" w:rsidR="001E1DFE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125,3</w:t>
            </w:r>
          </w:p>
        </w:tc>
      </w:tr>
      <w:tr w:rsidR="001E1DFE" w:rsidRPr="00AC3AEF" w14:paraId="6410751A" w14:textId="77777777" w:rsidTr="001E1DFE">
        <w:trPr>
          <w:trHeight w:val="227"/>
          <w:jc w:val="center"/>
        </w:trPr>
        <w:tc>
          <w:tcPr>
            <w:tcW w:w="4410" w:type="dxa"/>
            <w:shd w:val="clear" w:color="auto" w:fill="auto"/>
            <w:vAlign w:val="bottom"/>
          </w:tcPr>
          <w:p w14:paraId="701A1805" w14:textId="77777777" w:rsidR="001E1DFE" w:rsidRPr="00AC3AEF" w:rsidRDefault="001E1DFE" w:rsidP="001E1DFE">
            <w:pPr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34187360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1498504</w:t>
            </w:r>
          </w:p>
        </w:tc>
        <w:tc>
          <w:tcPr>
            <w:tcW w:w="1093" w:type="dxa"/>
            <w:shd w:val="clear" w:color="auto" w:fill="auto"/>
            <w:vAlign w:val="bottom"/>
          </w:tcPr>
          <w:p w14:paraId="290EF195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111,1</w:t>
            </w:r>
          </w:p>
        </w:tc>
        <w:tc>
          <w:tcPr>
            <w:tcW w:w="1275" w:type="dxa"/>
            <w:vAlign w:val="bottom"/>
          </w:tcPr>
          <w:p w14:paraId="3D56B473" w14:textId="77777777" w:rsidR="001E1DFE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15402996</w:t>
            </w:r>
          </w:p>
        </w:tc>
        <w:tc>
          <w:tcPr>
            <w:tcW w:w="1124" w:type="dxa"/>
            <w:vAlign w:val="bottom"/>
          </w:tcPr>
          <w:p w14:paraId="42557904" w14:textId="77777777" w:rsidR="001E1DFE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110,3</w:t>
            </w:r>
          </w:p>
        </w:tc>
      </w:tr>
      <w:tr w:rsidR="001E1DFE" w:rsidRPr="00AC3AEF" w14:paraId="73B38A10" w14:textId="77777777" w:rsidTr="001E1DFE">
        <w:trPr>
          <w:trHeight w:val="227"/>
          <w:jc w:val="center"/>
        </w:trPr>
        <w:tc>
          <w:tcPr>
            <w:tcW w:w="9054" w:type="dxa"/>
            <w:gridSpan w:val="5"/>
            <w:shd w:val="clear" w:color="auto" w:fill="auto"/>
            <w:vAlign w:val="bottom"/>
          </w:tcPr>
          <w:p w14:paraId="666960CD" w14:textId="77777777" w:rsidR="001E1DFE" w:rsidRPr="00A7512B" w:rsidRDefault="001E1DFE" w:rsidP="001E1DFE">
            <w:pPr>
              <w:ind w:left="340"/>
              <w:jc w:val="lef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из них:</w:t>
            </w:r>
          </w:p>
        </w:tc>
      </w:tr>
      <w:tr w:rsidR="001E1DFE" w:rsidRPr="00AC3AEF" w14:paraId="581CFA64" w14:textId="77777777" w:rsidTr="001E1DFE">
        <w:trPr>
          <w:trHeight w:val="227"/>
          <w:jc w:val="center"/>
        </w:trPr>
        <w:tc>
          <w:tcPr>
            <w:tcW w:w="4410" w:type="dxa"/>
            <w:shd w:val="clear" w:color="auto" w:fill="auto"/>
            <w:vAlign w:val="bottom"/>
          </w:tcPr>
          <w:p w14:paraId="49C46FBD" w14:textId="77777777" w:rsidR="001E1DFE" w:rsidRPr="00960C54" w:rsidRDefault="001E1DFE" w:rsidP="001E1DFE">
            <w:pPr>
              <w:ind w:left="113"/>
              <w:jc w:val="left"/>
              <w:rPr>
                <w:b/>
                <w:color w:val="000000"/>
                <w:sz w:val="20"/>
              </w:rPr>
            </w:pPr>
            <w:r w:rsidRPr="00960C54">
              <w:rPr>
                <w:b/>
                <w:color w:val="000000"/>
                <w:sz w:val="20"/>
              </w:rPr>
              <w:t>производство, передача и распределение электроэнергии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0FFF7D1B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1326549</w:t>
            </w:r>
          </w:p>
        </w:tc>
        <w:tc>
          <w:tcPr>
            <w:tcW w:w="1093" w:type="dxa"/>
            <w:shd w:val="clear" w:color="auto" w:fill="auto"/>
            <w:vAlign w:val="bottom"/>
          </w:tcPr>
          <w:p w14:paraId="576F274F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110,9</w:t>
            </w:r>
          </w:p>
        </w:tc>
        <w:tc>
          <w:tcPr>
            <w:tcW w:w="1275" w:type="dxa"/>
            <w:vAlign w:val="bottom"/>
          </w:tcPr>
          <w:p w14:paraId="5E43EBDF" w14:textId="77777777" w:rsidR="001E1DFE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14070762</w:t>
            </w:r>
          </w:p>
        </w:tc>
        <w:tc>
          <w:tcPr>
            <w:tcW w:w="1124" w:type="dxa"/>
            <w:vAlign w:val="bottom"/>
          </w:tcPr>
          <w:p w14:paraId="6EBCB29C" w14:textId="77777777" w:rsidR="001E1DFE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111,2</w:t>
            </w:r>
          </w:p>
        </w:tc>
      </w:tr>
      <w:tr w:rsidR="001E1DFE" w:rsidRPr="00AC3AEF" w14:paraId="0870390D" w14:textId="77777777" w:rsidTr="001E1DFE">
        <w:trPr>
          <w:trHeight w:val="227"/>
          <w:jc w:val="center"/>
        </w:trPr>
        <w:tc>
          <w:tcPr>
            <w:tcW w:w="4410" w:type="dxa"/>
            <w:shd w:val="clear" w:color="auto" w:fill="auto"/>
            <w:vAlign w:val="bottom"/>
          </w:tcPr>
          <w:p w14:paraId="6ABEA192" w14:textId="77777777" w:rsidR="001E1DFE" w:rsidRPr="00960C54" w:rsidRDefault="001E1DFE" w:rsidP="001E1DFE">
            <w:pPr>
              <w:ind w:left="113"/>
              <w:jc w:val="left"/>
              <w:rPr>
                <w:b/>
                <w:color w:val="000000"/>
                <w:sz w:val="20"/>
              </w:rPr>
            </w:pPr>
            <w:r w:rsidRPr="00960C54">
              <w:rPr>
                <w:b/>
                <w:color w:val="000000"/>
                <w:sz w:val="20"/>
              </w:rPr>
              <w:t>производство и распределение газообразн</w:t>
            </w:r>
            <w:r w:rsidRPr="00960C54">
              <w:rPr>
                <w:b/>
                <w:color w:val="000000"/>
                <w:sz w:val="20"/>
              </w:rPr>
              <w:t>о</w:t>
            </w:r>
            <w:r w:rsidRPr="00960C54">
              <w:rPr>
                <w:b/>
                <w:color w:val="000000"/>
                <w:sz w:val="20"/>
              </w:rPr>
              <w:t>го топлива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2E4956AD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093" w:type="dxa"/>
            <w:shd w:val="clear" w:color="auto" w:fill="auto"/>
            <w:vAlign w:val="bottom"/>
          </w:tcPr>
          <w:p w14:paraId="4E8EEF42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275" w:type="dxa"/>
            <w:vAlign w:val="bottom"/>
          </w:tcPr>
          <w:p w14:paraId="5C7D8A98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124" w:type="dxa"/>
            <w:vAlign w:val="bottom"/>
          </w:tcPr>
          <w:p w14:paraId="573ADE55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</w:tr>
      <w:tr w:rsidR="001E1DFE" w:rsidRPr="00AC3AEF" w14:paraId="4CBDAEA5" w14:textId="77777777" w:rsidTr="001E1DFE">
        <w:trPr>
          <w:trHeight w:val="227"/>
          <w:jc w:val="center"/>
        </w:trPr>
        <w:tc>
          <w:tcPr>
            <w:tcW w:w="4410" w:type="dxa"/>
            <w:shd w:val="clear" w:color="auto" w:fill="auto"/>
            <w:vAlign w:val="bottom"/>
          </w:tcPr>
          <w:p w14:paraId="544956DA" w14:textId="77777777" w:rsidR="001E1DFE" w:rsidRPr="00960C54" w:rsidRDefault="001E1DFE" w:rsidP="001E1DFE">
            <w:pPr>
              <w:ind w:left="113"/>
              <w:jc w:val="left"/>
              <w:rPr>
                <w:b/>
                <w:color w:val="000000"/>
                <w:sz w:val="20"/>
              </w:rPr>
            </w:pPr>
            <w:r w:rsidRPr="00960C54">
              <w:rPr>
                <w:b/>
                <w:color w:val="000000"/>
                <w:sz w:val="20"/>
              </w:rPr>
              <w:t>производство, передача и распределение п</w:t>
            </w:r>
            <w:r w:rsidRPr="00960C54">
              <w:rPr>
                <w:b/>
                <w:color w:val="000000"/>
                <w:sz w:val="20"/>
              </w:rPr>
              <w:t>а</w:t>
            </w:r>
            <w:r w:rsidRPr="00960C54">
              <w:rPr>
                <w:b/>
                <w:color w:val="000000"/>
                <w:sz w:val="20"/>
              </w:rPr>
              <w:t>ра</w:t>
            </w:r>
            <w:r w:rsidRPr="00A17040">
              <w:rPr>
                <w:b/>
                <w:color w:val="000000"/>
                <w:sz w:val="20"/>
              </w:rPr>
              <w:t xml:space="preserve"> </w:t>
            </w:r>
            <w:r w:rsidRPr="00960C54">
              <w:rPr>
                <w:b/>
                <w:color w:val="000000"/>
                <w:sz w:val="20"/>
              </w:rPr>
              <w:t>и горячей воды; кондиционирование во</w:t>
            </w:r>
            <w:r w:rsidRPr="00960C54">
              <w:rPr>
                <w:b/>
                <w:color w:val="000000"/>
                <w:sz w:val="20"/>
              </w:rPr>
              <w:t>з</w:t>
            </w:r>
            <w:r w:rsidRPr="00960C54">
              <w:rPr>
                <w:b/>
                <w:color w:val="000000"/>
                <w:sz w:val="20"/>
              </w:rPr>
              <w:t>духа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1C95CCB4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093" w:type="dxa"/>
            <w:shd w:val="clear" w:color="auto" w:fill="auto"/>
            <w:vAlign w:val="bottom"/>
          </w:tcPr>
          <w:p w14:paraId="39DAD142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275" w:type="dxa"/>
            <w:vAlign w:val="bottom"/>
          </w:tcPr>
          <w:p w14:paraId="1A9AAFD7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124" w:type="dxa"/>
            <w:vAlign w:val="bottom"/>
          </w:tcPr>
          <w:p w14:paraId="3B587CEF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</w:tr>
      <w:tr w:rsidR="001E1DFE" w:rsidRPr="00AC3AEF" w14:paraId="3B69AE65" w14:textId="77777777" w:rsidTr="001E1DFE">
        <w:trPr>
          <w:trHeight w:val="227"/>
          <w:jc w:val="center"/>
        </w:trPr>
        <w:tc>
          <w:tcPr>
            <w:tcW w:w="4410" w:type="dxa"/>
            <w:shd w:val="clear" w:color="auto" w:fill="auto"/>
            <w:vAlign w:val="bottom"/>
          </w:tcPr>
          <w:p w14:paraId="23E1D745" w14:textId="77777777" w:rsidR="001E1DFE" w:rsidRPr="00AC3AEF" w:rsidRDefault="001E1DFE" w:rsidP="001E1DFE">
            <w:pPr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Водоснабжение; водоотведение, организация сбора</w:t>
            </w:r>
            <w:r>
              <w:rPr>
                <w:b/>
                <w:sz w:val="20"/>
              </w:rPr>
              <w:t xml:space="preserve"> </w:t>
            </w:r>
            <w:r w:rsidRPr="00AC3AEF">
              <w:rPr>
                <w:b/>
                <w:sz w:val="20"/>
              </w:rPr>
              <w:t>и утилизации отходов, деятельность по ликвидации загрязнений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2A0C380D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69595</w:t>
            </w:r>
          </w:p>
        </w:tc>
        <w:tc>
          <w:tcPr>
            <w:tcW w:w="1093" w:type="dxa"/>
            <w:shd w:val="clear" w:color="auto" w:fill="auto"/>
            <w:vAlign w:val="bottom"/>
          </w:tcPr>
          <w:p w14:paraId="31CF173A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114,8</w:t>
            </w:r>
          </w:p>
        </w:tc>
        <w:tc>
          <w:tcPr>
            <w:tcW w:w="1275" w:type="dxa"/>
            <w:vAlign w:val="bottom"/>
          </w:tcPr>
          <w:p w14:paraId="70BAD100" w14:textId="77777777" w:rsidR="001E1DFE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710843</w:t>
            </w:r>
          </w:p>
        </w:tc>
        <w:tc>
          <w:tcPr>
            <w:tcW w:w="1124" w:type="dxa"/>
            <w:vAlign w:val="bottom"/>
          </w:tcPr>
          <w:p w14:paraId="49F0F166" w14:textId="77777777" w:rsidR="001E1DFE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109,9</w:t>
            </w:r>
          </w:p>
        </w:tc>
      </w:tr>
      <w:tr w:rsidR="001E1DFE" w:rsidRPr="00AC3AEF" w14:paraId="1A0672DD" w14:textId="77777777" w:rsidTr="001E1DFE">
        <w:trPr>
          <w:trHeight w:val="227"/>
          <w:jc w:val="center"/>
        </w:trPr>
        <w:tc>
          <w:tcPr>
            <w:tcW w:w="9054" w:type="dxa"/>
            <w:gridSpan w:val="5"/>
            <w:shd w:val="clear" w:color="auto" w:fill="auto"/>
            <w:vAlign w:val="bottom"/>
          </w:tcPr>
          <w:p w14:paraId="60543873" w14:textId="77777777" w:rsidR="001E1DFE" w:rsidRPr="00A7512B" w:rsidRDefault="001E1DFE" w:rsidP="001E1DFE">
            <w:pPr>
              <w:ind w:left="340"/>
              <w:jc w:val="lef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из них:</w:t>
            </w:r>
          </w:p>
        </w:tc>
      </w:tr>
      <w:tr w:rsidR="001E1DFE" w:rsidRPr="00AC3AEF" w14:paraId="7246A77C" w14:textId="77777777" w:rsidTr="001E1DFE">
        <w:trPr>
          <w:trHeight w:val="227"/>
          <w:jc w:val="center"/>
        </w:trPr>
        <w:tc>
          <w:tcPr>
            <w:tcW w:w="4410" w:type="dxa"/>
            <w:shd w:val="clear" w:color="auto" w:fill="auto"/>
            <w:vAlign w:val="bottom"/>
          </w:tcPr>
          <w:p w14:paraId="04714F05" w14:textId="77777777" w:rsidR="001E1DFE" w:rsidRPr="00960C54" w:rsidRDefault="001E1DFE" w:rsidP="001E1DFE">
            <w:pPr>
              <w:ind w:left="113"/>
              <w:jc w:val="left"/>
              <w:rPr>
                <w:b/>
                <w:color w:val="000000"/>
                <w:sz w:val="20"/>
              </w:rPr>
            </w:pPr>
            <w:r w:rsidRPr="00960C54">
              <w:rPr>
                <w:b/>
                <w:color w:val="000000"/>
                <w:sz w:val="20"/>
              </w:rPr>
              <w:t>забор, очистка и распределение воды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09F13847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38510</w:t>
            </w:r>
          </w:p>
        </w:tc>
        <w:tc>
          <w:tcPr>
            <w:tcW w:w="1093" w:type="dxa"/>
            <w:shd w:val="clear" w:color="auto" w:fill="auto"/>
            <w:vAlign w:val="bottom"/>
          </w:tcPr>
          <w:p w14:paraId="0608BDE2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130,1</w:t>
            </w:r>
          </w:p>
        </w:tc>
        <w:tc>
          <w:tcPr>
            <w:tcW w:w="1275" w:type="dxa"/>
            <w:vAlign w:val="bottom"/>
          </w:tcPr>
          <w:p w14:paraId="18694286" w14:textId="77777777" w:rsidR="001E1DFE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352677</w:t>
            </w:r>
          </w:p>
        </w:tc>
        <w:tc>
          <w:tcPr>
            <w:tcW w:w="1124" w:type="dxa"/>
            <w:vAlign w:val="bottom"/>
          </w:tcPr>
          <w:p w14:paraId="1929C3BB" w14:textId="77777777" w:rsidR="001E1DFE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114,1</w:t>
            </w:r>
          </w:p>
        </w:tc>
      </w:tr>
      <w:tr w:rsidR="001E1DFE" w:rsidRPr="00AC3AEF" w14:paraId="7ED250CF" w14:textId="77777777" w:rsidTr="001E1DFE">
        <w:trPr>
          <w:trHeight w:val="227"/>
          <w:jc w:val="center"/>
        </w:trPr>
        <w:tc>
          <w:tcPr>
            <w:tcW w:w="441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1B9435FD" w14:textId="77777777" w:rsidR="001E1DFE" w:rsidRPr="00960C54" w:rsidRDefault="001E1DFE" w:rsidP="001E1DFE">
            <w:pPr>
              <w:ind w:left="113"/>
              <w:jc w:val="left"/>
              <w:rPr>
                <w:b/>
                <w:color w:val="000000"/>
                <w:sz w:val="20"/>
              </w:rPr>
            </w:pPr>
            <w:r w:rsidRPr="00960C54">
              <w:rPr>
                <w:b/>
                <w:color w:val="000000"/>
                <w:sz w:val="20"/>
              </w:rPr>
              <w:t>сбор и обработка сточных вод</w:t>
            </w:r>
          </w:p>
        </w:tc>
        <w:tc>
          <w:tcPr>
            <w:tcW w:w="115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1FE7DACB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29255</w:t>
            </w:r>
          </w:p>
        </w:tc>
        <w:tc>
          <w:tcPr>
            <w:tcW w:w="109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1CC153D9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97,2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  <w:vAlign w:val="bottom"/>
          </w:tcPr>
          <w:p w14:paraId="3FBA64DA" w14:textId="77777777" w:rsidR="001E1DFE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338036</w:t>
            </w:r>
          </w:p>
        </w:tc>
        <w:tc>
          <w:tcPr>
            <w:tcW w:w="1124" w:type="dxa"/>
            <w:tcBorders>
              <w:bottom w:val="single" w:sz="4" w:space="0" w:color="000000"/>
            </w:tcBorders>
            <w:vAlign w:val="bottom"/>
          </w:tcPr>
          <w:p w14:paraId="6CBBE1CC" w14:textId="77777777" w:rsidR="001E1DFE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102,6</w:t>
            </w:r>
          </w:p>
        </w:tc>
      </w:tr>
      <w:tr w:rsidR="001E1DFE" w:rsidRPr="00AC3AEF" w14:paraId="5006C44B" w14:textId="77777777" w:rsidTr="001E1DFE">
        <w:trPr>
          <w:trHeight w:val="227"/>
          <w:jc w:val="center"/>
        </w:trPr>
        <w:tc>
          <w:tcPr>
            <w:tcW w:w="441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572FF39" w14:textId="77777777" w:rsidR="001E1DFE" w:rsidRPr="00960C54" w:rsidRDefault="001E1DFE" w:rsidP="001E1DFE">
            <w:pPr>
              <w:ind w:left="113"/>
              <w:jc w:val="left"/>
              <w:rPr>
                <w:b/>
                <w:color w:val="000000"/>
                <w:sz w:val="20"/>
              </w:rPr>
            </w:pPr>
            <w:r w:rsidRPr="00960C54">
              <w:rPr>
                <w:b/>
                <w:color w:val="000000"/>
                <w:sz w:val="20"/>
              </w:rPr>
              <w:t>сбор, обработка и утилизация отходов; о</w:t>
            </w:r>
            <w:r w:rsidRPr="00960C54">
              <w:rPr>
                <w:b/>
                <w:color w:val="000000"/>
                <w:sz w:val="20"/>
              </w:rPr>
              <w:t>б</w:t>
            </w:r>
            <w:r w:rsidRPr="00960C54">
              <w:rPr>
                <w:b/>
                <w:color w:val="000000"/>
                <w:sz w:val="20"/>
              </w:rPr>
              <w:t>работка вторичного сырья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7B60873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09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D6ED5FA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…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14:paraId="5013CC7C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vAlign w:val="bottom"/>
          </w:tcPr>
          <w:p w14:paraId="229883D8" w14:textId="77777777" w:rsidR="001E1DFE" w:rsidRPr="00A7512B" w:rsidRDefault="001E1DFE" w:rsidP="001E1DF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…</w:t>
            </w:r>
          </w:p>
        </w:tc>
      </w:tr>
    </w:tbl>
    <w:p w14:paraId="2EA54E62" w14:textId="77777777" w:rsidR="001E1DFE" w:rsidRPr="00A7121D" w:rsidRDefault="001E1DFE" w:rsidP="001E1DFE">
      <w:pPr>
        <w:pStyle w:val="3"/>
        <w:keepNext w:val="0"/>
        <w:ind w:right="0"/>
      </w:pPr>
    </w:p>
    <w:p w14:paraId="4F04336B" w14:textId="77777777" w:rsidR="00227E21" w:rsidRDefault="00227E21" w:rsidP="00B9174B">
      <w:pPr>
        <w:pStyle w:val="2"/>
        <w:keepNext w:val="0"/>
        <w:rPr>
          <w:bCs w:val="0"/>
          <w:lang w:val="en-US"/>
        </w:rPr>
      </w:pPr>
    </w:p>
    <w:p w14:paraId="2853767A" w14:textId="77777777" w:rsidR="003330D4" w:rsidRPr="00B87975" w:rsidRDefault="003330D4" w:rsidP="003330D4">
      <w:pPr>
        <w:pStyle w:val="2"/>
        <w:keepNext w:val="0"/>
        <w:spacing w:after="240"/>
        <w:rPr>
          <w:b w:val="0"/>
        </w:rPr>
      </w:pPr>
      <w:r w:rsidRPr="00B87975">
        <w:rPr>
          <w:bCs w:val="0"/>
        </w:rPr>
        <w:t>СЕЛЬСКОЕ ХОЗЯЙСТВО</w:t>
      </w:r>
    </w:p>
    <w:p w14:paraId="03357A3C" w14:textId="77777777" w:rsidR="001E1DFE" w:rsidRDefault="001E1DFE" w:rsidP="001E1DFE">
      <w:pPr>
        <w:pStyle w:val="3"/>
        <w:keepNext w:val="0"/>
        <w:ind w:right="0" w:firstLine="709"/>
        <w:jc w:val="both"/>
        <w:rPr>
          <w:b w:val="0"/>
        </w:rPr>
      </w:pPr>
      <w:bookmarkStart w:id="56" w:name="_Toc493779732"/>
      <w:r w:rsidRPr="003C1A0F">
        <w:t>Производство продукции сельского хозяйства.</w:t>
      </w:r>
      <w:r w:rsidRPr="00B63772">
        <w:rPr>
          <w:b w:val="0"/>
        </w:rPr>
        <w:t xml:space="preserve"> </w:t>
      </w:r>
      <w:bookmarkEnd w:id="56"/>
      <w:r>
        <w:rPr>
          <w:b w:val="0"/>
        </w:rPr>
        <w:t>Объем</w:t>
      </w:r>
      <w:r w:rsidRPr="00991397">
        <w:rPr>
          <w:b w:val="0"/>
        </w:rPr>
        <w:t xml:space="preserve"> продукции сельского хозяйства всех сельхозпроизводителей в</w:t>
      </w:r>
      <w:r>
        <w:rPr>
          <w:b w:val="0"/>
        </w:rPr>
        <w:t xml:space="preserve"> </w:t>
      </w:r>
      <w:r w:rsidRPr="00447FF7">
        <w:rPr>
          <w:b w:val="0"/>
        </w:rPr>
        <w:t>январе-</w:t>
      </w:r>
      <w:r>
        <w:rPr>
          <w:b w:val="0"/>
        </w:rPr>
        <w:t xml:space="preserve">ноябре </w:t>
      </w:r>
      <w:r w:rsidRPr="00447FF7">
        <w:rPr>
          <w:b w:val="0"/>
        </w:rPr>
        <w:t>2024 года составил, по расч</w:t>
      </w:r>
      <w:r w:rsidRPr="00447FF7">
        <w:rPr>
          <w:b w:val="0"/>
        </w:rPr>
        <w:t>е</w:t>
      </w:r>
      <w:r w:rsidRPr="00447FF7">
        <w:rPr>
          <w:b w:val="0"/>
        </w:rPr>
        <w:t xml:space="preserve">там, в фактических ценах </w:t>
      </w:r>
      <w:r>
        <w:rPr>
          <w:b w:val="0"/>
        </w:rPr>
        <w:t>28305,8</w:t>
      </w:r>
      <w:r w:rsidRPr="00447FF7">
        <w:rPr>
          <w:b w:val="0"/>
        </w:rPr>
        <w:t xml:space="preserve"> млн. рублей и уменьшился в сопоставимой оценке по сравнению с соответствующим периодом предыдущего года на </w:t>
      </w:r>
      <w:r>
        <w:rPr>
          <w:b w:val="0"/>
        </w:rPr>
        <w:t>2,8</w:t>
      </w:r>
      <w:r w:rsidRPr="00447FF7">
        <w:rPr>
          <w:b w:val="0"/>
        </w:rPr>
        <w:t>%.</w:t>
      </w:r>
    </w:p>
    <w:p w14:paraId="359EF99C" w14:textId="77777777" w:rsidR="001E1DFE" w:rsidRPr="000B11FB" w:rsidRDefault="001E1DFE" w:rsidP="001E1DFE">
      <w:pPr>
        <w:spacing w:before="120" w:after="120"/>
        <w:jc w:val="center"/>
        <w:rPr>
          <w:b/>
        </w:rPr>
      </w:pPr>
      <w:bookmarkStart w:id="57" w:name="_Toc391275283"/>
      <w:r w:rsidRPr="00AE34ED">
        <w:rPr>
          <w:b/>
        </w:rPr>
        <w:t>Динамика производства продукции сельского хозяйства</w:t>
      </w:r>
      <w:r w:rsidRPr="00AE34ED">
        <w:rPr>
          <w:b/>
        </w:rPr>
        <w:br/>
        <w:t>в хозяйствах всех категорий</w:t>
      </w:r>
      <w:bookmarkEnd w:id="57"/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3117"/>
        <w:gridCol w:w="2269"/>
      </w:tblGrid>
      <w:tr w:rsidR="001E1DFE" w:rsidRPr="00AE34ED" w14:paraId="71870A1B" w14:textId="77777777" w:rsidTr="001E1DFE">
        <w:trPr>
          <w:trHeight w:val="107"/>
          <w:tblHeader/>
          <w:jc w:val="center"/>
        </w:trPr>
        <w:tc>
          <w:tcPr>
            <w:tcW w:w="3686" w:type="dxa"/>
            <w:vMerge w:val="restart"/>
            <w:vAlign w:val="center"/>
          </w:tcPr>
          <w:p w14:paraId="2EDA96CA" w14:textId="77777777" w:rsidR="001E1DFE" w:rsidRPr="00AE34ED" w:rsidRDefault="001E1DFE" w:rsidP="001E1DFE">
            <w:pPr>
              <w:jc w:val="center"/>
              <w:rPr>
                <w:b/>
                <w:sz w:val="20"/>
              </w:rPr>
            </w:pPr>
          </w:p>
        </w:tc>
        <w:tc>
          <w:tcPr>
            <w:tcW w:w="5386" w:type="dxa"/>
            <w:gridSpan w:val="2"/>
            <w:vAlign w:val="center"/>
          </w:tcPr>
          <w:p w14:paraId="12D787F2" w14:textId="77777777" w:rsidR="001E1DFE" w:rsidRPr="00AE34ED" w:rsidRDefault="001E1DFE" w:rsidP="001E1DFE">
            <w:pPr>
              <w:jc w:val="center"/>
              <w:rPr>
                <w:b/>
                <w:sz w:val="20"/>
              </w:rPr>
            </w:pPr>
            <w:r w:rsidRPr="00AE34ED">
              <w:rPr>
                <w:b/>
                <w:sz w:val="20"/>
              </w:rPr>
              <w:t>В %</w:t>
            </w:r>
            <w:r>
              <w:rPr>
                <w:b/>
                <w:sz w:val="20"/>
              </w:rPr>
              <w:t xml:space="preserve"> </w:t>
            </w:r>
            <w:r w:rsidRPr="00AE34ED">
              <w:rPr>
                <w:b/>
                <w:sz w:val="20"/>
              </w:rPr>
              <w:t xml:space="preserve"> к</w:t>
            </w:r>
          </w:p>
        </w:tc>
      </w:tr>
      <w:tr w:rsidR="001E1DFE" w:rsidRPr="00AE34ED" w14:paraId="19008F3D" w14:textId="77777777" w:rsidTr="001E1DFE">
        <w:trPr>
          <w:trHeight w:val="397"/>
          <w:tblHeader/>
          <w:jc w:val="center"/>
        </w:trPr>
        <w:tc>
          <w:tcPr>
            <w:tcW w:w="3686" w:type="dxa"/>
            <w:vMerge/>
            <w:vAlign w:val="center"/>
          </w:tcPr>
          <w:p w14:paraId="649B9AAD" w14:textId="77777777" w:rsidR="001E1DFE" w:rsidRPr="00AE34ED" w:rsidRDefault="001E1DFE" w:rsidP="001E1DFE">
            <w:pPr>
              <w:jc w:val="center"/>
              <w:rPr>
                <w:b/>
                <w:sz w:val="20"/>
              </w:rPr>
            </w:pPr>
          </w:p>
        </w:tc>
        <w:tc>
          <w:tcPr>
            <w:tcW w:w="3117" w:type="dxa"/>
            <w:vAlign w:val="center"/>
          </w:tcPr>
          <w:p w14:paraId="4089DC34" w14:textId="77777777" w:rsidR="001E1DFE" w:rsidRPr="00AE34ED" w:rsidRDefault="001E1DFE" w:rsidP="001E1DFE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соответствующему периоду </w:t>
            </w:r>
            <w:r w:rsidRPr="00AE34ED">
              <w:rPr>
                <w:b/>
                <w:sz w:val="20"/>
              </w:rPr>
              <w:t>предыдущего года</w:t>
            </w:r>
          </w:p>
        </w:tc>
        <w:tc>
          <w:tcPr>
            <w:tcW w:w="2269" w:type="dxa"/>
            <w:vAlign w:val="center"/>
          </w:tcPr>
          <w:p w14:paraId="03D18C50" w14:textId="77777777" w:rsidR="001E1DFE" w:rsidRPr="00AE34ED" w:rsidRDefault="001E1DFE" w:rsidP="001E1DFE">
            <w:pPr>
              <w:jc w:val="center"/>
              <w:rPr>
                <w:b/>
                <w:sz w:val="20"/>
              </w:rPr>
            </w:pPr>
            <w:r w:rsidRPr="00AE34ED">
              <w:rPr>
                <w:b/>
                <w:sz w:val="20"/>
              </w:rPr>
              <w:t>предыдущему периоду</w:t>
            </w:r>
          </w:p>
        </w:tc>
      </w:tr>
      <w:tr w:rsidR="001E1DFE" w:rsidRPr="00AE34ED" w14:paraId="6DE1AB49" w14:textId="77777777" w:rsidTr="001E1DFE">
        <w:trPr>
          <w:trHeight w:val="283"/>
          <w:jc w:val="center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3D726" w14:textId="77777777" w:rsidR="001E1DFE" w:rsidRPr="00801F20" w:rsidRDefault="001E1DFE" w:rsidP="001E1DFE">
            <w:pPr>
              <w:jc w:val="center"/>
              <w:rPr>
                <w:b/>
                <w:sz w:val="20"/>
              </w:rPr>
            </w:pPr>
            <w:r w:rsidRPr="00801F20">
              <w:rPr>
                <w:b/>
                <w:sz w:val="20"/>
              </w:rPr>
              <w:t>2023</w:t>
            </w:r>
          </w:p>
        </w:tc>
      </w:tr>
      <w:tr w:rsidR="001E1DFE" w:rsidRPr="00AE34ED" w14:paraId="59ADE76E" w14:textId="77777777" w:rsidTr="001E1DFE">
        <w:trPr>
          <w:trHeight w:val="227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751199" w14:textId="77777777" w:rsidR="001E1DFE" w:rsidRDefault="001E1DFE" w:rsidP="001E1DFE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30DAA5" w14:textId="77777777" w:rsidR="001E1DFE" w:rsidRPr="00801F20" w:rsidRDefault="001E1DFE" w:rsidP="001E1DFE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90,5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40D165" w14:textId="77777777" w:rsidR="001E1DFE" w:rsidRPr="00801F20" w:rsidRDefault="001E1DFE" w:rsidP="001E1DFE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28,7</w:t>
            </w:r>
          </w:p>
        </w:tc>
      </w:tr>
      <w:tr w:rsidR="001E1DFE" w:rsidRPr="00AE34ED" w14:paraId="4BB10058" w14:textId="77777777" w:rsidTr="001E1DFE">
        <w:trPr>
          <w:trHeight w:val="227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945BB2" w14:textId="77777777" w:rsidR="001E1DFE" w:rsidRDefault="001E1DFE" w:rsidP="001E1DFE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Февраль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8EBBB7" w14:textId="77777777" w:rsidR="001E1DFE" w:rsidRDefault="001E1DFE" w:rsidP="001E1DFE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89,7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C445A7" w14:textId="77777777" w:rsidR="001E1DFE" w:rsidRDefault="001E1DFE" w:rsidP="001E1DFE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117,1</w:t>
            </w:r>
          </w:p>
        </w:tc>
      </w:tr>
      <w:tr w:rsidR="001E1DFE" w:rsidRPr="00AE34ED" w14:paraId="61E7AB18" w14:textId="77777777" w:rsidTr="001E1DFE">
        <w:trPr>
          <w:trHeight w:val="227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67005D" w14:textId="77777777" w:rsidR="001E1DFE" w:rsidRDefault="001E1DFE" w:rsidP="001E1DFE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Март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85EC2A" w14:textId="77777777" w:rsidR="001E1DFE" w:rsidRDefault="001E1DFE" w:rsidP="001E1DFE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97,0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C1F52E" w14:textId="77777777" w:rsidR="001E1DFE" w:rsidRPr="004311AE" w:rsidRDefault="001E1DFE" w:rsidP="001E1DFE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137,2</w:t>
            </w:r>
          </w:p>
        </w:tc>
      </w:tr>
      <w:tr w:rsidR="001E1DFE" w:rsidRPr="00AE34ED" w14:paraId="2B33C014" w14:textId="77777777" w:rsidTr="001E1DFE">
        <w:trPr>
          <w:trHeight w:val="227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9B9934" w14:textId="77777777" w:rsidR="001E1DFE" w:rsidRPr="001426E9" w:rsidRDefault="001E1DFE" w:rsidP="001E1DFE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511F6E" w14:textId="77777777" w:rsidR="001E1DFE" w:rsidRDefault="001E1DFE" w:rsidP="001E1DFE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92,9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2F9A00" w14:textId="77777777" w:rsidR="001E1DFE" w:rsidRPr="004311AE" w:rsidRDefault="001E1DFE" w:rsidP="001E1DFE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27,9</w:t>
            </w:r>
          </w:p>
        </w:tc>
      </w:tr>
      <w:tr w:rsidR="001E1DFE" w:rsidRPr="00AE34ED" w14:paraId="3A5D254B" w14:textId="77777777" w:rsidTr="001E1DFE">
        <w:trPr>
          <w:trHeight w:val="227"/>
          <w:jc w:val="center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14:paraId="7B5C7D14" w14:textId="77777777" w:rsidR="001E1DFE" w:rsidRPr="004311AE" w:rsidRDefault="001E1DFE" w:rsidP="001E1DFE">
            <w:pPr>
              <w:jc w:val="left"/>
              <w:rPr>
                <w:b/>
                <w:sz w:val="20"/>
              </w:rPr>
            </w:pPr>
            <w:r w:rsidRPr="004311AE">
              <w:rPr>
                <w:b/>
                <w:sz w:val="20"/>
              </w:rPr>
              <w:t>Апрель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263762DA" w14:textId="77777777" w:rsidR="001E1DFE" w:rsidRDefault="001E1DFE" w:rsidP="001E1DFE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91,0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14:paraId="35D7FEF7" w14:textId="77777777" w:rsidR="001E1DFE" w:rsidRPr="004311AE" w:rsidRDefault="001E1DFE" w:rsidP="001E1DFE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131,3</w:t>
            </w:r>
          </w:p>
        </w:tc>
      </w:tr>
      <w:tr w:rsidR="001E1DFE" w:rsidRPr="00AE34ED" w14:paraId="43617061" w14:textId="77777777" w:rsidTr="001E1DFE">
        <w:trPr>
          <w:trHeight w:val="227"/>
          <w:jc w:val="center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14:paraId="226C86BD" w14:textId="77777777" w:rsidR="001E1DFE" w:rsidRPr="004311AE" w:rsidRDefault="001E1DFE" w:rsidP="001E1DFE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Май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3879C7FE" w14:textId="77777777" w:rsidR="001E1DFE" w:rsidRDefault="001E1DFE" w:rsidP="001E1DFE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91,4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14:paraId="32FA321E" w14:textId="77777777" w:rsidR="001E1DFE" w:rsidRPr="004311AE" w:rsidRDefault="001E1DFE" w:rsidP="001E1DFE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104,3</w:t>
            </w:r>
          </w:p>
        </w:tc>
      </w:tr>
      <w:tr w:rsidR="001E1DFE" w:rsidRPr="00AE34ED" w14:paraId="74BBF8AB" w14:textId="77777777" w:rsidTr="001E1DFE">
        <w:trPr>
          <w:trHeight w:val="227"/>
          <w:jc w:val="center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14:paraId="0C211E05" w14:textId="77777777" w:rsidR="001E1DFE" w:rsidRDefault="001E1DFE" w:rsidP="001E1DFE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Июнь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6D89650E" w14:textId="77777777" w:rsidR="001E1DFE" w:rsidRDefault="001E1DFE" w:rsidP="001E1DFE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100,2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14:paraId="4AF6AF9D" w14:textId="77777777" w:rsidR="001E1DFE" w:rsidRDefault="001E1DFE" w:rsidP="001E1DFE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144,5</w:t>
            </w:r>
          </w:p>
        </w:tc>
      </w:tr>
      <w:tr w:rsidR="001E1DFE" w:rsidRPr="00AE34ED" w14:paraId="7DA833F7" w14:textId="77777777" w:rsidTr="001E1DFE">
        <w:trPr>
          <w:trHeight w:val="227"/>
          <w:jc w:val="center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14:paraId="6A3FA1C5" w14:textId="77777777" w:rsidR="001E1DFE" w:rsidRDefault="001E1DFE" w:rsidP="001E1DFE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262DE0E7" w14:textId="77777777" w:rsidR="001E1DFE" w:rsidRDefault="001E1DFE" w:rsidP="001E1DFE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94,8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14:paraId="4919CBB1" w14:textId="77777777" w:rsidR="001E1DFE" w:rsidRDefault="001E1DFE" w:rsidP="001E1DFE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198,2</w:t>
            </w:r>
          </w:p>
        </w:tc>
      </w:tr>
      <w:tr w:rsidR="001E1DFE" w:rsidRPr="00AE34ED" w14:paraId="644717AB" w14:textId="77777777" w:rsidTr="001E1DFE">
        <w:trPr>
          <w:trHeight w:val="227"/>
          <w:jc w:val="center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14:paraId="38DE95CC" w14:textId="77777777" w:rsidR="001E1DFE" w:rsidRPr="001426E9" w:rsidRDefault="001E1DFE" w:rsidP="001E1DFE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 </w:t>
            </w:r>
            <w:r>
              <w:rPr>
                <w:b/>
                <w:sz w:val="20"/>
              </w:rPr>
              <w:t>полугодие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4E2591BE" w14:textId="77777777" w:rsidR="001E1DFE" w:rsidRDefault="001E1DFE" w:rsidP="001E1DFE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94,2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14:paraId="12550FAD" w14:textId="77777777" w:rsidR="001E1DFE" w:rsidRPr="004311AE" w:rsidRDefault="001E1DFE" w:rsidP="001E1DFE">
            <w:pPr>
              <w:ind w:right="170"/>
              <w:jc w:val="right"/>
              <w:rPr>
                <w:b/>
                <w:sz w:val="20"/>
              </w:rPr>
            </w:pPr>
            <w:r w:rsidRPr="004311AE">
              <w:rPr>
                <w:b/>
                <w:sz w:val="20"/>
              </w:rPr>
              <w:t>х</w:t>
            </w:r>
          </w:p>
        </w:tc>
      </w:tr>
      <w:tr w:rsidR="001E1DFE" w:rsidRPr="00AE34ED" w14:paraId="737245DC" w14:textId="77777777" w:rsidTr="001E1DFE">
        <w:trPr>
          <w:trHeight w:val="227"/>
          <w:jc w:val="center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14:paraId="1663E153" w14:textId="77777777" w:rsidR="001E1DFE" w:rsidRDefault="001E1DFE" w:rsidP="001E1DFE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Июль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10C7FDB4" w14:textId="77777777" w:rsidR="001E1DFE" w:rsidRDefault="001E1DFE" w:rsidP="001E1DFE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90,9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14:paraId="635C9FFB" w14:textId="77777777" w:rsidR="001E1DFE" w:rsidRPr="004311AE" w:rsidRDefault="001E1DFE" w:rsidP="001E1DFE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100,2</w:t>
            </w:r>
          </w:p>
        </w:tc>
      </w:tr>
      <w:tr w:rsidR="001E1DFE" w:rsidRPr="00AE34ED" w14:paraId="40F31AE7" w14:textId="77777777" w:rsidTr="001E1DFE">
        <w:trPr>
          <w:trHeight w:val="227"/>
          <w:jc w:val="center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14:paraId="01EEF56C" w14:textId="77777777" w:rsidR="001E1DFE" w:rsidRPr="004311AE" w:rsidRDefault="001E1DFE" w:rsidP="001E1DFE">
            <w:pPr>
              <w:jc w:val="left"/>
              <w:rPr>
                <w:b/>
                <w:sz w:val="20"/>
              </w:rPr>
            </w:pPr>
            <w:r w:rsidRPr="004311AE">
              <w:rPr>
                <w:b/>
                <w:sz w:val="20"/>
              </w:rPr>
              <w:t>Август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4749E44F" w14:textId="77777777" w:rsidR="001E1DFE" w:rsidRDefault="001E1DFE" w:rsidP="001E1DFE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110,2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14:paraId="78C88DC1" w14:textId="77777777" w:rsidR="001E1DFE" w:rsidRPr="004311AE" w:rsidRDefault="001E1DFE" w:rsidP="001E1DFE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в 4,1 р.</w:t>
            </w:r>
          </w:p>
        </w:tc>
      </w:tr>
      <w:tr w:rsidR="001E1DFE" w:rsidRPr="00AE34ED" w14:paraId="4C246C89" w14:textId="77777777" w:rsidTr="001E1DFE">
        <w:trPr>
          <w:trHeight w:val="227"/>
          <w:jc w:val="center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14:paraId="495BD813" w14:textId="77777777" w:rsidR="001E1DFE" w:rsidRPr="004311AE" w:rsidRDefault="001E1DFE" w:rsidP="001E1DFE">
            <w:pPr>
              <w:jc w:val="left"/>
              <w:rPr>
                <w:b/>
                <w:sz w:val="20"/>
              </w:rPr>
            </w:pPr>
            <w:r w:rsidRPr="004311AE">
              <w:rPr>
                <w:b/>
                <w:sz w:val="20"/>
              </w:rPr>
              <w:t>Сентябрь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637D27AB" w14:textId="77777777" w:rsidR="001E1DFE" w:rsidRDefault="001E1DFE" w:rsidP="001E1DFE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113,6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14:paraId="5367B1FF" w14:textId="77777777" w:rsidR="001E1DFE" w:rsidRPr="004311AE" w:rsidRDefault="001E1DFE" w:rsidP="001E1DFE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90,6</w:t>
            </w:r>
          </w:p>
        </w:tc>
      </w:tr>
      <w:tr w:rsidR="001E1DFE" w:rsidRPr="00AE34ED" w14:paraId="7C29CE77" w14:textId="77777777" w:rsidTr="001E1DFE">
        <w:trPr>
          <w:trHeight w:val="227"/>
          <w:jc w:val="center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14:paraId="2C64A900" w14:textId="77777777" w:rsidR="001E1DFE" w:rsidRPr="004311AE" w:rsidRDefault="001E1DFE" w:rsidP="001E1DFE">
            <w:pPr>
              <w:jc w:val="left"/>
              <w:rPr>
                <w:b/>
                <w:sz w:val="20"/>
              </w:rPr>
            </w:pPr>
            <w:r>
              <w:rPr>
                <w:b/>
                <w:bCs/>
                <w:color w:val="000000"/>
                <w:sz w:val="20"/>
                <w:lang w:val="en-US"/>
              </w:rPr>
              <w:t>III </w:t>
            </w:r>
            <w:r>
              <w:rPr>
                <w:b/>
                <w:bCs/>
                <w:color w:val="000000"/>
                <w:sz w:val="20"/>
              </w:rPr>
              <w:t>квартал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2CB427B0" w14:textId="77777777" w:rsidR="001E1DFE" w:rsidRDefault="001E1DFE" w:rsidP="001E1DFE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108,9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14:paraId="166357BE" w14:textId="77777777" w:rsidR="001E1DFE" w:rsidRDefault="001E1DFE" w:rsidP="001E1DFE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в 3,8 р.</w:t>
            </w:r>
          </w:p>
        </w:tc>
      </w:tr>
      <w:tr w:rsidR="001E1DFE" w:rsidRPr="00AE34ED" w14:paraId="546C3546" w14:textId="77777777" w:rsidTr="001E1DFE">
        <w:trPr>
          <w:trHeight w:val="227"/>
          <w:jc w:val="center"/>
        </w:trPr>
        <w:tc>
          <w:tcPr>
            <w:tcW w:w="3686" w:type="dxa"/>
            <w:vAlign w:val="bottom"/>
          </w:tcPr>
          <w:p w14:paraId="6AE29F24" w14:textId="77777777" w:rsidR="001E1DFE" w:rsidRPr="004311AE" w:rsidRDefault="001E1DFE" w:rsidP="001E1DFE">
            <w:pPr>
              <w:jc w:val="left"/>
              <w:rPr>
                <w:b/>
                <w:sz w:val="20"/>
              </w:rPr>
            </w:pPr>
            <w:r w:rsidRPr="004311AE">
              <w:rPr>
                <w:b/>
                <w:sz w:val="20"/>
              </w:rPr>
              <w:t>Январь-сентябрь</w:t>
            </w:r>
          </w:p>
        </w:tc>
        <w:tc>
          <w:tcPr>
            <w:tcW w:w="3117" w:type="dxa"/>
            <w:vAlign w:val="bottom"/>
          </w:tcPr>
          <w:p w14:paraId="13002849" w14:textId="77777777" w:rsidR="001E1DFE" w:rsidRDefault="001E1DFE" w:rsidP="001E1DFE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104,3</w:t>
            </w:r>
          </w:p>
        </w:tc>
        <w:tc>
          <w:tcPr>
            <w:tcW w:w="2269" w:type="dxa"/>
            <w:vAlign w:val="bottom"/>
          </w:tcPr>
          <w:p w14:paraId="081623E8" w14:textId="77777777" w:rsidR="001E1DFE" w:rsidRPr="004311AE" w:rsidRDefault="001E1DFE" w:rsidP="001E1DFE">
            <w:pPr>
              <w:ind w:right="170"/>
              <w:jc w:val="right"/>
              <w:rPr>
                <w:b/>
                <w:sz w:val="20"/>
              </w:rPr>
            </w:pPr>
            <w:r w:rsidRPr="004311AE">
              <w:rPr>
                <w:b/>
                <w:sz w:val="20"/>
              </w:rPr>
              <w:t>х</w:t>
            </w:r>
          </w:p>
        </w:tc>
      </w:tr>
      <w:tr w:rsidR="001E1DFE" w:rsidRPr="00AE34ED" w14:paraId="3D5FBA2F" w14:textId="77777777" w:rsidTr="001E1DFE">
        <w:trPr>
          <w:trHeight w:val="227"/>
          <w:jc w:val="center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14:paraId="5644AEE5" w14:textId="77777777" w:rsidR="001E1DFE" w:rsidRPr="004311AE" w:rsidRDefault="001E1DFE" w:rsidP="001E1DFE">
            <w:pPr>
              <w:jc w:val="left"/>
              <w:rPr>
                <w:b/>
                <w:sz w:val="20"/>
              </w:rPr>
            </w:pPr>
            <w:r w:rsidRPr="004311AE">
              <w:rPr>
                <w:b/>
                <w:sz w:val="20"/>
              </w:rPr>
              <w:t>Октябрь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23F679AF" w14:textId="77777777" w:rsidR="001E1DFE" w:rsidRDefault="001E1DFE" w:rsidP="001E1DFE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108,8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14:paraId="41A6F708" w14:textId="77777777" w:rsidR="001E1DFE" w:rsidRPr="004311AE" w:rsidRDefault="001E1DFE" w:rsidP="001E1DFE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58,4</w:t>
            </w:r>
          </w:p>
        </w:tc>
      </w:tr>
      <w:tr w:rsidR="001E1DFE" w:rsidRPr="00AE34ED" w14:paraId="548BF4D8" w14:textId="77777777" w:rsidTr="001E1DFE">
        <w:trPr>
          <w:trHeight w:val="227"/>
          <w:jc w:val="center"/>
        </w:trPr>
        <w:tc>
          <w:tcPr>
            <w:tcW w:w="3686" w:type="dxa"/>
            <w:vAlign w:val="bottom"/>
          </w:tcPr>
          <w:p w14:paraId="1C767378" w14:textId="77777777" w:rsidR="001E1DFE" w:rsidRPr="004311AE" w:rsidRDefault="001E1DFE" w:rsidP="001E1DFE">
            <w:pPr>
              <w:jc w:val="left"/>
              <w:rPr>
                <w:b/>
                <w:sz w:val="20"/>
              </w:rPr>
            </w:pPr>
            <w:r w:rsidRPr="004311AE">
              <w:rPr>
                <w:b/>
                <w:sz w:val="20"/>
              </w:rPr>
              <w:t>Ноябрь</w:t>
            </w:r>
          </w:p>
        </w:tc>
        <w:tc>
          <w:tcPr>
            <w:tcW w:w="3117" w:type="dxa"/>
            <w:vAlign w:val="bottom"/>
          </w:tcPr>
          <w:p w14:paraId="073886A2" w14:textId="77777777" w:rsidR="001E1DFE" w:rsidRDefault="001E1DFE" w:rsidP="001E1DFE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105,8</w:t>
            </w:r>
          </w:p>
        </w:tc>
        <w:tc>
          <w:tcPr>
            <w:tcW w:w="2269" w:type="dxa"/>
            <w:vAlign w:val="bottom"/>
          </w:tcPr>
          <w:p w14:paraId="1E91A5A2" w14:textId="77777777" w:rsidR="001E1DFE" w:rsidRPr="004311AE" w:rsidRDefault="001E1DFE" w:rsidP="001E1DFE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60,2</w:t>
            </w:r>
          </w:p>
        </w:tc>
      </w:tr>
      <w:tr w:rsidR="001E1DFE" w:rsidRPr="00AE34ED" w14:paraId="30891237" w14:textId="77777777" w:rsidTr="001E1DFE">
        <w:trPr>
          <w:trHeight w:val="227"/>
          <w:jc w:val="center"/>
        </w:trPr>
        <w:tc>
          <w:tcPr>
            <w:tcW w:w="3686" w:type="dxa"/>
            <w:vAlign w:val="bottom"/>
          </w:tcPr>
          <w:p w14:paraId="183CD6C4" w14:textId="77777777" w:rsidR="001E1DFE" w:rsidRPr="004311AE" w:rsidRDefault="001E1DFE" w:rsidP="001E1DFE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Январь-ноябрь</w:t>
            </w:r>
          </w:p>
        </w:tc>
        <w:tc>
          <w:tcPr>
            <w:tcW w:w="3117" w:type="dxa"/>
            <w:vAlign w:val="bottom"/>
          </w:tcPr>
          <w:p w14:paraId="7107DDF0" w14:textId="77777777" w:rsidR="001E1DFE" w:rsidRDefault="001E1DFE" w:rsidP="001E1DFE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104,9</w:t>
            </w:r>
          </w:p>
        </w:tc>
        <w:tc>
          <w:tcPr>
            <w:tcW w:w="2269" w:type="dxa"/>
            <w:vAlign w:val="bottom"/>
          </w:tcPr>
          <w:p w14:paraId="55DA3DFE" w14:textId="77777777" w:rsidR="001E1DFE" w:rsidRDefault="001E1DFE" w:rsidP="001E1DFE">
            <w:pPr>
              <w:ind w:right="170"/>
              <w:jc w:val="right"/>
              <w:rPr>
                <w:b/>
                <w:sz w:val="20"/>
              </w:rPr>
            </w:pPr>
            <w:r w:rsidRPr="004311AE">
              <w:rPr>
                <w:b/>
                <w:sz w:val="20"/>
              </w:rPr>
              <w:t>х</w:t>
            </w:r>
          </w:p>
        </w:tc>
      </w:tr>
      <w:tr w:rsidR="001E1DFE" w:rsidRPr="00AE34ED" w14:paraId="41837BF2" w14:textId="77777777" w:rsidTr="001E1DFE">
        <w:trPr>
          <w:trHeight w:val="227"/>
          <w:jc w:val="center"/>
        </w:trPr>
        <w:tc>
          <w:tcPr>
            <w:tcW w:w="3686" w:type="dxa"/>
            <w:vAlign w:val="bottom"/>
          </w:tcPr>
          <w:p w14:paraId="158C92C3" w14:textId="77777777" w:rsidR="001E1DFE" w:rsidRDefault="001E1DFE" w:rsidP="001E1DFE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Декабрь</w:t>
            </w:r>
          </w:p>
        </w:tc>
        <w:tc>
          <w:tcPr>
            <w:tcW w:w="3117" w:type="dxa"/>
            <w:vAlign w:val="bottom"/>
          </w:tcPr>
          <w:p w14:paraId="4CE700F4" w14:textId="77777777" w:rsidR="001E1DFE" w:rsidRDefault="001E1DFE" w:rsidP="001E1DFE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102,0</w:t>
            </w:r>
          </w:p>
        </w:tc>
        <w:tc>
          <w:tcPr>
            <w:tcW w:w="2269" w:type="dxa"/>
            <w:vAlign w:val="bottom"/>
          </w:tcPr>
          <w:p w14:paraId="551C80BB" w14:textId="77777777" w:rsidR="001E1DFE" w:rsidRDefault="001E1DFE" w:rsidP="001E1DFE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72,3</w:t>
            </w:r>
          </w:p>
        </w:tc>
      </w:tr>
      <w:tr w:rsidR="001E1DFE" w:rsidRPr="00AE34ED" w14:paraId="201D5BF6" w14:textId="77777777" w:rsidTr="001E1DFE">
        <w:trPr>
          <w:trHeight w:val="227"/>
          <w:jc w:val="center"/>
        </w:trPr>
        <w:tc>
          <w:tcPr>
            <w:tcW w:w="3686" w:type="dxa"/>
            <w:vAlign w:val="bottom"/>
          </w:tcPr>
          <w:p w14:paraId="6C36CFF9" w14:textId="77777777" w:rsidR="001E1DFE" w:rsidRDefault="001E1DFE" w:rsidP="001E1DFE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IV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3117" w:type="dxa"/>
            <w:vAlign w:val="bottom"/>
          </w:tcPr>
          <w:p w14:paraId="0DD5743A" w14:textId="77777777" w:rsidR="001E1DFE" w:rsidRDefault="001E1DFE" w:rsidP="001E1DFE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106,4</w:t>
            </w:r>
          </w:p>
        </w:tc>
        <w:tc>
          <w:tcPr>
            <w:tcW w:w="2269" w:type="dxa"/>
            <w:vAlign w:val="bottom"/>
          </w:tcPr>
          <w:p w14:paraId="50D896C8" w14:textId="77777777" w:rsidR="001E1DFE" w:rsidRDefault="001E1DFE" w:rsidP="001E1DFE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50,1</w:t>
            </w:r>
          </w:p>
        </w:tc>
      </w:tr>
      <w:tr w:rsidR="001E1DFE" w:rsidRPr="00AE34ED" w14:paraId="5126D6D6" w14:textId="77777777" w:rsidTr="001E1DFE">
        <w:trPr>
          <w:trHeight w:val="227"/>
          <w:jc w:val="center"/>
        </w:trPr>
        <w:tc>
          <w:tcPr>
            <w:tcW w:w="3686" w:type="dxa"/>
            <w:vAlign w:val="bottom"/>
          </w:tcPr>
          <w:p w14:paraId="215DB606" w14:textId="77777777" w:rsidR="001E1DFE" w:rsidRDefault="001E1DFE" w:rsidP="001E1DFE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Год</w:t>
            </w:r>
          </w:p>
        </w:tc>
        <w:tc>
          <w:tcPr>
            <w:tcW w:w="3117" w:type="dxa"/>
            <w:vAlign w:val="bottom"/>
          </w:tcPr>
          <w:p w14:paraId="231CCCDD" w14:textId="77777777" w:rsidR="001E1DFE" w:rsidRDefault="001E1DFE" w:rsidP="001E1DFE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104,8</w:t>
            </w:r>
          </w:p>
        </w:tc>
        <w:tc>
          <w:tcPr>
            <w:tcW w:w="2269" w:type="dxa"/>
            <w:vAlign w:val="bottom"/>
          </w:tcPr>
          <w:p w14:paraId="22EBF51B" w14:textId="77777777" w:rsidR="001E1DFE" w:rsidRPr="004311AE" w:rsidRDefault="001E1DFE" w:rsidP="001E1DFE">
            <w:pPr>
              <w:ind w:right="170"/>
              <w:jc w:val="right"/>
              <w:rPr>
                <w:b/>
                <w:sz w:val="20"/>
              </w:rPr>
            </w:pPr>
            <w:r w:rsidRPr="004311AE">
              <w:rPr>
                <w:b/>
                <w:sz w:val="20"/>
              </w:rPr>
              <w:t>х</w:t>
            </w:r>
          </w:p>
        </w:tc>
      </w:tr>
      <w:tr w:rsidR="001E1DFE" w:rsidRPr="00AE34ED" w14:paraId="3578EC48" w14:textId="77777777" w:rsidTr="001E1DFE">
        <w:trPr>
          <w:trHeight w:val="283"/>
          <w:jc w:val="center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CBB43" w14:textId="77777777" w:rsidR="001E1DFE" w:rsidRPr="00801F20" w:rsidRDefault="001E1DFE" w:rsidP="001E1DFE">
            <w:pPr>
              <w:jc w:val="center"/>
              <w:rPr>
                <w:b/>
                <w:sz w:val="20"/>
              </w:rPr>
            </w:pPr>
            <w:r w:rsidRPr="00801F20">
              <w:rPr>
                <w:b/>
                <w:sz w:val="20"/>
              </w:rPr>
              <w:t>202</w:t>
            </w:r>
            <w:r>
              <w:rPr>
                <w:b/>
                <w:sz w:val="20"/>
              </w:rPr>
              <w:t>4</w:t>
            </w:r>
          </w:p>
        </w:tc>
      </w:tr>
      <w:tr w:rsidR="001E1DFE" w:rsidRPr="00AE34ED" w14:paraId="5E2A0DDD" w14:textId="77777777" w:rsidTr="001E1DFE">
        <w:trPr>
          <w:trHeight w:val="227"/>
          <w:jc w:val="center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14:paraId="7B0D520E" w14:textId="77777777" w:rsidR="001E1DFE" w:rsidRPr="004311AE" w:rsidRDefault="001E1DFE" w:rsidP="001E1DFE">
            <w:pPr>
              <w:jc w:val="left"/>
              <w:rPr>
                <w:b/>
                <w:sz w:val="20"/>
              </w:rPr>
            </w:pPr>
            <w:r w:rsidRPr="004311AE">
              <w:rPr>
                <w:b/>
                <w:sz w:val="20"/>
              </w:rPr>
              <w:t>Январь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4911E35D" w14:textId="77777777" w:rsidR="001E1DFE" w:rsidRDefault="001E1DFE" w:rsidP="001E1DFE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97,8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14:paraId="4E4C3F6D" w14:textId="77777777" w:rsidR="001E1DFE" w:rsidRPr="004311AE" w:rsidRDefault="001E1DFE" w:rsidP="001E1DFE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34,6</w:t>
            </w:r>
          </w:p>
        </w:tc>
      </w:tr>
      <w:tr w:rsidR="001E1DFE" w:rsidRPr="00AE34ED" w14:paraId="5FC51AB3" w14:textId="77777777" w:rsidTr="001E1DFE">
        <w:trPr>
          <w:trHeight w:val="227"/>
          <w:jc w:val="center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14:paraId="0E62CC40" w14:textId="77777777" w:rsidR="001E1DFE" w:rsidRPr="004311AE" w:rsidRDefault="001E1DFE" w:rsidP="001E1DFE">
            <w:pPr>
              <w:jc w:val="left"/>
              <w:rPr>
                <w:b/>
                <w:sz w:val="20"/>
              </w:rPr>
            </w:pPr>
            <w:r w:rsidRPr="004311AE">
              <w:rPr>
                <w:b/>
                <w:sz w:val="20"/>
              </w:rPr>
              <w:t>Февраль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7F427B7A" w14:textId="77777777" w:rsidR="001E1DFE" w:rsidRDefault="001E1DFE" w:rsidP="001E1DFE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97,6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14:paraId="3487FB6B" w14:textId="77777777" w:rsidR="001E1DFE" w:rsidRDefault="001E1DFE" w:rsidP="001E1DFE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115,7</w:t>
            </w:r>
          </w:p>
        </w:tc>
      </w:tr>
      <w:tr w:rsidR="001E1DFE" w:rsidRPr="00AE34ED" w14:paraId="577CF290" w14:textId="77777777" w:rsidTr="001E1DFE">
        <w:trPr>
          <w:trHeight w:val="227"/>
          <w:jc w:val="center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14:paraId="279E3546" w14:textId="77777777" w:rsidR="001E1DFE" w:rsidRPr="004311AE" w:rsidRDefault="001E1DFE" w:rsidP="001E1DFE">
            <w:pPr>
              <w:jc w:val="left"/>
              <w:rPr>
                <w:b/>
                <w:sz w:val="20"/>
              </w:rPr>
            </w:pPr>
            <w:r w:rsidRPr="004311AE">
              <w:rPr>
                <w:b/>
                <w:sz w:val="20"/>
              </w:rPr>
              <w:t>Март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7B6E75A6" w14:textId="77777777" w:rsidR="001E1DFE" w:rsidRDefault="001E1DFE" w:rsidP="001E1DFE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99,8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14:paraId="57A45C7C" w14:textId="77777777" w:rsidR="001E1DFE" w:rsidRPr="004311AE" w:rsidRDefault="001E1DFE" w:rsidP="001E1DFE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140,8</w:t>
            </w:r>
          </w:p>
        </w:tc>
      </w:tr>
      <w:tr w:rsidR="001E1DFE" w:rsidRPr="00AE34ED" w14:paraId="0DC10F80" w14:textId="77777777" w:rsidTr="001E1DFE">
        <w:trPr>
          <w:trHeight w:val="227"/>
          <w:jc w:val="center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14:paraId="6F725F44" w14:textId="77777777" w:rsidR="001E1DFE" w:rsidRPr="004311AE" w:rsidRDefault="001E1DFE" w:rsidP="001E1DFE">
            <w:pPr>
              <w:jc w:val="left"/>
              <w:rPr>
                <w:b/>
                <w:sz w:val="20"/>
              </w:rPr>
            </w:pPr>
            <w:r>
              <w:rPr>
                <w:b/>
                <w:bCs/>
                <w:color w:val="000000"/>
                <w:sz w:val="20"/>
                <w:lang w:val="en-US"/>
              </w:rPr>
              <w:t>I </w:t>
            </w:r>
            <w:r>
              <w:rPr>
                <w:b/>
                <w:bCs/>
                <w:color w:val="000000"/>
                <w:sz w:val="20"/>
              </w:rPr>
              <w:t>квартал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11BDB58F" w14:textId="77777777" w:rsidR="001E1DFE" w:rsidRDefault="001E1DFE" w:rsidP="001E1DFE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98,6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14:paraId="35EADA2F" w14:textId="77777777" w:rsidR="001E1DFE" w:rsidRPr="004311AE" w:rsidRDefault="001E1DFE" w:rsidP="001E1DFE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28,0</w:t>
            </w:r>
          </w:p>
        </w:tc>
      </w:tr>
      <w:tr w:rsidR="001E1DFE" w:rsidRPr="00AE34ED" w14:paraId="3D3CE035" w14:textId="77777777" w:rsidTr="001E1DFE">
        <w:trPr>
          <w:trHeight w:val="227"/>
          <w:jc w:val="center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14:paraId="427C4D7C" w14:textId="77777777" w:rsidR="001E1DFE" w:rsidRPr="004311AE" w:rsidRDefault="001E1DFE" w:rsidP="001E1DFE">
            <w:pPr>
              <w:jc w:val="left"/>
              <w:rPr>
                <w:b/>
                <w:sz w:val="20"/>
              </w:rPr>
            </w:pPr>
            <w:r w:rsidRPr="004311AE">
              <w:rPr>
                <w:b/>
                <w:sz w:val="20"/>
              </w:rPr>
              <w:t>Апрель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35B5596D" w14:textId="77777777" w:rsidR="001E1DFE" w:rsidRDefault="001E1DFE" w:rsidP="001E1DFE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97,0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14:paraId="09347A1A" w14:textId="77777777" w:rsidR="001E1DFE" w:rsidRDefault="001E1DFE" w:rsidP="001E1DFE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140,4</w:t>
            </w:r>
          </w:p>
        </w:tc>
      </w:tr>
      <w:tr w:rsidR="001E1DFE" w:rsidRPr="00AE34ED" w14:paraId="613CBF9A" w14:textId="77777777" w:rsidTr="001E1DFE">
        <w:trPr>
          <w:trHeight w:val="227"/>
          <w:jc w:val="center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14:paraId="637223E6" w14:textId="77777777" w:rsidR="001E1DFE" w:rsidRPr="004311AE" w:rsidRDefault="001E1DFE" w:rsidP="001E1DFE">
            <w:pPr>
              <w:jc w:val="left"/>
              <w:rPr>
                <w:b/>
                <w:sz w:val="20"/>
              </w:rPr>
            </w:pPr>
            <w:r w:rsidRPr="004311AE">
              <w:rPr>
                <w:b/>
                <w:sz w:val="20"/>
              </w:rPr>
              <w:t>Январь-апрель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2CD815CF" w14:textId="77777777" w:rsidR="001E1DFE" w:rsidRDefault="001E1DFE" w:rsidP="001E1DFE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98,0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14:paraId="78C96536" w14:textId="77777777" w:rsidR="001E1DFE" w:rsidRDefault="001E1DFE" w:rsidP="001E1DFE">
            <w:pPr>
              <w:ind w:right="170"/>
              <w:jc w:val="right"/>
              <w:rPr>
                <w:b/>
                <w:sz w:val="20"/>
              </w:rPr>
            </w:pPr>
            <w:r w:rsidRPr="004311AE">
              <w:rPr>
                <w:b/>
                <w:sz w:val="20"/>
              </w:rPr>
              <w:t>х</w:t>
            </w:r>
          </w:p>
        </w:tc>
      </w:tr>
      <w:tr w:rsidR="001E1DFE" w:rsidRPr="00AE34ED" w14:paraId="7BBF057F" w14:textId="77777777" w:rsidTr="001E1DFE">
        <w:trPr>
          <w:trHeight w:val="227"/>
          <w:jc w:val="center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14:paraId="728F61DD" w14:textId="77777777" w:rsidR="001E1DFE" w:rsidRPr="004311AE" w:rsidRDefault="001E1DFE" w:rsidP="001E1DFE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Май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01AA6336" w14:textId="77777777" w:rsidR="001E1DFE" w:rsidRDefault="001E1DFE" w:rsidP="001E1DFE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97,5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14:paraId="00ACAEEA" w14:textId="77777777" w:rsidR="001E1DFE" w:rsidRPr="004311AE" w:rsidRDefault="001E1DFE" w:rsidP="001E1DFE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98,7</w:t>
            </w:r>
          </w:p>
        </w:tc>
      </w:tr>
      <w:tr w:rsidR="001E1DFE" w:rsidRPr="004311AE" w14:paraId="77B5B32C" w14:textId="77777777" w:rsidTr="001E1DFE">
        <w:trPr>
          <w:trHeight w:hRule="exact" w:val="227"/>
          <w:jc w:val="center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14:paraId="6A42DCB4" w14:textId="77777777" w:rsidR="001E1DFE" w:rsidRPr="004311AE" w:rsidRDefault="001E1DFE" w:rsidP="001E1DFE">
            <w:pPr>
              <w:jc w:val="left"/>
              <w:rPr>
                <w:b/>
                <w:sz w:val="20"/>
              </w:rPr>
            </w:pPr>
            <w:r w:rsidRPr="004311AE">
              <w:rPr>
                <w:b/>
                <w:sz w:val="20"/>
              </w:rPr>
              <w:t>Июнь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2219D111" w14:textId="77777777" w:rsidR="001E1DFE" w:rsidRDefault="001E1DFE" w:rsidP="001E1DFE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99,1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14:paraId="53762D53" w14:textId="77777777" w:rsidR="001E1DFE" w:rsidRPr="004311AE" w:rsidRDefault="001E1DFE" w:rsidP="001E1DFE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139,4</w:t>
            </w:r>
          </w:p>
        </w:tc>
      </w:tr>
      <w:tr w:rsidR="001E1DFE" w:rsidRPr="004311AE" w14:paraId="13351D8D" w14:textId="77777777" w:rsidTr="001E1DFE">
        <w:trPr>
          <w:trHeight w:hRule="exact" w:val="227"/>
          <w:jc w:val="center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14:paraId="10A7A004" w14:textId="77777777" w:rsidR="001E1DFE" w:rsidRPr="00205775" w:rsidRDefault="001E1DFE" w:rsidP="001E1DFE">
            <w:pPr>
              <w:jc w:val="left"/>
              <w:rPr>
                <w:b/>
                <w:sz w:val="20"/>
              </w:rPr>
            </w:pPr>
            <w:r>
              <w:rPr>
                <w:b/>
                <w:bCs/>
                <w:color w:val="000000"/>
                <w:sz w:val="20"/>
                <w:lang w:val="en-US"/>
              </w:rPr>
              <w:t>II </w:t>
            </w:r>
            <w:r>
              <w:rPr>
                <w:b/>
                <w:bCs/>
                <w:color w:val="000000"/>
                <w:sz w:val="20"/>
              </w:rPr>
              <w:t>квартал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09B264D7" w14:textId="77777777" w:rsidR="001E1DFE" w:rsidRDefault="001E1DFE" w:rsidP="001E1DFE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98,0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14:paraId="1BD3461A" w14:textId="77777777" w:rsidR="001E1DFE" w:rsidRPr="004311AE" w:rsidRDefault="001E1DFE" w:rsidP="001E1DFE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в 2,0 р.</w:t>
            </w:r>
          </w:p>
        </w:tc>
      </w:tr>
      <w:tr w:rsidR="001E1DFE" w:rsidRPr="004311AE" w14:paraId="69A8DAC0" w14:textId="77777777" w:rsidTr="001E1DFE">
        <w:trPr>
          <w:trHeight w:hRule="exact" w:val="227"/>
          <w:jc w:val="center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14:paraId="77BB7659" w14:textId="77777777" w:rsidR="001E1DFE" w:rsidRPr="004311AE" w:rsidRDefault="001E1DFE" w:rsidP="001E1DFE">
            <w:pPr>
              <w:jc w:val="left"/>
              <w:rPr>
                <w:b/>
                <w:sz w:val="20"/>
              </w:rPr>
            </w:pPr>
            <w:r>
              <w:rPr>
                <w:b/>
                <w:bCs/>
                <w:color w:val="000000"/>
                <w:sz w:val="20"/>
                <w:lang w:val="en-US"/>
              </w:rPr>
              <w:t>I </w:t>
            </w:r>
            <w:r>
              <w:rPr>
                <w:b/>
                <w:bCs/>
                <w:color w:val="000000"/>
                <w:sz w:val="20"/>
              </w:rPr>
              <w:t>полугодие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6DB82326" w14:textId="77777777" w:rsidR="001E1DFE" w:rsidRDefault="001E1DFE" w:rsidP="001E1DFE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98,2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14:paraId="4C295B85" w14:textId="77777777" w:rsidR="001E1DFE" w:rsidRPr="004311AE" w:rsidRDefault="001E1DFE" w:rsidP="001E1DFE">
            <w:pPr>
              <w:ind w:right="170"/>
              <w:jc w:val="right"/>
              <w:rPr>
                <w:b/>
                <w:sz w:val="20"/>
              </w:rPr>
            </w:pPr>
            <w:r w:rsidRPr="004311AE">
              <w:rPr>
                <w:b/>
                <w:sz w:val="20"/>
              </w:rPr>
              <w:t>х</w:t>
            </w:r>
          </w:p>
        </w:tc>
      </w:tr>
      <w:tr w:rsidR="001E1DFE" w:rsidRPr="004311AE" w14:paraId="48E57011" w14:textId="77777777" w:rsidTr="001E1DFE">
        <w:trPr>
          <w:trHeight w:hRule="exact" w:val="227"/>
          <w:jc w:val="center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14:paraId="0DDCE500" w14:textId="77777777" w:rsidR="001E1DFE" w:rsidRPr="004311AE" w:rsidRDefault="001E1DFE" w:rsidP="001E1DFE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Июль 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6E49DE08" w14:textId="77777777" w:rsidR="001E1DFE" w:rsidRDefault="001E1DFE" w:rsidP="001E1DFE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97,5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14:paraId="22D7B91E" w14:textId="77777777" w:rsidR="001E1DFE" w:rsidRPr="004311AE" w:rsidRDefault="001E1DFE" w:rsidP="001E1DFE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103,0</w:t>
            </w:r>
          </w:p>
        </w:tc>
      </w:tr>
      <w:tr w:rsidR="001E1DFE" w:rsidRPr="004311AE" w14:paraId="0D16EAE1" w14:textId="77777777" w:rsidTr="001E1DFE">
        <w:trPr>
          <w:trHeight w:hRule="exact" w:val="227"/>
          <w:jc w:val="center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14:paraId="2509108C" w14:textId="77777777" w:rsidR="001E1DFE" w:rsidRPr="004311AE" w:rsidRDefault="001E1DFE" w:rsidP="001E1DFE">
            <w:pPr>
              <w:jc w:val="left"/>
              <w:rPr>
                <w:b/>
                <w:sz w:val="20"/>
              </w:rPr>
            </w:pPr>
            <w:r w:rsidRPr="004311AE">
              <w:rPr>
                <w:b/>
                <w:sz w:val="20"/>
              </w:rPr>
              <w:t>Август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67CC9290" w14:textId="77777777" w:rsidR="001E1DFE" w:rsidRDefault="001E1DFE" w:rsidP="001E1DFE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96,7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14:paraId="2E1F97FF" w14:textId="77777777" w:rsidR="001E1DFE" w:rsidRPr="004311AE" w:rsidRDefault="001E1DFE" w:rsidP="001E1DFE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в 3,9 р.</w:t>
            </w:r>
          </w:p>
        </w:tc>
      </w:tr>
      <w:tr w:rsidR="001E1DFE" w:rsidRPr="004311AE" w14:paraId="7001E858" w14:textId="77777777" w:rsidTr="001E1DFE">
        <w:trPr>
          <w:trHeight w:hRule="exact" w:val="227"/>
          <w:jc w:val="center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14:paraId="433D7A07" w14:textId="77777777" w:rsidR="001E1DFE" w:rsidRPr="004311AE" w:rsidRDefault="001E1DFE" w:rsidP="001E1DFE">
            <w:pPr>
              <w:jc w:val="left"/>
              <w:rPr>
                <w:b/>
                <w:sz w:val="20"/>
              </w:rPr>
            </w:pPr>
            <w:r w:rsidRPr="004311AE">
              <w:rPr>
                <w:b/>
                <w:sz w:val="20"/>
              </w:rPr>
              <w:t>Январь-август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287F328A" w14:textId="77777777" w:rsidR="001E1DFE" w:rsidRDefault="001E1DFE" w:rsidP="001E1DFE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97,4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14:paraId="32C2A35D" w14:textId="77777777" w:rsidR="001E1DFE" w:rsidRPr="004311AE" w:rsidRDefault="001E1DFE" w:rsidP="001E1DFE">
            <w:pPr>
              <w:ind w:right="170"/>
              <w:jc w:val="right"/>
              <w:rPr>
                <w:b/>
                <w:sz w:val="20"/>
              </w:rPr>
            </w:pPr>
            <w:r w:rsidRPr="004311AE">
              <w:rPr>
                <w:b/>
                <w:sz w:val="20"/>
              </w:rPr>
              <w:t>х</w:t>
            </w:r>
          </w:p>
        </w:tc>
      </w:tr>
      <w:tr w:rsidR="001E1DFE" w:rsidRPr="004311AE" w14:paraId="3D33718D" w14:textId="77777777" w:rsidTr="001E1DFE">
        <w:trPr>
          <w:trHeight w:hRule="exact" w:val="227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3B75B4" w14:textId="77777777" w:rsidR="001E1DFE" w:rsidRPr="004311AE" w:rsidRDefault="001E1DFE" w:rsidP="001E1DFE">
            <w:pPr>
              <w:jc w:val="left"/>
              <w:rPr>
                <w:b/>
                <w:sz w:val="20"/>
              </w:rPr>
            </w:pPr>
            <w:bookmarkStart w:id="58" w:name="_Toc493779734"/>
            <w:r w:rsidRPr="004311AE">
              <w:rPr>
                <w:b/>
                <w:sz w:val="20"/>
              </w:rPr>
              <w:t>Сентябрь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1F2613" w14:textId="77777777" w:rsidR="001E1DFE" w:rsidRDefault="001E1DFE" w:rsidP="001E1DFE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047CC5" w14:textId="77777777" w:rsidR="001E1DFE" w:rsidRPr="004311AE" w:rsidRDefault="001E1DFE" w:rsidP="001E1DFE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88,3</w:t>
            </w:r>
          </w:p>
        </w:tc>
      </w:tr>
      <w:tr w:rsidR="001E1DFE" w:rsidRPr="004311AE" w14:paraId="4B572310" w14:textId="77777777" w:rsidTr="001E1DFE">
        <w:trPr>
          <w:trHeight w:hRule="exact" w:val="227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97FBEC" w14:textId="77777777" w:rsidR="001E1DFE" w:rsidRPr="004311AE" w:rsidRDefault="001E1DFE" w:rsidP="001E1DFE">
            <w:pPr>
              <w:jc w:val="left"/>
              <w:rPr>
                <w:b/>
                <w:sz w:val="20"/>
              </w:rPr>
            </w:pPr>
            <w:r w:rsidRPr="006433DE">
              <w:rPr>
                <w:b/>
                <w:sz w:val="20"/>
              </w:rPr>
              <w:t>III квартал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A8746F" w14:textId="77777777" w:rsidR="001E1DFE" w:rsidRDefault="001E1DFE" w:rsidP="001E1DFE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98,3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87AF27" w14:textId="77777777" w:rsidR="001E1DFE" w:rsidRPr="004311AE" w:rsidRDefault="001E1DFE" w:rsidP="001E1DFE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в 3,5 р.</w:t>
            </w:r>
          </w:p>
        </w:tc>
      </w:tr>
      <w:tr w:rsidR="001E1DFE" w:rsidRPr="004311AE" w14:paraId="55FA592D" w14:textId="77777777" w:rsidTr="001E1DFE">
        <w:trPr>
          <w:trHeight w:hRule="exact" w:val="227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E909FB" w14:textId="77777777" w:rsidR="001E1DFE" w:rsidRPr="004311AE" w:rsidRDefault="001E1DFE" w:rsidP="001E1DFE">
            <w:pPr>
              <w:jc w:val="left"/>
              <w:rPr>
                <w:b/>
                <w:sz w:val="20"/>
              </w:rPr>
            </w:pPr>
            <w:r w:rsidRPr="004311AE">
              <w:rPr>
                <w:b/>
                <w:sz w:val="20"/>
              </w:rPr>
              <w:t>Январь-сентябрь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30D4F9" w14:textId="77777777" w:rsidR="001E1DFE" w:rsidRDefault="001E1DFE" w:rsidP="001E1DFE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98,2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6738CA" w14:textId="77777777" w:rsidR="001E1DFE" w:rsidRPr="004311AE" w:rsidRDefault="001E1DFE" w:rsidP="001E1DFE">
            <w:pPr>
              <w:ind w:right="170"/>
              <w:jc w:val="right"/>
              <w:rPr>
                <w:b/>
                <w:sz w:val="20"/>
              </w:rPr>
            </w:pPr>
            <w:r w:rsidRPr="004311AE">
              <w:rPr>
                <w:b/>
                <w:sz w:val="20"/>
              </w:rPr>
              <w:t>х</w:t>
            </w:r>
          </w:p>
        </w:tc>
      </w:tr>
      <w:tr w:rsidR="001E1DFE" w:rsidRPr="004311AE" w14:paraId="117646A3" w14:textId="77777777" w:rsidTr="001E1DFE">
        <w:trPr>
          <w:trHeight w:hRule="exact" w:val="227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3BEB3E" w14:textId="77777777" w:rsidR="001E1DFE" w:rsidRPr="004311AE" w:rsidRDefault="001E1DFE" w:rsidP="001E1DFE">
            <w:pPr>
              <w:jc w:val="left"/>
              <w:rPr>
                <w:b/>
                <w:sz w:val="20"/>
              </w:rPr>
            </w:pPr>
            <w:r w:rsidRPr="004311AE">
              <w:rPr>
                <w:b/>
                <w:sz w:val="20"/>
              </w:rPr>
              <w:t>Октябрь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BC5F7A" w14:textId="77777777" w:rsidR="001E1DFE" w:rsidRDefault="001E1DFE" w:rsidP="001E1DFE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90,1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A77667" w14:textId="77777777" w:rsidR="001E1DFE" w:rsidRPr="004311AE" w:rsidRDefault="001E1DFE" w:rsidP="001E1DFE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57,8</w:t>
            </w:r>
          </w:p>
        </w:tc>
      </w:tr>
      <w:tr w:rsidR="001E1DFE" w:rsidRPr="004311AE" w14:paraId="608DA310" w14:textId="77777777" w:rsidTr="001E1DFE">
        <w:trPr>
          <w:trHeight w:hRule="exact" w:val="227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809297" w14:textId="77777777" w:rsidR="001E1DFE" w:rsidRPr="004311AE" w:rsidRDefault="001E1DFE" w:rsidP="001E1DFE">
            <w:pPr>
              <w:spacing w:line="240" w:lineRule="exact"/>
              <w:jc w:val="left"/>
              <w:rPr>
                <w:b/>
                <w:sz w:val="20"/>
              </w:rPr>
            </w:pPr>
            <w:r w:rsidRPr="004311AE">
              <w:rPr>
                <w:b/>
                <w:sz w:val="20"/>
              </w:rPr>
              <w:t>Ноябрь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846740" w14:textId="77777777" w:rsidR="001E1DFE" w:rsidRDefault="001E1DFE" w:rsidP="001E1DFE">
            <w:pPr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99,9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79C52A" w14:textId="77777777" w:rsidR="001E1DFE" w:rsidRPr="004311AE" w:rsidRDefault="001E1DFE" w:rsidP="001E1DFE">
            <w:pPr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63,4</w:t>
            </w:r>
          </w:p>
        </w:tc>
      </w:tr>
      <w:tr w:rsidR="001E1DFE" w:rsidRPr="004311AE" w14:paraId="0C545863" w14:textId="77777777" w:rsidTr="001E1DFE">
        <w:trPr>
          <w:trHeight w:hRule="exact" w:val="227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270DBD" w14:textId="77777777" w:rsidR="001E1DFE" w:rsidRDefault="001E1DFE" w:rsidP="001E1DFE">
            <w:pPr>
              <w:spacing w:line="240" w:lineRule="exact"/>
              <w:jc w:val="left"/>
              <w:rPr>
                <w:b/>
                <w:sz w:val="20"/>
                <w:lang w:val="en-US"/>
              </w:rPr>
            </w:pPr>
            <w:r w:rsidRPr="004311AE">
              <w:rPr>
                <w:b/>
                <w:sz w:val="20"/>
              </w:rPr>
              <w:t>Январь-ноябрь</w:t>
            </w:r>
          </w:p>
          <w:p w14:paraId="1F46CA87" w14:textId="77777777" w:rsidR="001E1DFE" w:rsidRDefault="001E1DFE" w:rsidP="001E1DFE">
            <w:pPr>
              <w:spacing w:line="240" w:lineRule="exact"/>
              <w:jc w:val="left"/>
              <w:rPr>
                <w:b/>
                <w:sz w:val="20"/>
                <w:lang w:val="en-US"/>
              </w:rPr>
            </w:pPr>
          </w:p>
          <w:p w14:paraId="34B58F9B" w14:textId="77777777" w:rsidR="001E1DFE" w:rsidRPr="001E1DFE" w:rsidRDefault="001E1DFE" w:rsidP="001E1DFE">
            <w:pPr>
              <w:spacing w:line="240" w:lineRule="exact"/>
              <w:jc w:val="left"/>
              <w:rPr>
                <w:b/>
                <w:sz w:val="20"/>
                <w:lang w:val="en-US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D45FBA" w14:textId="77777777" w:rsidR="001E1DFE" w:rsidRDefault="001E1DFE" w:rsidP="001E1DFE">
            <w:pPr>
              <w:spacing w:line="240" w:lineRule="exact"/>
              <w:ind w:right="170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97,2</w:t>
            </w:r>
          </w:p>
          <w:p w14:paraId="3452EB46" w14:textId="77777777" w:rsidR="001E1DFE" w:rsidRPr="001E1DFE" w:rsidRDefault="001E1DFE" w:rsidP="001E1DFE">
            <w:pPr>
              <w:spacing w:line="240" w:lineRule="exact"/>
              <w:ind w:right="170"/>
              <w:jc w:val="right"/>
              <w:rPr>
                <w:b/>
                <w:sz w:val="20"/>
                <w:lang w:val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6955BC" w14:textId="77777777" w:rsidR="001E1DFE" w:rsidRDefault="001E1DFE" w:rsidP="001E1DFE">
            <w:pPr>
              <w:spacing w:line="240" w:lineRule="exact"/>
              <w:ind w:right="170"/>
              <w:jc w:val="right"/>
              <w:rPr>
                <w:b/>
                <w:sz w:val="20"/>
                <w:lang w:val="en-US"/>
              </w:rPr>
            </w:pPr>
            <w:r w:rsidRPr="004311AE">
              <w:rPr>
                <w:b/>
                <w:sz w:val="20"/>
              </w:rPr>
              <w:t>х</w:t>
            </w:r>
          </w:p>
          <w:p w14:paraId="6C18BE95" w14:textId="77777777" w:rsidR="001E1DFE" w:rsidRPr="001E1DFE" w:rsidRDefault="001E1DFE" w:rsidP="001E1DFE">
            <w:pPr>
              <w:spacing w:line="240" w:lineRule="exact"/>
              <w:ind w:right="170"/>
              <w:jc w:val="right"/>
              <w:rPr>
                <w:b/>
                <w:sz w:val="20"/>
                <w:lang w:val="en-US"/>
              </w:rPr>
            </w:pPr>
          </w:p>
        </w:tc>
      </w:tr>
    </w:tbl>
    <w:p w14:paraId="1ACF83FE" w14:textId="77777777" w:rsidR="001E1DFE" w:rsidRDefault="001E1DFE" w:rsidP="001E1DFE">
      <w:pPr>
        <w:ind w:firstLine="709"/>
        <w:rPr>
          <w:b/>
          <w:bCs/>
        </w:rPr>
      </w:pPr>
    </w:p>
    <w:p w14:paraId="5BE8C070" w14:textId="77777777" w:rsidR="001E1DFE" w:rsidRDefault="001E1DFE" w:rsidP="001E1DFE">
      <w:pPr>
        <w:ind w:firstLine="720"/>
      </w:pPr>
      <w:r w:rsidRPr="006C7646">
        <w:rPr>
          <w:b/>
          <w:bCs/>
        </w:rPr>
        <w:t>Растение</w:t>
      </w:r>
      <w:r>
        <w:rPr>
          <w:b/>
          <w:bCs/>
        </w:rPr>
        <w:t>в</w:t>
      </w:r>
      <w:r w:rsidRPr="006C7646">
        <w:rPr>
          <w:b/>
          <w:bCs/>
        </w:rPr>
        <w:t>одство</w:t>
      </w:r>
      <w:r w:rsidRPr="006C7646">
        <w:rPr>
          <w:b/>
        </w:rPr>
        <w:t>.</w:t>
      </w:r>
      <w:r>
        <w:rPr>
          <w:b/>
        </w:rPr>
        <w:t xml:space="preserve"> </w:t>
      </w:r>
      <w:r>
        <w:t>В</w:t>
      </w:r>
      <w:r w:rsidRPr="00205775">
        <w:t xml:space="preserve"> 202</w:t>
      </w:r>
      <w:r>
        <w:t>4</w:t>
      </w:r>
      <w:r w:rsidRPr="00205775">
        <w:t xml:space="preserve"> год</w:t>
      </w:r>
      <w:r>
        <w:t>у</w:t>
      </w:r>
      <w:r w:rsidRPr="00205775">
        <w:t xml:space="preserve"> валовой сбор основных сельскохозяйственных культур, по </w:t>
      </w:r>
      <w:r>
        <w:t>предварительным данным</w:t>
      </w:r>
      <w:r w:rsidRPr="00205775">
        <w:t>, составил:</w:t>
      </w:r>
    </w:p>
    <w:p w14:paraId="0B2B79D5" w14:textId="77777777" w:rsidR="001E1DFE" w:rsidRPr="00205775" w:rsidRDefault="001E1DFE" w:rsidP="001E1DFE">
      <w:pPr>
        <w:spacing w:after="60"/>
        <w:jc w:val="center"/>
        <w:rPr>
          <w:color w:val="000000"/>
          <w:sz w:val="27"/>
          <w:szCs w:val="27"/>
        </w:rPr>
      </w:pPr>
      <w:r>
        <w:rPr>
          <w:b/>
          <w:bCs/>
          <w:color w:val="000000"/>
          <w:sz w:val="20"/>
        </w:rPr>
        <w:t>тыс. тонн</w:t>
      </w:r>
    </w:p>
    <w:tbl>
      <w:tblPr>
        <w:tblW w:w="907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1309"/>
        <w:gridCol w:w="1242"/>
        <w:gridCol w:w="1700"/>
      </w:tblGrid>
      <w:tr w:rsidR="001E1DFE" w:rsidRPr="00205775" w14:paraId="43DE980A" w14:textId="77777777" w:rsidTr="001E1DFE">
        <w:trPr>
          <w:trHeight w:val="413"/>
          <w:jc w:val="center"/>
        </w:trPr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ED9E7F" w14:textId="77777777" w:rsidR="001E1DFE" w:rsidRPr="00205775" w:rsidRDefault="001E1DFE" w:rsidP="001E1DFE">
            <w:pPr>
              <w:spacing w:line="200" w:lineRule="exact"/>
              <w:jc w:val="center"/>
            </w:pPr>
            <w:r w:rsidRPr="00205775">
              <w:rPr>
                <w:b/>
                <w:bCs/>
                <w:sz w:val="20"/>
              </w:rPr>
              <w:t> </w:t>
            </w:r>
          </w:p>
        </w:tc>
        <w:tc>
          <w:tcPr>
            <w:tcW w:w="13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E637DE" w14:textId="77777777" w:rsidR="001E1DFE" w:rsidRPr="00205775" w:rsidRDefault="001E1DFE" w:rsidP="001E1DFE">
            <w:pPr>
              <w:spacing w:line="200" w:lineRule="exact"/>
              <w:jc w:val="center"/>
            </w:pPr>
            <w:r w:rsidRPr="00205775">
              <w:rPr>
                <w:b/>
                <w:bCs/>
                <w:sz w:val="20"/>
              </w:rPr>
              <w:t>202</w:t>
            </w:r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12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FA0F4B" w14:textId="77777777" w:rsidR="001E1DFE" w:rsidRPr="00205775" w:rsidRDefault="001E1DFE" w:rsidP="001E1DFE">
            <w:pPr>
              <w:spacing w:line="200" w:lineRule="exact"/>
              <w:jc w:val="center"/>
            </w:pPr>
            <w:r>
              <w:rPr>
                <w:b/>
                <w:bCs/>
                <w:sz w:val="20"/>
              </w:rPr>
              <w:t>В %</w:t>
            </w:r>
            <w:r w:rsidRPr="00205775">
              <w:rPr>
                <w:b/>
                <w:bCs/>
                <w:sz w:val="20"/>
              </w:rPr>
              <w:t> к</w:t>
            </w:r>
            <w:r w:rsidRPr="00205775">
              <w:rPr>
                <w:b/>
                <w:bCs/>
                <w:sz w:val="20"/>
              </w:rPr>
              <w:br/>
              <w:t>202</w:t>
            </w:r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29B3AB" w14:textId="77777777" w:rsidR="001E1DFE" w:rsidRPr="00205775" w:rsidRDefault="001E1DFE" w:rsidP="001E1DFE">
            <w:pPr>
              <w:spacing w:line="200" w:lineRule="exact"/>
              <w:ind w:right="-85"/>
              <w:jc w:val="center"/>
            </w:pPr>
            <w:r w:rsidRPr="00205775">
              <w:rPr>
                <w:b/>
                <w:bCs/>
                <w:sz w:val="20"/>
              </w:rPr>
              <w:t>Справочно:</w:t>
            </w:r>
            <w:r w:rsidRPr="00205775">
              <w:rPr>
                <w:b/>
                <w:bCs/>
                <w:sz w:val="20"/>
              </w:rPr>
              <w:br/>
              <w:t>202</w:t>
            </w:r>
            <w:r>
              <w:rPr>
                <w:b/>
                <w:bCs/>
                <w:sz w:val="20"/>
              </w:rPr>
              <w:t>3</w:t>
            </w:r>
            <w:r w:rsidRPr="00111588">
              <w:rPr>
                <w:b/>
                <w:bCs/>
                <w:sz w:val="20"/>
              </w:rPr>
              <w:t xml:space="preserve"> </w:t>
            </w:r>
            <w:r w:rsidRPr="00205775">
              <w:rPr>
                <w:b/>
                <w:bCs/>
                <w:sz w:val="20"/>
              </w:rPr>
              <w:t>в  %  к</w:t>
            </w:r>
            <w:r w:rsidRPr="00111588">
              <w:rPr>
                <w:b/>
                <w:bCs/>
                <w:sz w:val="20"/>
              </w:rPr>
              <w:t xml:space="preserve"> </w:t>
            </w:r>
            <w:r w:rsidRPr="00205775">
              <w:rPr>
                <w:b/>
                <w:bCs/>
                <w:sz w:val="20"/>
              </w:rPr>
              <w:t>202</w:t>
            </w:r>
            <w:r>
              <w:rPr>
                <w:b/>
                <w:bCs/>
                <w:sz w:val="20"/>
              </w:rPr>
              <w:t>2</w:t>
            </w:r>
          </w:p>
        </w:tc>
      </w:tr>
      <w:tr w:rsidR="001E1DFE" w:rsidRPr="00205775" w14:paraId="1701B238" w14:textId="77777777" w:rsidTr="001E1DFE">
        <w:trPr>
          <w:trHeight w:val="227"/>
          <w:jc w:val="center"/>
        </w:trPr>
        <w:tc>
          <w:tcPr>
            <w:tcW w:w="907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7B8748" w14:textId="77777777" w:rsidR="001E1DFE" w:rsidRPr="00205775" w:rsidRDefault="001E1DFE" w:rsidP="001E1DFE">
            <w:pPr>
              <w:spacing w:line="220" w:lineRule="exact"/>
              <w:jc w:val="left"/>
              <w:rPr>
                <w:b/>
                <w:sz w:val="20"/>
              </w:rPr>
            </w:pPr>
            <w:r w:rsidRPr="00205775">
              <w:rPr>
                <w:b/>
                <w:bCs/>
                <w:sz w:val="20"/>
              </w:rPr>
              <w:t xml:space="preserve">Зерновые </w:t>
            </w:r>
            <w:r>
              <w:rPr>
                <w:b/>
                <w:bCs/>
                <w:sz w:val="20"/>
              </w:rPr>
              <w:t xml:space="preserve">и зернобобовые культуры </w:t>
            </w:r>
            <w:r w:rsidRPr="00205775">
              <w:rPr>
                <w:b/>
                <w:bCs/>
                <w:sz w:val="20"/>
              </w:rPr>
              <w:t>(без кукурузы) в весе после доработки</w:t>
            </w:r>
          </w:p>
        </w:tc>
      </w:tr>
      <w:tr w:rsidR="001E1DFE" w:rsidRPr="00205775" w14:paraId="3FED780E" w14:textId="77777777" w:rsidTr="001E1DFE">
        <w:trPr>
          <w:trHeight w:val="227"/>
          <w:jc w:val="center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1ED8C0" w14:textId="77777777" w:rsidR="001E1DFE" w:rsidRPr="00205775" w:rsidRDefault="001E1DFE" w:rsidP="001E1DFE">
            <w:pPr>
              <w:spacing w:line="220" w:lineRule="exact"/>
              <w:ind w:left="113"/>
              <w:jc w:val="left"/>
            </w:pPr>
            <w:r w:rsidRPr="00205775">
              <w:rPr>
                <w:b/>
                <w:bCs/>
                <w:sz w:val="20"/>
              </w:rPr>
              <w:t>хозяйства всех категорий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6DFF63" w14:textId="77777777" w:rsidR="001E1DFE" w:rsidRPr="00205775" w:rsidRDefault="001E1DFE" w:rsidP="001E1DFE">
            <w:pPr>
              <w:spacing w:line="220" w:lineRule="exact"/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742,9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EB574C" w14:textId="77777777" w:rsidR="001E1DFE" w:rsidRPr="00205775" w:rsidRDefault="001E1DFE" w:rsidP="001E1DFE">
            <w:pPr>
              <w:spacing w:line="220" w:lineRule="exact"/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92,1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80F2BF" w14:textId="77777777" w:rsidR="001E1DFE" w:rsidRPr="00205775" w:rsidRDefault="001E1DFE" w:rsidP="001E1DFE">
            <w:pPr>
              <w:spacing w:line="220" w:lineRule="exact"/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114,0</w:t>
            </w:r>
          </w:p>
        </w:tc>
      </w:tr>
      <w:tr w:rsidR="001E1DFE" w:rsidRPr="00205775" w14:paraId="3218E910" w14:textId="77777777" w:rsidTr="001E1DFE">
        <w:trPr>
          <w:trHeight w:val="227"/>
          <w:jc w:val="center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2395DE" w14:textId="77777777" w:rsidR="001E1DFE" w:rsidRPr="00205775" w:rsidRDefault="001E1DFE" w:rsidP="001E1DFE">
            <w:pPr>
              <w:spacing w:line="220" w:lineRule="exact"/>
              <w:ind w:left="227"/>
              <w:jc w:val="left"/>
            </w:pPr>
            <w:proofErr w:type="spellStart"/>
            <w:r w:rsidRPr="00205775">
              <w:rPr>
                <w:b/>
                <w:bCs/>
                <w:sz w:val="20"/>
              </w:rPr>
              <w:t>сельхозорганизации</w:t>
            </w:r>
            <w:proofErr w:type="spellEnd"/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3924E4" w14:textId="77777777" w:rsidR="001E1DFE" w:rsidRPr="00D776E8" w:rsidRDefault="001E1DFE" w:rsidP="001E1DFE">
            <w:pPr>
              <w:spacing w:line="220" w:lineRule="exact"/>
              <w:ind w:right="113"/>
              <w:jc w:val="right"/>
              <w:rPr>
                <w:b/>
                <w:sz w:val="20"/>
              </w:rPr>
            </w:pPr>
            <w:r w:rsidRPr="00D776E8">
              <w:rPr>
                <w:b/>
                <w:sz w:val="20"/>
              </w:rPr>
              <w:t>245,6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48FDFF" w14:textId="77777777" w:rsidR="001E1DFE" w:rsidRPr="00D776E8" w:rsidRDefault="001E1DFE" w:rsidP="001E1DFE">
            <w:pPr>
              <w:spacing w:line="220" w:lineRule="exact"/>
              <w:ind w:right="113"/>
              <w:jc w:val="right"/>
              <w:rPr>
                <w:b/>
                <w:sz w:val="20"/>
              </w:rPr>
            </w:pPr>
            <w:r w:rsidRPr="00D776E8">
              <w:rPr>
                <w:b/>
                <w:sz w:val="20"/>
              </w:rPr>
              <w:t>90.9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44D7D4" w14:textId="77777777" w:rsidR="001E1DFE" w:rsidRPr="00205775" w:rsidRDefault="001E1DFE" w:rsidP="001E1DFE">
            <w:pPr>
              <w:spacing w:line="220" w:lineRule="exact"/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112,2</w:t>
            </w:r>
          </w:p>
        </w:tc>
      </w:tr>
      <w:tr w:rsidR="001E1DFE" w:rsidRPr="00205775" w14:paraId="3F259FD0" w14:textId="77777777" w:rsidTr="001E1DFE">
        <w:trPr>
          <w:trHeight w:val="227"/>
          <w:jc w:val="center"/>
        </w:trPr>
        <w:tc>
          <w:tcPr>
            <w:tcW w:w="907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B1C6D6" w14:textId="77777777" w:rsidR="001E1DFE" w:rsidRPr="00205775" w:rsidRDefault="001E1DFE" w:rsidP="001E1DFE">
            <w:pPr>
              <w:spacing w:line="220" w:lineRule="exact"/>
              <w:jc w:val="left"/>
              <w:rPr>
                <w:b/>
                <w:sz w:val="20"/>
              </w:rPr>
            </w:pPr>
            <w:r>
              <w:rPr>
                <w:b/>
                <w:bCs/>
                <w:sz w:val="20"/>
              </w:rPr>
              <w:t>Семена подсолнечника (в первоначально-оприходованном весе)</w:t>
            </w:r>
          </w:p>
        </w:tc>
      </w:tr>
      <w:tr w:rsidR="001E1DFE" w:rsidRPr="00205775" w14:paraId="441BFDD8" w14:textId="77777777" w:rsidTr="001E1DFE">
        <w:trPr>
          <w:trHeight w:val="227"/>
          <w:jc w:val="center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70BE84" w14:textId="77777777" w:rsidR="001E1DFE" w:rsidRPr="00205775" w:rsidRDefault="001E1DFE" w:rsidP="001E1DFE">
            <w:pPr>
              <w:spacing w:line="220" w:lineRule="exact"/>
              <w:ind w:left="113"/>
              <w:jc w:val="left"/>
            </w:pPr>
            <w:r w:rsidRPr="00205775">
              <w:rPr>
                <w:b/>
                <w:bCs/>
                <w:sz w:val="20"/>
              </w:rPr>
              <w:t>хозяйства всех категорий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49859F" w14:textId="77777777" w:rsidR="001E1DFE" w:rsidRPr="00D776E8" w:rsidRDefault="001E1DFE" w:rsidP="001E1DFE">
            <w:pPr>
              <w:spacing w:line="220" w:lineRule="exact"/>
              <w:ind w:right="113"/>
              <w:jc w:val="right"/>
              <w:rPr>
                <w:b/>
                <w:sz w:val="20"/>
              </w:rPr>
            </w:pPr>
            <w:r w:rsidRPr="00D776E8">
              <w:rPr>
                <w:b/>
                <w:sz w:val="20"/>
              </w:rPr>
              <w:t>11,6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982365" w14:textId="77777777" w:rsidR="001E1DFE" w:rsidRPr="00D776E8" w:rsidRDefault="001E1DFE" w:rsidP="001E1DFE">
            <w:pPr>
              <w:spacing w:line="220" w:lineRule="exact"/>
              <w:ind w:right="113"/>
              <w:jc w:val="right"/>
              <w:rPr>
                <w:b/>
                <w:sz w:val="20"/>
              </w:rPr>
            </w:pPr>
            <w:r w:rsidRPr="00D776E8">
              <w:rPr>
                <w:b/>
                <w:sz w:val="20"/>
              </w:rPr>
              <w:t>65.5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928C44" w14:textId="77777777" w:rsidR="001E1DFE" w:rsidRPr="00205775" w:rsidRDefault="001E1DFE" w:rsidP="001E1DFE">
            <w:pPr>
              <w:spacing w:line="220" w:lineRule="exact"/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119,4</w:t>
            </w:r>
          </w:p>
        </w:tc>
      </w:tr>
      <w:tr w:rsidR="001E1DFE" w:rsidRPr="00205775" w14:paraId="5BECFBBD" w14:textId="77777777" w:rsidTr="001E1DFE">
        <w:trPr>
          <w:trHeight w:val="227"/>
          <w:jc w:val="center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E62BF4" w14:textId="77777777" w:rsidR="001E1DFE" w:rsidRPr="00205775" w:rsidRDefault="001E1DFE" w:rsidP="001E1DFE">
            <w:pPr>
              <w:spacing w:line="220" w:lineRule="exact"/>
              <w:ind w:left="227"/>
              <w:jc w:val="left"/>
            </w:pPr>
            <w:proofErr w:type="spellStart"/>
            <w:r w:rsidRPr="00205775">
              <w:rPr>
                <w:b/>
                <w:bCs/>
                <w:sz w:val="20"/>
              </w:rPr>
              <w:t>сельхозорганизации</w:t>
            </w:r>
            <w:proofErr w:type="spellEnd"/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30D302" w14:textId="77777777" w:rsidR="001E1DFE" w:rsidRPr="00D776E8" w:rsidRDefault="001E1DFE" w:rsidP="001E1DFE">
            <w:pPr>
              <w:spacing w:line="220" w:lineRule="exact"/>
              <w:ind w:right="113"/>
              <w:jc w:val="right"/>
              <w:rPr>
                <w:b/>
                <w:sz w:val="20"/>
              </w:rPr>
            </w:pPr>
            <w:r w:rsidRPr="00D776E8">
              <w:rPr>
                <w:b/>
                <w:sz w:val="20"/>
              </w:rPr>
              <w:t>2,9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BC361" w14:textId="77777777" w:rsidR="001E1DFE" w:rsidRPr="00D776E8" w:rsidRDefault="001E1DFE" w:rsidP="001E1DFE">
            <w:pPr>
              <w:spacing w:line="220" w:lineRule="exact"/>
              <w:ind w:right="113"/>
              <w:jc w:val="right"/>
              <w:rPr>
                <w:b/>
                <w:sz w:val="20"/>
              </w:rPr>
            </w:pPr>
            <w:r w:rsidRPr="00D776E8">
              <w:rPr>
                <w:b/>
                <w:sz w:val="20"/>
              </w:rPr>
              <w:t>70.0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232271" w14:textId="77777777" w:rsidR="001E1DFE" w:rsidRPr="00205775" w:rsidRDefault="001E1DFE" w:rsidP="001E1DFE">
            <w:pPr>
              <w:spacing w:line="220" w:lineRule="exact"/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147,2</w:t>
            </w:r>
          </w:p>
        </w:tc>
      </w:tr>
      <w:tr w:rsidR="001E1DFE" w:rsidRPr="00205775" w14:paraId="00E5622C" w14:textId="77777777" w:rsidTr="001E1DFE">
        <w:trPr>
          <w:trHeight w:val="227"/>
          <w:jc w:val="center"/>
        </w:trPr>
        <w:tc>
          <w:tcPr>
            <w:tcW w:w="907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827593" w14:textId="77777777" w:rsidR="001E1DFE" w:rsidRPr="00205775" w:rsidRDefault="001E1DFE" w:rsidP="001E1DFE">
            <w:pPr>
              <w:spacing w:line="220" w:lineRule="exact"/>
              <w:jc w:val="left"/>
              <w:rPr>
                <w:b/>
                <w:sz w:val="20"/>
              </w:rPr>
            </w:pPr>
            <w:r w:rsidRPr="00205775">
              <w:rPr>
                <w:b/>
                <w:bCs/>
                <w:sz w:val="20"/>
              </w:rPr>
              <w:t>Картофель</w:t>
            </w:r>
          </w:p>
        </w:tc>
      </w:tr>
      <w:tr w:rsidR="001E1DFE" w:rsidRPr="00205775" w14:paraId="37F9C09B" w14:textId="77777777" w:rsidTr="001E1DFE">
        <w:trPr>
          <w:trHeight w:val="227"/>
          <w:jc w:val="center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F3D652" w14:textId="77777777" w:rsidR="001E1DFE" w:rsidRPr="00205775" w:rsidRDefault="001E1DFE" w:rsidP="001E1DFE">
            <w:pPr>
              <w:spacing w:line="220" w:lineRule="exact"/>
              <w:ind w:left="113"/>
              <w:jc w:val="left"/>
            </w:pPr>
            <w:r w:rsidRPr="00205775">
              <w:rPr>
                <w:b/>
                <w:bCs/>
                <w:sz w:val="20"/>
              </w:rPr>
              <w:t>хозяйства всех категорий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720BA9" w14:textId="77777777" w:rsidR="001E1DFE" w:rsidRPr="00D776E8" w:rsidRDefault="001E1DFE" w:rsidP="001E1DFE">
            <w:pPr>
              <w:spacing w:line="220" w:lineRule="exact"/>
              <w:ind w:right="113"/>
              <w:jc w:val="right"/>
              <w:rPr>
                <w:b/>
                <w:sz w:val="20"/>
              </w:rPr>
            </w:pPr>
            <w:r w:rsidRPr="00D776E8">
              <w:rPr>
                <w:b/>
                <w:sz w:val="20"/>
              </w:rPr>
              <w:t>0,9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365225" w14:textId="77777777" w:rsidR="001E1DFE" w:rsidRPr="00D776E8" w:rsidRDefault="001E1DFE" w:rsidP="001E1DFE">
            <w:pPr>
              <w:spacing w:line="220" w:lineRule="exact"/>
              <w:ind w:right="113"/>
              <w:jc w:val="right"/>
              <w:rPr>
                <w:b/>
                <w:sz w:val="20"/>
              </w:rPr>
            </w:pPr>
            <w:r w:rsidRPr="00D776E8">
              <w:rPr>
                <w:b/>
                <w:sz w:val="20"/>
              </w:rPr>
              <w:t>43.2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FA4A1B" w14:textId="77777777" w:rsidR="001E1DFE" w:rsidRPr="00205775" w:rsidRDefault="001E1DFE" w:rsidP="001E1DFE">
            <w:pPr>
              <w:spacing w:line="220" w:lineRule="exact"/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78,1</w:t>
            </w:r>
          </w:p>
        </w:tc>
      </w:tr>
      <w:tr w:rsidR="001E1DFE" w:rsidRPr="00205775" w14:paraId="617F207A" w14:textId="77777777" w:rsidTr="001E1DFE">
        <w:trPr>
          <w:trHeight w:val="227"/>
          <w:jc w:val="center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5EC923" w14:textId="77777777" w:rsidR="001E1DFE" w:rsidRPr="00205775" w:rsidRDefault="001E1DFE" w:rsidP="001E1DFE">
            <w:pPr>
              <w:spacing w:line="220" w:lineRule="exact"/>
              <w:ind w:left="227"/>
              <w:jc w:val="left"/>
            </w:pPr>
            <w:proofErr w:type="spellStart"/>
            <w:r w:rsidRPr="00205775">
              <w:rPr>
                <w:b/>
                <w:bCs/>
                <w:sz w:val="20"/>
              </w:rPr>
              <w:t>сельхозорганизации</w:t>
            </w:r>
            <w:proofErr w:type="spellEnd"/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56FA7C" w14:textId="77777777" w:rsidR="001E1DFE" w:rsidRPr="00205775" w:rsidRDefault="001E1DFE" w:rsidP="001E1DFE">
            <w:pPr>
              <w:spacing w:line="220" w:lineRule="exact"/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D45EC9" w14:textId="77777777" w:rsidR="001E1DFE" w:rsidRPr="00205775" w:rsidRDefault="001E1DFE" w:rsidP="001E1DFE">
            <w:pPr>
              <w:spacing w:line="220" w:lineRule="exact"/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450289" w14:textId="77777777" w:rsidR="001E1DFE" w:rsidRPr="00205775" w:rsidRDefault="001E1DFE" w:rsidP="001E1DFE">
            <w:pPr>
              <w:spacing w:line="220" w:lineRule="exact"/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1E1DFE" w:rsidRPr="00205775" w14:paraId="5F484940" w14:textId="77777777" w:rsidTr="001E1DFE">
        <w:trPr>
          <w:trHeight w:val="227"/>
          <w:jc w:val="center"/>
        </w:trPr>
        <w:tc>
          <w:tcPr>
            <w:tcW w:w="907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0DD8F0" w14:textId="77777777" w:rsidR="001E1DFE" w:rsidRPr="00205775" w:rsidRDefault="001E1DFE" w:rsidP="001E1DFE">
            <w:pPr>
              <w:spacing w:line="220" w:lineRule="exact"/>
              <w:jc w:val="left"/>
              <w:rPr>
                <w:b/>
                <w:sz w:val="20"/>
              </w:rPr>
            </w:pPr>
            <w:r w:rsidRPr="00205775">
              <w:rPr>
                <w:b/>
                <w:bCs/>
                <w:sz w:val="20"/>
              </w:rPr>
              <w:t>Овощи открытого и закрытого грунта</w:t>
            </w:r>
          </w:p>
        </w:tc>
      </w:tr>
      <w:tr w:rsidR="001E1DFE" w:rsidRPr="00205775" w14:paraId="6BE05D13" w14:textId="77777777" w:rsidTr="001E1DFE">
        <w:trPr>
          <w:trHeight w:val="227"/>
          <w:jc w:val="center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2F02D3" w14:textId="77777777" w:rsidR="001E1DFE" w:rsidRPr="00205775" w:rsidRDefault="001E1DFE" w:rsidP="001E1DFE">
            <w:pPr>
              <w:spacing w:line="220" w:lineRule="exact"/>
              <w:ind w:left="113"/>
              <w:jc w:val="left"/>
            </w:pPr>
            <w:r w:rsidRPr="00205775">
              <w:rPr>
                <w:b/>
                <w:bCs/>
                <w:sz w:val="20"/>
              </w:rPr>
              <w:t>хозяйства всех категорий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8C4C0A" w14:textId="77777777" w:rsidR="001E1DFE" w:rsidRPr="00D776E8" w:rsidRDefault="001E1DFE" w:rsidP="001E1DFE">
            <w:pPr>
              <w:spacing w:line="220" w:lineRule="exact"/>
              <w:ind w:right="113"/>
              <w:jc w:val="right"/>
              <w:rPr>
                <w:b/>
                <w:sz w:val="20"/>
              </w:rPr>
            </w:pPr>
            <w:r w:rsidRPr="00D776E8">
              <w:rPr>
                <w:b/>
                <w:sz w:val="20"/>
              </w:rPr>
              <w:t>8.0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4E1159" w14:textId="77777777" w:rsidR="001E1DFE" w:rsidRPr="00D776E8" w:rsidRDefault="001E1DFE" w:rsidP="001E1DFE">
            <w:pPr>
              <w:spacing w:line="220" w:lineRule="exact"/>
              <w:ind w:right="113"/>
              <w:jc w:val="right"/>
              <w:rPr>
                <w:b/>
                <w:sz w:val="20"/>
              </w:rPr>
            </w:pPr>
            <w:r w:rsidRPr="00D776E8">
              <w:rPr>
                <w:b/>
                <w:sz w:val="20"/>
              </w:rPr>
              <w:t>74.7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FC4498" w14:textId="77777777" w:rsidR="001E1DFE" w:rsidRPr="00205775" w:rsidRDefault="001E1DFE" w:rsidP="001E1DFE">
            <w:pPr>
              <w:spacing w:line="220" w:lineRule="exact"/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101,4</w:t>
            </w:r>
          </w:p>
        </w:tc>
      </w:tr>
      <w:tr w:rsidR="001E1DFE" w:rsidRPr="00205775" w14:paraId="5FBE0D78" w14:textId="77777777" w:rsidTr="001E1DFE">
        <w:trPr>
          <w:trHeight w:val="227"/>
          <w:jc w:val="center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5F8449" w14:textId="77777777" w:rsidR="001E1DFE" w:rsidRPr="00205775" w:rsidRDefault="001E1DFE" w:rsidP="001E1DFE">
            <w:pPr>
              <w:spacing w:line="220" w:lineRule="exact"/>
              <w:ind w:left="227"/>
              <w:jc w:val="left"/>
            </w:pPr>
            <w:proofErr w:type="spellStart"/>
            <w:r w:rsidRPr="00205775">
              <w:rPr>
                <w:b/>
                <w:bCs/>
                <w:sz w:val="20"/>
              </w:rPr>
              <w:t>сельхозорганизации</w:t>
            </w:r>
            <w:proofErr w:type="spellEnd"/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62AB08" w14:textId="77777777" w:rsidR="001E1DFE" w:rsidRPr="00205775" w:rsidRDefault="001E1DFE" w:rsidP="001E1DFE">
            <w:pPr>
              <w:spacing w:line="220" w:lineRule="exact"/>
              <w:ind w:right="113"/>
              <w:jc w:val="right"/>
              <w:rPr>
                <w:b/>
                <w:sz w:val="2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480275" w14:textId="77777777" w:rsidR="001E1DFE" w:rsidRPr="00205775" w:rsidRDefault="001E1DFE" w:rsidP="001E1DFE">
            <w:pPr>
              <w:spacing w:line="220" w:lineRule="exact"/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933752" w14:textId="77777777" w:rsidR="001E1DFE" w:rsidRPr="00205775" w:rsidRDefault="001E1DFE" w:rsidP="001E1DFE">
            <w:pPr>
              <w:spacing w:line="220" w:lineRule="exact"/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</w:tbl>
    <w:p w14:paraId="38D9BD53" w14:textId="77777777" w:rsidR="001E1DFE" w:rsidRPr="00DA39B2" w:rsidRDefault="001E1DFE" w:rsidP="001E1DFE">
      <w:pPr>
        <w:pStyle w:val="3"/>
        <w:keepNext w:val="0"/>
        <w:widowControl w:val="0"/>
        <w:ind w:right="0" w:firstLine="709"/>
        <w:jc w:val="both"/>
        <w:rPr>
          <w:b w:val="0"/>
        </w:rPr>
      </w:pPr>
      <w:r w:rsidRPr="00632ACC">
        <w:lastRenderedPageBreak/>
        <w:t>Животноводство.</w:t>
      </w:r>
      <w:r w:rsidRPr="00240F60">
        <w:rPr>
          <w:b w:val="0"/>
        </w:rPr>
        <w:t xml:space="preserve"> </w:t>
      </w:r>
      <w:bookmarkEnd w:id="58"/>
      <w:r w:rsidRPr="00DA39B2">
        <w:rPr>
          <w:b w:val="0"/>
        </w:rPr>
        <w:t xml:space="preserve">На конец </w:t>
      </w:r>
      <w:r>
        <w:rPr>
          <w:b w:val="0"/>
        </w:rPr>
        <w:t>ноября</w:t>
      </w:r>
      <w:r w:rsidRPr="00DA39B2">
        <w:rPr>
          <w:b w:val="0"/>
        </w:rPr>
        <w:t xml:space="preserve"> 202</w:t>
      </w:r>
      <w:r>
        <w:rPr>
          <w:b w:val="0"/>
        </w:rPr>
        <w:t>4</w:t>
      </w:r>
      <w:r w:rsidRPr="00DA39B2">
        <w:rPr>
          <w:b w:val="0"/>
        </w:rPr>
        <w:t xml:space="preserve"> года поголовье скота и птицы</w:t>
      </w:r>
      <w:r>
        <w:rPr>
          <w:b w:val="0"/>
        </w:rPr>
        <w:t>,</w:t>
      </w:r>
      <w:r>
        <w:rPr>
          <w:b w:val="0"/>
        </w:rPr>
        <w:br/>
      </w:r>
      <w:r w:rsidRPr="00DA39B2">
        <w:rPr>
          <w:b w:val="0"/>
        </w:rPr>
        <w:t>по расчетам, составило:</w:t>
      </w:r>
    </w:p>
    <w:p w14:paraId="1440DE50" w14:textId="77777777" w:rsidR="001E1DFE" w:rsidRPr="00DA39B2" w:rsidRDefault="001E1DFE" w:rsidP="001E1DFE">
      <w:pPr>
        <w:jc w:val="center"/>
        <w:rPr>
          <w:b/>
          <w:sz w:val="20"/>
        </w:rPr>
      </w:pPr>
      <w:r w:rsidRPr="00DA39B2">
        <w:rPr>
          <w:b/>
          <w:sz w:val="20"/>
        </w:rPr>
        <w:t>на конец месяца; голов</w:t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1653"/>
        <w:gridCol w:w="1653"/>
        <w:gridCol w:w="1654"/>
      </w:tblGrid>
      <w:tr w:rsidR="001E1DFE" w:rsidRPr="00383970" w14:paraId="4E5A0F77" w14:textId="77777777" w:rsidTr="001E1DFE">
        <w:trPr>
          <w:trHeight w:val="227"/>
          <w:jc w:val="center"/>
        </w:trPr>
        <w:tc>
          <w:tcPr>
            <w:tcW w:w="4111" w:type="dxa"/>
            <w:vAlign w:val="center"/>
          </w:tcPr>
          <w:p w14:paraId="179D6FA4" w14:textId="77777777" w:rsidR="001E1DFE" w:rsidRPr="00383970" w:rsidRDefault="001E1DFE" w:rsidP="001E1DF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653" w:type="dxa"/>
            <w:shd w:val="clear" w:color="auto" w:fill="auto"/>
            <w:vAlign w:val="center"/>
          </w:tcPr>
          <w:p w14:paraId="0DD0B27C" w14:textId="77777777" w:rsidR="001E1DFE" w:rsidRPr="00383970" w:rsidRDefault="001E1DFE" w:rsidP="001E1DFE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Ноябрь 2024</w:t>
            </w:r>
          </w:p>
        </w:tc>
        <w:tc>
          <w:tcPr>
            <w:tcW w:w="1653" w:type="dxa"/>
            <w:shd w:val="clear" w:color="auto" w:fill="auto"/>
            <w:vAlign w:val="center"/>
          </w:tcPr>
          <w:p w14:paraId="1A5BF29A" w14:textId="77777777" w:rsidR="001E1DFE" w:rsidRPr="00383970" w:rsidRDefault="001E1DFE" w:rsidP="001E1DFE">
            <w:pPr>
              <w:jc w:val="center"/>
              <w:rPr>
                <w:b/>
                <w:bCs/>
                <w:sz w:val="20"/>
              </w:rPr>
            </w:pPr>
            <w:proofErr w:type="gramStart"/>
            <w:r>
              <w:rPr>
                <w:b/>
                <w:bCs/>
                <w:sz w:val="20"/>
              </w:rPr>
              <w:t>В</w:t>
            </w:r>
            <w:proofErr w:type="gramEnd"/>
            <w:r>
              <w:rPr>
                <w:b/>
                <w:bCs/>
                <w:sz w:val="20"/>
              </w:rPr>
              <w:t xml:space="preserve"> % к </w:t>
            </w:r>
            <w:r>
              <w:rPr>
                <w:b/>
                <w:bCs/>
                <w:sz w:val="20"/>
              </w:rPr>
              <w:br/>
              <w:t>ноябрю 2023</w:t>
            </w:r>
          </w:p>
        </w:tc>
        <w:tc>
          <w:tcPr>
            <w:tcW w:w="1654" w:type="dxa"/>
            <w:shd w:val="clear" w:color="auto" w:fill="auto"/>
            <w:vAlign w:val="center"/>
          </w:tcPr>
          <w:p w14:paraId="5476B039" w14:textId="77777777" w:rsidR="001E1DFE" w:rsidRDefault="001E1DFE" w:rsidP="001E1DFE">
            <w:pPr>
              <w:ind w:left="-85" w:right="-85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Справочно:</w:t>
            </w:r>
          </w:p>
          <w:p w14:paraId="68534FF9" w14:textId="77777777" w:rsidR="001E1DFE" w:rsidRDefault="001E1DFE" w:rsidP="001E1DFE">
            <w:pPr>
              <w:ind w:left="-85" w:right="-85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ноябрь 2023 </w:t>
            </w:r>
          </w:p>
          <w:p w14:paraId="5F2FF86B" w14:textId="77777777" w:rsidR="001E1DFE" w:rsidRPr="00383970" w:rsidRDefault="001E1DFE" w:rsidP="001E1DFE">
            <w:pPr>
              <w:ind w:left="-85" w:right="-85"/>
              <w:jc w:val="center"/>
              <w:rPr>
                <w:b/>
                <w:bCs/>
                <w:sz w:val="20"/>
              </w:rPr>
            </w:pPr>
            <w:proofErr w:type="gramStart"/>
            <w:r w:rsidRPr="00383970">
              <w:rPr>
                <w:b/>
                <w:bCs/>
                <w:sz w:val="20"/>
              </w:rPr>
              <w:t>в</w:t>
            </w:r>
            <w:proofErr w:type="gramEnd"/>
            <w:r w:rsidRPr="00383970">
              <w:rPr>
                <w:b/>
                <w:bCs/>
                <w:sz w:val="20"/>
              </w:rPr>
              <w:t xml:space="preserve"> </w:t>
            </w:r>
            <w:r>
              <w:rPr>
                <w:b/>
                <w:bCs/>
                <w:sz w:val="20"/>
              </w:rPr>
              <w:t xml:space="preserve"> </w:t>
            </w:r>
            <w:r w:rsidRPr="00383970">
              <w:rPr>
                <w:b/>
                <w:bCs/>
                <w:sz w:val="20"/>
              </w:rPr>
              <w:t>%</w:t>
            </w:r>
            <w:r>
              <w:rPr>
                <w:b/>
                <w:bCs/>
                <w:sz w:val="20"/>
              </w:rPr>
              <w:t xml:space="preserve">  к</w:t>
            </w:r>
            <w:r>
              <w:rPr>
                <w:b/>
                <w:bCs/>
                <w:sz w:val="20"/>
              </w:rPr>
              <w:br/>
              <w:t>ноябрю 2022</w:t>
            </w:r>
          </w:p>
        </w:tc>
      </w:tr>
      <w:tr w:rsidR="001E1DFE" w:rsidRPr="00803C3E" w14:paraId="368D577D" w14:textId="77777777" w:rsidTr="001E1DFE">
        <w:trPr>
          <w:trHeight w:val="227"/>
          <w:jc w:val="center"/>
        </w:trPr>
        <w:tc>
          <w:tcPr>
            <w:tcW w:w="9071" w:type="dxa"/>
            <w:gridSpan w:val="4"/>
            <w:vAlign w:val="center"/>
          </w:tcPr>
          <w:p w14:paraId="701025F7" w14:textId="77777777" w:rsidR="001E1DFE" w:rsidRPr="00803C3E" w:rsidRDefault="001E1DFE" w:rsidP="001E1DFE">
            <w:pPr>
              <w:jc w:val="left"/>
              <w:rPr>
                <w:b/>
                <w:bCs/>
                <w:sz w:val="20"/>
              </w:rPr>
            </w:pPr>
            <w:r w:rsidRPr="00803C3E">
              <w:rPr>
                <w:b/>
                <w:bCs/>
                <w:sz w:val="20"/>
              </w:rPr>
              <w:t>Крупный рогатый скот</w:t>
            </w:r>
          </w:p>
        </w:tc>
      </w:tr>
      <w:tr w:rsidR="001E1DFE" w:rsidRPr="008073B5" w14:paraId="51E7B2C6" w14:textId="77777777" w:rsidTr="001E1DFE">
        <w:trPr>
          <w:trHeight w:val="227"/>
          <w:jc w:val="center"/>
        </w:trPr>
        <w:tc>
          <w:tcPr>
            <w:tcW w:w="4111" w:type="dxa"/>
            <w:vAlign w:val="bottom"/>
          </w:tcPr>
          <w:p w14:paraId="67621978" w14:textId="77777777" w:rsidR="001E1DFE" w:rsidRPr="00803C3E" w:rsidRDefault="001E1DFE" w:rsidP="001E1DFE">
            <w:pPr>
              <w:ind w:left="113"/>
              <w:jc w:val="left"/>
              <w:rPr>
                <w:b/>
                <w:sz w:val="20"/>
              </w:rPr>
            </w:pPr>
            <w:r w:rsidRPr="00803C3E">
              <w:rPr>
                <w:b/>
                <w:sz w:val="20"/>
              </w:rPr>
              <w:t>хозяйства всех категорий</w:t>
            </w:r>
          </w:p>
        </w:tc>
        <w:tc>
          <w:tcPr>
            <w:tcW w:w="1653" w:type="dxa"/>
            <w:shd w:val="clear" w:color="auto" w:fill="auto"/>
            <w:vAlign w:val="bottom"/>
          </w:tcPr>
          <w:p w14:paraId="3978003D" w14:textId="77777777" w:rsidR="001E1DFE" w:rsidRPr="008073B5" w:rsidRDefault="001E1DFE" w:rsidP="001E1DF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302702</w:t>
            </w:r>
          </w:p>
        </w:tc>
        <w:tc>
          <w:tcPr>
            <w:tcW w:w="1653" w:type="dxa"/>
            <w:shd w:val="clear" w:color="auto" w:fill="auto"/>
            <w:vAlign w:val="bottom"/>
          </w:tcPr>
          <w:p w14:paraId="4BADF05D" w14:textId="77777777" w:rsidR="001E1DFE" w:rsidRPr="008073B5" w:rsidRDefault="001E1DFE" w:rsidP="001E1DF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102,4</w:t>
            </w:r>
          </w:p>
        </w:tc>
        <w:tc>
          <w:tcPr>
            <w:tcW w:w="1654" w:type="dxa"/>
            <w:shd w:val="clear" w:color="auto" w:fill="auto"/>
            <w:vAlign w:val="bottom"/>
          </w:tcPr>
          <w:p w14:paraId="6AEAEF35" w14:textId="77777777" w:rsidR="001E1DFE" w:rsidRPr="008073B5" w:rsidRDefault="001E1DFE" w:rsidP="001E1DF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98,8</w:t>
            </w:r>
          </w:p>
        </w:tc>
      </w:tr>
      <w:tr w:rsidR="001E1DFE" w:rsidRPr="008073B5" w14:paraId="6A16CAA3" w14:textId="77777777" w:rsidTr="001E1DFE">
        <w:trPr>
          <w:trHeight w:val="227"/>
          <w:jc w:val="center"/>
        </w:trPr>
        <w:tc>
          <w:tcPr>
            <w:tcW w:w="4111" w:type="dxa"/>
            <w:vAlign w:val="bottom"/>
          </w:tcPr>
          <w:p w14:paraId="40C22CC6" w14:textId="77777777" w:rsidR="001E1DFE" w:rsidRPr="00803C3E" w:rsidRDefault="001E1DFE" w:rsidP="001E1DFE">
            <w:pPr>
              <w:ind w:left="227"/>
              <w:jc w:val="left"/>
              <w:rPr>
                <w:b/>
                <w:sz w:val="20"/>
              </w:rPr>
            </w:pPr>
            <w:proofErr w:type="spellStart"/>
            <w:r w:rsidRPr="00803C3E">
              <w:rPr>
                <w:b/>
                <w:sz w:val="20"/>
              </w:rPr>
              <w:t>сельхозорганизации</w:t>
            </w:r>
            <w:proofErr w:type="spellEnd"/>
          </w:p>
        </w:tc>
        <w:tc>
          <w:tcPr>
            <w:tcW w:w="1653" w:type="dxa"/>
            <w:shd w:val="clear" w:color="auto" w:fill="auto"/>
            <w:vAlign w:val="bottom"/>
          </w:tcPr>
          <w:p w14:paraId="743C6F69" w14:textId="77777777" w:rsidR="001E1DFE" w:rsidRPr="008073B5" w:rsidRDefault="001E1DFE" w:rsidP="001E1DF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36542</w:t>
            </w:r>
          </w:p>
        </w:tc>
        <w:tc>
          <w:tcPr>
            <w:tcW w:w="1653" w:type="dxa"/>
            <w:shd w:val="clear" w:color="auto" w:fill="auto"/>
            <w:vAlign w:val="bottom"/>
          </w:tcPr>
          <w:p w14:paraId="4D8AF3EC" w14:textId="77777777" w:rsidR="001E1DFE" w:rsidRPr="008073B5" w:rsidRDefault="001E1DFE" w:rsidP="001E1DF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101,5</w:t>
            </w:r>
          </w:p>
        </w:tc>
        <w:tc>
          <w:tcPr>
            <w:tcW w:w="1654" w:type="dxa"/>
            <w:shd w:val="clear" w:color="auto" w:fill="auto"/>
            <w:vAlign w:val="bottom"/>
          </w:tcPr>
          <w:p w14:paraId="66BC8A69" w14:textId="77777777" w:rsidR="001E1DFE" w:rsidRPr="008073B5" w:rsidRDefault="001E1DFE" w:rsidP="001E1DF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101,0</w:t>
            </w:r>
          </w:p>
        </w:tc>
      </w:tr>
      <w:tr w:rsidR="001E1DFE" w:rsidRPr="008073B5" w14:paraId="5B010C82" w14:textId="77777777" w:rsidTr="001E1DFE">
        <w:trPr>
          <w:trHeight w:val="227"/>
          <w:jc w:val="center"/>
        </w:trPr>
        <w:tc>
          <w:tcPr>
            <w:tcW w:w="9071" w:type="dxa"/>
            <w:gridSpan w:val="4"/>
            <w:vAlign w:val="bottom"/>
          </w:tcPr>
          <w:p w14:paraId="0768D005" w14:textId="77777777" w:rsidR="001E1DFE" w:rsidRPr="008073B5" w:rsidRDefault="001E1DFE" w:rsidP="001E1DFE">
            <w:pPr>
              <w:ind w:left="454"/>
              <w:jc w:val="left"/>
              <w:rPr>
                <w:b/>
                <w:bCs/>
                <w:sz w:val="20"/>
              </w:rPr>
            </w:pPr>
            <w:r w:rsidRPr="008073B5">
              <w:rPr>
                <w:b/>
                <w:bCs/>
                <w:sz w:val="20"/>
              </w:rPr>
              <w:t>в том числе коровы</w:t>
            </w:r>
          </w:p>
        </w:tc>
      </w:tr>
      <w:tr w:rsidR="001E1DFE" w:rsidRPr="008073B5" w14:paraId="6CD61ACC" w14:textId="77777777" w:rsidTr="001E1DFE">
        <w:trPr>
          <w:trHeight w:val="227"/>
          <w:jc w:val="center"/>
        </w:trPr>
        <w:tc>
          <w:tcPr>
            <w:tcW w:w="4111" w:type="dxa"/>
            <w:vAlign w:val="bottom"/>
          </w:tcPr>
          <w:p w14:paraId="5249B603" w14:textId="77777777" w:rsidR="001E1DFE" w:rsidRPr="00C21276" w:rsidRDefault="001E1DFE" w:rsidP="001E1DFE">
            <w:pPr>
              <w:ind w:left="113"/>
              <w:jc w:val="left"/>
              <w:rPr>
                <w:b/>
                <w:sz w:val="20"/>
              </w:rPr>
            </w:pPr>
            <w:r w:rsidRPr="00C21276">
              <w:rPr>
                <w:b/>
                <w:sz w:val="20"/>
              </w:rPr>
              <w:t>хозяйства всех категорий</w:t>
            </w:r>
          </w:p>
        </w:tc>
        <w:tc>
          <w:tcPr>
            <w:tcW w:w="1653" w:type="dxa"/>
            <w:shd w:val="clear" w:color="auto" w:fill="auto"/>
            <w:vAlign w:val="bottom"/>
          </w:tcPr>
          <w:p w14:paraId="70D8624F" w14:textId="77777777" w:rsidR="001E1DFE" w:rsidRPr="008073B5" w:rsidRDefault="001E1DFE" w:rsidP="001E1DF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209372</w:t>
            </w:r>
          </w:p>
        </w:tc>
        <w:tc>
          <w:tcPr>
            <w:tcW w:w="1653" w:type="dxa"/>
            <w:shd w:val="clear" w:color="auto" w:fill="auto"/>
            <w:vAlign w:val="bottom"/>
          </w:tcPr>
          <w:p w14:paraId="38406D02" w14:textId="77777777" w:rsidR="001E1DFE" w:rsidRPr="008073B5" w:rsidRDefault="001E1DFE" w:rsidP="001E1DF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100,5</w:t>
            </w:r>
          </w:p>
        </w:tc>
        <w:tc>
          <w:tcPr>
            <w:tcW w:w="1654" w:type="dxa"/>
            <w:shd w:val="clear" w:color="auto" w:fill="auto"/>
            <w:vAlign w:val="bottom"/>
          </w:tcPr>
          <w:p w14:paraId="1AA2A664" w14:textId="77777777" w:rsidR="001E1DFE" w:rsidRPr="008073B5" w:rsidRDefault="001E1DFE" w:rsidP="001E1DF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100,6</w:t>
            </w:r>
          </w:p>
        </w:tc>
      </w:tr>
      <w:tr w:rsidR="001E1DFE" w:rsidRPr="008073B5" w14:paraId="7A091399" w14:textId="77777777" w:rsidTr="001E1DFE">
        <w:trPr>
          <w:trHeight w:val="227"/>
          <w:jc w:val="center"/>
        </w:trPr>
        <w:tc>
          <w:tcPr>
            <w:tcW w:w="4111" w:type="dxa"/>
            <w:vAlign w:val="bottom"/>
          </w:tcPr>
          <w:p w14:paraId="6CCF0775" w14:textId="77777777" w:rsidR="001E1DFE" w:rsidRPr="00C21276" w:rsidRDefault="001E1DFE" w:rsidP="001E1DFE">
            <w:pPr>
              <w:ind w:left="227"/>
              <w:jc w:val="left"/>
              <w:rPr>
                <w:b/>
                <w:sz w:val="20"/>
              </w:rPr>
            </w:pPr>
            <w:proofErr w:type="spellStart"/>
            <w:r w:rsidRPr="00C21276">
              <w:rPr>
                <w:b/>
                <w:sz w:val="20"/>
              </w:rPr>
              <w:t>сельхозорганизации</w:t>
            </w:r>
            <w:proofErr w:type="spellEnd"/>
          </w:p>
        </w:tc>
        <w:tc>
          <w:tcPr>
            <w:tcW w:w="1653" w:type="dxa"/>
            <w:shd w:val="clear" w:color="auto" w:fill="auto"/>
            <w:vAlign w:val="bottom"/>
          </w:tcPr>
          <w:p w14:paraId="5D5DFD60" w14:textId="77777777" w:rsidR="001E1DFE" w:rsidRPr="008073B5" w:rsidRDefault="001E1DFE" w:rsidP="001E1DF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19971</w:t>
            </w:r>
          </w:p>
        </w:tc>
        <w:tc>
          <w:tcPr>
            <w:tcW w:w="1653" w:type="dxa"/>
            <w:shd w:val="clear" w:color="auto" w:fill="auto"/>
            <w:vAlign w:val="bottom"/>
          </w:tcPr>
          <w:p w14:paraId="79CE3F09" w14:textId="77777777" w:rsidR="001E1DFE" w:rsidRPr="008073B5" w:rsidRDefault="001E1DFE" w:rsidP="001E1DF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103,6</w:t>
            </w:r>
          </w:p>
        </w:tc>
        <w:tc>
          <w:tcPr>
            <w:tcW w:w="1654" w:type="dxa"/>
            <w:shd w:val="clear" w:color="auto" w:fill="auto"/>
            <w:vAlign w:val="bottom"/>
          </w:tcPr>
          <w:p w14:paraId="78554370" w14:textId="77777777" w:rsidR="001E1DFE" w:rsidRPr="008073B5" w:rsidRDefault="001E1DFE" w:rsidP="001E1DF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103,4</w:t>
            </w:r>
          </w:p>
        </w:tc>
      </w:tr>
      <w:tr w:rsidR="001E1DFE" w:rsidRPr="008073B5" w14:paraId="7D8CF4C3" w14:textId="77777777" w:rsidTr="001E1DFE">
        <w:trPr>
          <w:trHeight w:val="227"/>
          <w:jc w:val="center"/>
        </w:trPr>
        <w:tc>
          <w:tcPr>
            <w:tcW w:w="9071" w:type="dxa"/>
            <w:gridSpan w:val="4"/>
            <w:vAlign w:val="center"/>
          </w:tcPr>
          <w:p w14:paraId="4941D4C9" w14:textId="77777777" w:rsidR="001E1DFE" w:rsidRPr="008073B5" w:rsidRDefault="001E1DFE" w:rsidP="001E1DFE">
            <w:pPr>
              <w:ind w:right="459"/>
              <w:jc w:val="left"/>
              <w:rPr>
                <w:b/>
                <w:bCs/>
                <w:sz w:val="20"/>
              </w:rPr>
            </w:pPr>
            <w:r w:rsidRPr="008073B5">
              <w:rPr>
                <w:b/>
                <w:bCs/>
                <w:sz w:val="20"/>
              </w:rPr>
              <w:t>Свиньи</w:t>
            </w:r>
          </w:p>
        </w:tc>
      </w:tr>
      <w:tr w:rsidR="001E1DFE" w:rsidRPr="008073B5" w14:paraId="5795C2ED" w14:textId="77777777" w:rsidTr="001E1DFE">
        <w:trPr>
          <w:trHeight w:val="227"/>
          <w:jc w:val="center"/>
        </w:trPr>
        <w:tc>
          <w:tcPr>
            <w:tcW w:w="4111" w:type="dxa"/>
            <w:vAlign w:val="bottom"/>
          </w:tcPr>
          <w:p w14:paraId="2396E390" w14:textId="77777777" w:rsidR="001E1DFE" w:rsidRPr="00C21276" w:rsidRDefault="001E1DFE" w:rsidP="001E1DFE">
            <w:pPr>
              <w:ind w:left="113"/>
              <w:jc w:val="left"/>
              <w:rPr>
                <w:b/>
                <w:sz w:val="20"/>
              </w:rPr>
            </w:pPr>
            <w:r w:rsidRPr="00C21276">
              <w:rPr>
                <w:b/>
                <w:sz w:val="20"/>
              </w:rPr>
              <w:t>хозяйства всех категорий</w:t>
            </w:r>
          </w:p>
        </w:tc>
        <w:tc>
          <w:tcPr>
            <w:tcW w:w="1653" w:type="dxa"/>
            <w:shd w:val="clear" w:color="auto" w:fill="auto"/>
            <w:vAlign w:val="bottom"/>
          </w:tcPr>
          <w:p w14:paraId="6EA4D590" w14:textId="77777777" w:rsidR="001E1DFE" w:rsidRPr="008073B5" w:rsidRDefault="001E1DFE" w:rsidP="001E1DF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5197</w:t>
            </w:r>
          </w:p>
        </w:tc>
        <w:tc>
          <w:tcPr>
            <w:tcW w:w="1653" w:type="dxa"/>
            <w:shd w:val="clear" w:color="auto" w:fill="auto"/>
            <w:vAlign w:val="bottom"/>
          </w:tcPr>
          <w:p w14:paraId="44A1F5BD" w14:textId="77777777" w:rsidR="001E1DFE" w:rsidRPr="008073B5" w:rsidRDefault="001E1DFE" w:rsidP="001E1DF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96,9</w:t>
            </w:r>
          </w:p>
        </w:tc>
        <w:tc>
          <w:tcPr>
            <w:tcW w:w="1654" w:type="dxa"/>
            <w:shd w:val="clear" w:color="auto" w:fill="auto"/>
            <w:vAlign w:val="bottom"/>
          </w:tcPr>
          <w:p w14:paraId="145D3A64" w14:textId="77777777" w:rsidR="001E1DFE" w:rsidRPr="008073B5" w:rsidRDefault="001E1DFE" w:rsidP="001E1DFE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89,7</w:t>
            </w:r>
          </w:p>
        </w:tc>
      </w:tr>
      <w:tr w:rsidR="001E1DFE" w:rsidRPr="008073B5" w14:paraId="33559450" w14:textId="77777777" w:rsidTr="001E1DFE">
        <w:trPr>
          <w:trHeight w:val="227"/>
          <w:jc w:val="center"/>
        </w:trPr>
        <w:tc>
          <w:tcPr>
            <w:tcW w:w="4111" w:type="dxa"/>
            <w:vAlign w:val="bottom"/>
          </w:tcPr>
          <w:p w14:paraId="2763EB92" w14:textId="77777777" w:rsidR="001E1DFE" w:rsidRPr="00C21276" w:rsidRDefault="001E1DFE" w:rsidP="001E1DFE">
            <w:pPr>
              <w:ind w:left="227"/>
              <w:jc w:val="left"/>
              <w:rPr>
                <w:b/>
                <w:sz w:val="20"/>
              </w:rPr>
            </w:pPr>
            <w:proofErr w:type="spellStart"/>
            <w:r w:rsidRPr="00C21276">
              <w:rPr>
                <w:b/>
                <w:sz w:val="20"/>
              </w:rPr>
              <w:t>сельхозорганизации</w:t>
            </w:r>
            <w:proofErr w:type="spellEnd"/>
          </w:p>
        </w:tc>
        <w:tc>
          <w:tcPr>
            <w:tcW w:w="1653" w:type="dxa"/>
            <w:shd w:val="clear" w:color="auto" w:fill="auto"/>
            <w:vAlign w:val="bottom"/>
          </w:tcPr>
          <w:p w14:paraId="3F5101FA" w14:textId="77777777" w:rsidR="001E1DFE" w:rsidRPr="008073B5" w:rsidRDefault="001E1DFE" w:rsidP="001E1DF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653" w:type="dxa"/>
            <w:shd w:val="clear" w:color="auto" w:fill="auto"/>
            <w:vAlign w:val="bottom"/>
          </w:tcPr>
          <w:p w14:paraId="21C5A7AB" w14:textId="77777777" w:rsidR="001E1DFE" w:rsidRPr="008073B5" w:rsidRDefault="001E1DFE" w:rsidP="001E1DF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654" w:type="dxa"/>
            <w:shd w:val="clear" w:color="auto" w:fill="auto"/>
            <w:vAlign w:val="bottom"/>
          </w:tcPr>
          <w:p w14:paraId="36BE086A" w14:textId="77777777" w:rsidR="001E1DFE" w:rsidRPr="008073B5" w:rsidRDefault="001E1DFE" w:rsidP="001E1DFE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1E1DFE" w:rsidRPr="008073B5" w14:paraId="0AF2C728" w14:textId="77777777" w:rsidTr="001E1DFE">
        <w:trPr>
          <w:trHeight w:val="227"/>
          <w:jc w:val="center"/>
        </w:trPr>
        <w:tc>
          <w:tcPr>
            <w:tcW w:w="9071" w:type="dxa"/>
            <w:gridSpan w:val="4"/>
            <w:vAlign w:val="center"/>
          </w:tcPr>
          <w:p w14:paraId="752797AD" w14:textId="77777777" w:rsidR="001E1DFE" w:rsidRPr="008073B5" w:rsidRDefault="001E1DFE" w:rsidP="001E1DFE">
            <w:pPr>
              <w:ind w:right="459"/>
              <w:jc w:val="left"/>
              <w:rPr>
                <w:b/>
                <w:bCs/>
                <w:sz w:val="20"/>
              </w:rPr>
            </w:pPr>
            <w:r w:rsidRPr="008073B5">
              <w:rPr>
                <w:b/>
                <w:sz w:val="20"/>
              </w:rPr>
              <w:t>Овцы и козы</w:t>
            </w:r>
          </w:p>
        </w:tc>
      </w:tr>
      <w:tr w:rsidR="001E1DFE" w:rsidRPr="008073B5" w14:paraId="32B46988" w14:textId="77777777" w:rsidTr="001E1DFE">
        <w:trPr>
          <w:trHeight w:val="227"/>
          <w:jc w:val="center"/>
        </w:trPr>
        <w:tc>
          <w:tcPr>
            <w:tcW w:w="4111" w:type="dxa"/>
            <w:vAlign w:val="bottom"/>
          </w:tcPr>
          <w:p w14:paraId="1ECEEE06" w14:textId="77777777" w:rsidR="001E1DFE" w:rsidRPr="00C21276" w:rsidRDefault="001E1DFE" w:rsidP="001E1DFE">
            <w:pPr>
              <w:ind w:left="113"/>
              <w:jc w:val="left"/>
              <w:rPr>
                <w:b/>
                <w:sz w:val="20"/>
              </w:rPr>
            </w:pPr>
            <w:r w:rsidRPr="00C21276">
              <w:rPr>
                <w:b/>
                <w:sz w:val="20"/>
              </w:rPr>
              <w:t>хозяйства всех категорий</w:t>
            </w:r>
          </w:p>
        </w:tc>
        <w:tc>
          <w:tcPr>
            <w:tcW w:w="1653" w:type="dxa"/>
            <w:shd w:val="clear" w:color="auto" w:fill="auto"/>
            <w:vAlign w:val="bottom"/>
          </w:tcPr>
          <w:p w14:paraId="038E2145" w14:textId="77777777" w:rsidR="001E1DFE" w:rsidRPr="008073B5" w:rsidRDefault="001E1DFE" w:rsidP="001E1DF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1420047</w:t>
            </w:r>
          </w:p>
        </w:tc>
        <w:tc>
          <w:tcPr>
            <w:tcW w:w="1653" w:type="dxa"/>
            <w:shd w:val="clear" w:color="auto" w:fill="auto"/>
            <w:vAlign w:val="bottom"/>
          </w:tcPr>
          <w:p w14:paraId="7E9EF34F" w14:textId="77777777" w:rsidR="001E1DFE" w:rsidRPr="008073B5" w:rsidRDefault="001E1DFE" w:rsidP="001E1DF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98,2</w:t>
            </w:r>
          </w:p>
        </w:tc>
        <w:tc>
          <w:tcPr>
            <w:tcW w:w="1654" w:type="dxa"/>
            <w:shd w:val="clear" w:color="auto" w:fill="auto"/>
            <w:vAlign w:val="bottom"/>
          </w:tcPr>
          <w:p w14:paraId="32E91416" w14:textId="77777777" w:rsidR="001E1DFE" w:rsidRPr="008073B5" w:rsidRDefault="001E1DFE" w:rsidP="001E1DF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96,5</w:t>
            </w:r>
          </w:p>
        </w:tc>
      </w:tr>
      <w:tr w:rsidR="001E1DFE" w:rsidRPr="008073B5" w14:paraId="2E474FA6" w14:textId="77777777" w:rsidTr="001E1DFE">
        <w:trPr>
          <w:trHeight w:val="227"/>
          <w:jc w:val="center"/>
        </w:trPr>
        <w:tc>
          <w:tcPr>
            <w:tcW w:w="4111" w:type="dxa"/>
            <w:vAlign w:val="bottom"/>
          </w:tcPr>
          <w:p w14:paraId="4E416291" w14:textId="77777777" w:rsidR="001E1DFE" w:rsidRPr="00C21276" w:rsidRDefault="001E1DFE" w:rsidP="001E1DFE">
            <w:pPr>
              <w:ind w:left="227"/>
              <w:jc w:val="left"/>
              <w:rPr>
                <w:b/>
                <w:sz w:val="20"/>
              </w:rPr>
            </w:pPr>
            <w:proofErr w:type="spellStart"/>
            <w:r w:rsidRPr="00C21276">
              <w:rPr>
                <w:b/>
                <w:sz w:val="20"/>
              </w:rPr>
              <w:t>сельхозорганизации</w:t>
            </w:r>
            <w:proofErr w:type="spellEnd"/>
          </w:p>
        </w:tc>
        <w:tc>
          <w:tcPr>
            <w:tcW w:w="1653" w:type="dxa"/>
            <w:shd w:val="clear" w:color="auto" w:fill="auto"/>
            <w:vAlign w:val="bottom"/>
          </w:tcPr>
          <w:p w14:paraId="3D6F3E8D" w14:textId="77777777" w:rsidR="001E1DFE" w:rsidRPr="008073B5" w:rsidRDefault="001E1DFE" w:rsidP="001E1DF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223158</w:t>
            </w:r>
          </w:p>
        </w:tc>
        <w:tc>
          <w:tcPr>
            <w:tcW w:w="1653" w:type="dxa"/>
            <w:shd w:val="clear" w:color="auto" w:fill="auto"/>
            <w:vAlign w:val="bottom"/>
          </w:tcPr>
          <w:p w14:paraId="6FBF73F2" w14:textId="77777777" w:rsidR="001E1DFE" w:rsidRPr="008073B5" w:rsidRDefault="001E1DFE" w:rsidP="001E1DF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93,9</w:t>
            </w:r>
          </w:p>
        </w:tc>
        <w:tc>
          <w:tcPr>
            <w:tcW w:w="1654" w:type="dxa"/>
            <w:shd w:val="clear" w:color="auto" w:fill="auto"/>
            <w:vAlign w:val="bottom"/>
          </w:tcPr>
          <w:p w14:paraId="1ED00B1E" w14:textId="77777777" w:rsidR="001E1DFE" w:rsidRPr="008073B5" w:rsidRDefault="001E1DFE" w:rsidP="001E1DF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95,9</w:t>
            </w:r>
          </w:p>
        </w:tc>
      </w:tr>
      <w:tr w:rsidR="001E1DFE" w:rsidRPr="008073B5" w14:paraId="78ED4D13" w14:textId="77777777" w:rsidTr="001E1DFE">
        <w:trPr>
          <w:trHeight w:val="227"/>
          <w:jc w:val="center"/>
        </w:trPr>
        <w:tc>
          <w:tcPr>
            <w:tcW w:w="9071" w:type="dxa"/>
            <w:gridSpan w:val="4"/>
            <w:vAlign w:val="center"/>
          </w:tcPr>
          <w:p w14:paraId="00C74D4E" w14:textId="77777777" w:rsidR="001E1DFE" w:rsidRPr="008073B5" w:rsidRDefault="001E1DFE" w:rsidP="001E1DFE">
            <w:pPr>
              <w:ind w:right="459"/>
              <w:jc w:val="left"/>
              <w:rPr>
                <w:b/>
                <w:bCs/>
                <w:sz w:val="20"/>
              </w:rPr>
            </w:pPr>
            <w:r w:rsidRPr="008073B5">
              <w:rPr>
                <w:b/>
                <w:bCs/>
                <w:sz w:val="20"/>
              </w:rPr>
              <w:t>Птица</w:t>
            </w:r>
          </w:p>
        </w:tc>
      </w:tr>
      <w:tr w:rsidR="001E1DFE" w:rsidRPr="008073B5" w14:paraId="1EA8FE71" w14:textId="77777777" w:rsidTr="001E1DFE">
        <w:trPr>
          <w:trHeight w:val="227"/>
          <w:jc w:val="center"/>
        </w:trPr>
        <w:tc>
          <w:tcPr>
            <w:tcW w:w="4111" w:type="dxa"/>
            <w:vAlign w:val="bottom"/>
          </w:tcPr>
          <w:p w14:paraId="42B2C465" w14:textId="77777777" w:rsidR="001E1DFE" w:rsidRPr="00C21276" w:rsidRDefault="001E1DFE" w:rsidP="001E1DFE">
            <w:pPr>
              <w:ind w:left="113"/>
              <w:jc w:val="left"/>
              <w:rPr>
                <w:b/>
                <w:sz w:val="20"/>
              </w:rPr>
            </w:pPr>
            <w:r w:rsidRPr="00C21276">
              <w:rPr>
                <w:b/>
                <w:sz w:val="20"/>
              </w:rPr>
              <w:t>хозяйства всех категорий</w:t>
            </w:r>
          </w:p>
        </w:tc>
        <w:tc>
          <w:tcPr>
            <w:tcW w:w="1653" w:type="dxa"/>
            <w:shd w:val="clear" w:color="auto" w:fill="auto"/>
            <w:vAlign w:val="bottom"/>
          </w:tcPr>
          <w:p w14:paraId="5F252AAF" w14:textId="77777777" w:rsidR="001E1DFE" w:rsidRPr="008073B5" w:rsidRDefault="001E1DFE" w:rsidP="001E1DF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115605</w:t>
            </w:r>
          </w:p>
        </w:tc>
        <w:tc>
          <w:tcPr>
            <w:tcW w:w="1653" w:type="dxa"/>
            <w:shd w:val="clear" w:color="auto" w:fill="auto"/>
            <w:vAlign w:val="bottom"/>
          </w:tcPr>
          <w:p w14:paraId="2FE36D2B" w14:textId="77777777" w:rsidR="001E1DFE" w:rsidRPr="008073B5" w:rsidRDefault="001E1DFE" w:rsidP="001E1DF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100,2</w:t>
            </w:r>
          </w:p>
        </w:tc>
        <w:tc>
          <w:tcPr>
            <w:tcW w:w="1654" w:type="dxa"/>
            <w:shd w:val="clear" w:color="auto" w:fill="auto"/>
            <w:vAlign w:val="bottom"/>
          </w:tcPr>
          <w:p w14:paraId="42DFCC2F" w14:textId="77777777" w:rsidR="001E1DFE" w:rsidRPr="008073B5" w:rsidRDefault="001E1DFE" w:rsidP="001E1DFE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100,9</w:t>
            </w:r>
          </w:p>
        </w:tc>
      </w:tr>
      <w:tr w:rsidR="001E1DFE" w:rsidRPr="008073B5" w14:paraId="105B05BA" w14:textId="77777777" w:rsidTr="001E1DFE">
        <w:trPr>
          <w:trHeight w:val="227"/>
          <w:jc w:val="center"/>
        </w:trPr>
        <w:tc>
          <w:tcPr>
            <w:tcW w:w="4111" w:type="dxa"/>
            <w:vAlign w:val="bottom"/>
          </w:tcPr>
          <w:p w14:paraId="543606F2" w14:textId="77777777" w:rsidR="001E1DFE" w:rsidRPr="00C21276" w:rsidRDefault="001E1DFE" w:rsidP="001E1DFE">
            <w:pPr>
              <w:ind w:left="227"/>
              <w:jc w:val="left"/>
              <w:rPr>
                <w:b/>
                <w:sz w:val="20"/>
              </w:rPr>
            </w:pPr>
            <w:proofErr w:type="spellStart"/>
            <w:r w:rsidRPr="00C21276">
              <w:rPr>
                <w:b/>
                <w:sz w:val="20"/>
              </w:rPr>
              <w:t>сельхозорганизации</w:t>
            </w:r>
            <w:proofErr w:type="spellEnd"/>
          </w:p>
        </w:tc>
        <w:tc>
          <w:tcPr>
            <w:tcW w:w="1653" w:type="dxa"/>
            <w:shd w:val="clear" w:color="auto" w:fill="auto"/>
            <w:vAlign w:val="bottom"/>
          </w:tcPr>
          <w:p w14:paraId="37B56036" w14:textId="77777777" w:rsidR="001E1DFE" w:rsidRPr="008073B5" w:rsidRDefault="001E1DFE" w:rsidP="001E1DFE">
            <w:pPr>
              <w:ind w:right="57"/>
              <w:jc w:val="right"/>
              <w:rPr>
                <w:b/>
                <w:sz w:val="20"/>
              </w:rPr>
            </w:pPr>
            <w:r w:rsidRPr="008073B5">
              <w:rPr>
                <w:b/>
                <w:sz w:val="20"/>
              </w:rPr>
              <w:t>-</w:t>
            </w:r>
          </w:p>
        </w:tc>
        <w:tc>
          <w:tcPr>
            <w:tcW w:w="1653" w:type="dxa"/>
            <w:shd w:val="clear" w:color="auto" w:fill="auto"/>
            <w:vAlign w:val="bottom"/>
          </w:tcPr>
          <w:p w14:paraId="4438B97B" w14:textId="77777777" w:rsidR="001E1DFE" w:rsidRPr="008073B5" w:rsidRDefault="001E1DFE" w:rsidP="001E1DFE">
            <w:pPr>
              <w:ind w:right="57"/>
              <w:jc w:val="right"/>
              <w:rPr>
                <w:b/>
                <w:sz w:val="20"/>
              </w:rPr>
            </w:pPr>
            <w:r w:rsidRPr="008073B5">
              <w:rPr>
                <w:b/>
                <w:sz w:val="20"/>
              </w:rPr>
              <w:t>-</w:t>
            </w:r>
          </w:p>
        </w:tc>
        <w:tc>
          <w:tcPr>
            <w:tcW w:w="1654" w:type="dxa"/>
            <w:shd w:val="clear" w:color="auto" w:fill="auto"/>
            <w:vAlign w:val="bottom"/>
          </w:tcPr>
          <w:p w14:paraId="4F30708F" w14:textId="77777777" w:rsidR="001E1DFE" w:rsidRPr="008073B5" w:rsidRDefault="001E1DFE" w:rsidP="001E1DFE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</w:tbl>
    <w:p w14:paraId="0EF77A01" w14:textId="77777777" w:rsidR="001E1DFE" w:rsidRPr="00DA39B2" w:rsidRDefault="001E1DFE" w:rsidP="001E1DFE">
      <w:pPr>
        <w:pStyle w:val="3"/>
        <w:keepNext w:val="0"/>
        <w:widowControl w:val="0"/>
        <w:ind w:right="0" w:firstLine="709"/>
        <w:jc w:val="both"/>
        <w:rPr>
          <w:b w:val="0"/>
          <w:sz w:val="20"/>
        </w:rPr>
      </w:pPr>
    </w:p>
    <w:p w14:paraId="47102C23" w14:textId="77777777" w:rsidR="001E1DFE" w:rsidRPr="00DA39B2" w:rsidRDefault="001E1DFE" w:rsidP="001E1DFE">
      <w:pPr>
        <w:jc w:val="right"/>
        <w:rPr>
          <w:b/>
          <w:sz w:val="4"/>
          <w:szCs w:val="4"/>
        </w:rPr>
      </w:pPr>
    </w:p>
    <w:p w14:paraId="527A2842" w14:textId="77777777" w:rsidR="001E1DFE" w:rsidRPr="00804D5A" w:rsidRDefault="001E1DFE" w:rsidP="001E1DFE">
      <w:pPr>
        <w:pStyle w:val="3"/>
        <w:keepNext w:val="0"/>
        <w:widowControl w:val="0"/>
        <w:ind w:right="0" w:firstLine="709"/>
        <w:rPr>
          <w:bCs w:val="0"/>
        </w:rPr>
      </w:pPr>
      <w:r w:rsidRPr="00804D5A">
        <w:t>Динамика поголовья скота в хозяйствах всех категорий</w:t>
      </w:r>
    </w:p>
    <w:p w14:paraId="33675B3F" w14:textId="77777777" w:rsidR="001E1DFE" w:rsidRDefault="001E1DFE" w:rsidP="001E1DFE">
      <w:pPr>
        <w:spacing w:after="60"/>
        <w:jc w:val="center"/>
        <w:rPr>
          <w:b/>
          <w:bCs/>
          <w:sz w:val="20"/>
        </w:rPr>
      </w:pPr>
      <w:r w:rsidRPr="001426E9">
        <w:rPr>
          <w:b/>
          <w:bCs/>
          <w:sz w:val="20"/>
        </w:rPr>
        <w:t>на конец месяца</w:t>
      </w:r>
      <w:r>
        <w:rPr>
          <w:b/>
          <w:bCs/>
          <w:sz w:val="20"/>
        </w:rPr>
        <w:t>;</w:t>
      </w:r>
      <w:r w:rsidRPr="001426E9">
        <w:rPr>
          <w:b/>
          <w:bCs/>
          <w:sz w:val="20"/>
        </w:rPr>
        <w:t xml:space="preserve"> </w:t>
      </w:r>
      <w:r>
        <w:rPr>
          <w:b/>
          <w:bCs/>
          <w:sz w:val="20"/>
        </w:rPr>
        <w:br/>
      </w:r>
      <w:r w:rsidRPr="001426E9">
        <w:rPr>
          <w:b/>
          <w:bCs/>
          <w:sz w:val="20"/>
        </w:rPr>
        <w:t>в процентах</w:t>
      </w:r>
      <w:r>
        <w:rPr>
          <w:b/>
          <w:bCs/>
          <w:sz w:val="20"/>
        </w:rPr>
        <w:t xml:space="preserve"> к соответствующей дате предыдущего года</w:t>
      </w: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6"/>
        <w:gridCol w:w="1559"/>
        <w:gridCol w:w="1559"/>
        <w:gridCol w:w="1559"/>
        <w:gridCol w:w="1559"/>
      </w:tblGrid>
      <w:tr w:rsidR="001E1DFE" w:rsidRPr="00E31C80" w14:paraId="6C6655D4" w14:textId="77777777" w:rsidTr="001E1DFE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14:paraId="1F244F9D" w14:textId="77777777" w:rsidR="001E1DFE" w:rsidRPr="00E31C80" w:rsidRDefault="001E1DFE" w:rsidP="001E1DFE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F0EF7B3" w14:textId="77777777" w:rsidR="001E1DFE" w:rsidRPr="00E31C80" w:rsidRDefault="001E1DFE" w:rsidP="001E1DFE">
            <w:pPr>
              <w:jc w:val="center"/>
              <w:rPr>
                <w:b/>
                <w:bCs/>
                <w:sz w:val="20"/>
              </w:rPr>
            </w:pPr>
            <w:r w:rsidRPr="00E31C80">
              <w:rPr>
                <w:b/>
                <w:bCs/>
                <w:sz w:val="20"/>
              </w:rPr>
              <w:t>Крупный р</w:t>
            </w:r>
            <w:r w:rsidRPr="00E31C80">
              <w:rPr>
                <w:b/>
                <w:bCs/>
                <w:sz w:val="20"/>
              </w:rPr>
              <w:t>о</w:t>
            </w:r>
            <w:r w:rsidRPr="00E31C80">
              <w:rPr>
                <w:b/>
                <w:bCs/>
                <w:sz w:val="20"/>
              </w:rPr>
              <w:t>гатый скот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C417AAD" w14:textId="77777777" w:rsidR="001E1DFE" w:rsidRPr="00E31C80" w:rsidRDefault="001E1DFE" w:rsidP="001E1DFE">
            <w:pPr>
              <w:jc w:val="center"/>
              <w:rPr>
                <w:b/>
                <w:bCs/>
                <w:sz w:val="20"/>
              </w:rPr>
            </w:pPr>
            <w:r w:rsidRPr="00E31C80">
              <w:rPr>
                <w:b/>
                <w:bCs/>
                <w:sz w:val="20"/>
              </w:rPr>
              <w:t>в том числе коровы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70C00DC" w14:textId="77777777" w:rsidR="001E1DFE" w:rsidRPr="00E31C80" w:rsidRDefault="001E1DFE" w:rsidP="001E1DFE">
            <w:pPr>
              <w:jc w:val="center"/>
              <w:rPr>
                <w:b/>
                <w:bCs/>
                <w:sz w:val="20"/>
              </w:rPr>
            </w:pPr>
            <w:r w:rsidRPr="00E31C80">
              <w:rPr>
                <w:b/>
                <w:bCs/>
                <w:sz w:val="20"/>
              </w:rPr>
              <w:t>Свиньи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289D2BC" w14:textId="77777777" w:rsidR="001E1DFE" w:rsidRPr="00E31C80" w:rsidRDefault="001E1DFE" w:rsidP="001E1DFE">
            <w:pPr>
              <w:jc w:val="center"/>
              <w:rPr>
                <w:b/>
                <w:bCs/>
                <w:sz w:val="20"/>
              </w:rPr>
            </w:pPr>
            <w:r w:rsidRPr="00E31C80">
              <w:rPr>
                <w:b/>
                <w:bCs/>
                <w:sz w:val="20"/>
              </w:rPr>
              <w:t xml:space="preserve">Овцы </w:t>
            </w:r>
            <w:r w:rsidRPr="00E31C80">
              <w:rPr>
                <w:b/>
                <w:bCs/>
                <w:sz w:val="20"/>
              </w:rPr>
              <w:br/>
              <w:t>и козы</w:t>
            </w:r>
          </w:p>
        </w:tc>
      </w:tr>
      <w:tr w:rsidR="001E1DFE" w:rsidRPr="00E31C80" w14:paraId="3157BF32" w14:textId="77777777" w:rsidTr="001E1DFE">
        <w:trPr>
          <w:trHeight w:val="283"/>
          <w:jc w:val="center"/>
        </w:trPr>
        <w:tc>
          <w:tcPr>
            <w:tcW w:w="9072" w:type="dxa"/>
            <w:gridSpan w:val="5"/>
            <w:shd w:val="clear" w:color="auto" w:fill="auto"/>
            <w:vAlign w:val="center"/>
          </w:tcPr>
          <w:p w14:paraId="2CF7968F" w14:textId="77777777" w:rsidR="001E1DFE" w:rsidRPr="00E31C80" w:rsidRDefault="001E1DFE" w:rsidP="001E1DFE">
            <w:pPr>
              <w:jc w:val="center"/>
              <w:rPr>
                <w:b/>
                <w:bCs/>
                <w:sz w:val="20"/>
              </w:rPr>
            </w:pPr>
            <w:r w:rsidRPr="00E31C80">
              <w:rPr>
                <w:b/>
                <w:bCs/>
                <w:sz w:val="20"/>
              </w:rPr>
              <w:t>2023</w:t>
            </w:r>
          </w:p>
        </w:tc>
      </w:tr>
      <w:tr w:rsidR="001E1DFE" w:rsidRPr="00E31C80" w14:paraId="38E96B62" w14:textId="77777777" w:rsidTr="001E1DFE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14:paraId="0E4EB370" w14:textId="77777777" w:rsidR="001E1DFE" w:rsidRPr="00E31C80" w:rsidRDefault="001E1DFE" w:rsidP="001E1DFE">
            <w:pPr>
              <w:jc w:val="left"/>
              <w:rPr>
                <w:b/>
                <w:bCs/>
                <w:sz w:val="20"/>
              </w:rPr>
            </w:pPr>
            <w:r w:rsidRPr="00E31C80">
              <w:rPr>
                <w:b/>
                <w:sz w:val="20"/>
              </w:rPr>
              <w:t>Январь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C469418" w14:textId="77777777" w:rsidR="001E1DFE" w:rsidRPr="00E31C80" w:rsidRDefault="001E1DFE" w:rsidP="001E1DFE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100,1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AAC56B4" w14:textId="77777777" w:rsidR="001E1DFE" w:rsidRPr="00E31C80" w:rsidRDefault="001E1DFE" w:rsidP="001E1DFE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101,1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0870625" w14:textId="77777777" w:rsidR="001E1DFE" w:rsidRPr="00E31C80" w:rsidRDefault="001E1DFE" w:rsidP="001E1DFE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703693F" w14:textId="77777777" w:rsidR="001E1DFE" w:rsidRPr="00E31C80" w:rsidRDefault="001E1DFE" w:rsidP="001E1DFE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98,1</w:t>
            </w:r>
          </w:p>
        </w:tc>
      </w:tr>
      <w:tr w:rsidR="001E1DFE" w:rsidRPr="00E31C80" w14:paraId="0B728524" w14:textId="77777777" w:rsidTr="001E1DFE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14:paraId="6DC95734" w14:textId="77777777" w:rsidR="001E1DFE" w:rsidRPr="00E31C80" w:rsidRDefault="001E1DFE" w:rsidP="001E1DFE">
            <w:pPr>
              <w:jc w:val="left"/>
              <w:rPr>
                <w:b/>
                <w:sz w:val="20"/>
              </w:rPr>
            </w:pPr>
            <w:r w:rsidRPr="00E31C80">
              <w:rPr>
                <w:b/>
                <w:sz w:val="20"/>
              </w:rPr>
              <w:t>Февраль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0236677" w14:textId="77777777" w:rsidR="001E1DFE" w:rsidRDefault="001E1DFE" w:rsidP="001E1DFE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100,3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91ED7BE" w14:textId="77777777" w:rsidR="001E1DFE" w:rsidRDefault="001E1DFE" w:rsidP="001E1DFE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101,1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F477F2C" w14:textId="77777777" w:rsidR="001E1DFE" w:rsidRDefault="001E1DFE" w:rsidP="001E1DFE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4E68B15" w14:textId="77777777" w:rsidR="001E1DFE" w:rsidRDefault="001E1DFE" w:rsidP="001E1DFE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97,9</w:t>
            </w:r>
          </w:p>
        </w:tc>
      </w:tr>
      <w:tr w:rsidR="001E1DFE" w:rsidRPr="00E31C80" w14:paraId="6F51AFB5" w14:textId="77777777" w:rsidTr="001E1DFE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14:paraId="436A67C1" w14:textId="77777777" w:rsidR="001E1DFE" w:rsidRPr="00E31C80" w:rsidRDefault="001E1DFE" w:rsidP="001E1DFE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Март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41B415C" w14:textId="77777777" w:rsidR="001E1DFE" w:rsidRDefault="001E1DFE" w:rsidP="001E1DFE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101,2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4A755FE" w14:textId="77777777" w:rsidR="001E1DFE" w:rsidRDefault="001E1DFE" w:rsidP="001E1DFE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101,4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29AB682" w14:textId="77777777" w:rsidR="001E1DFE" w:rsidRDefault="001E1DFE" w:rsidP="001E1DFE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99,2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4586CC6" w14:textId="77777777" w:rsidR="001E1DFE" w:rsidRDefault="001E1DFE" w:rsidP="001E1DFE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98,1</w:t>
            </w:r>
          </w:p>
        </w:tc>
      </w:tr>
      <w:tr w:rsidR="001E1DFE" w:rsidRPr="00E31C80" w14:paraId="47AFF6A1" w14:textId="77777777" w:rsidTr="001E1DFE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14:paraId="2BCEB368" w14:textId="77777777" w:rsidR="001E1DFE" w:rsidRPr="00E31C80" w:rsidRDefault="001E1DFE" w:rsidP="001E1DFE">
            <w:pPr>
              <w:jc w:val="left"/>
              <w:rPr>
                <w:b/>
                <w:sz w:val="20"/>
              </w:rPr>
            </w:pPr>
            <w:r w:rsidRPr="00E31C80">
              <w:rPr>
                <w:b/>
                <w:sz w:val="20"/>
              </w:rPr>
              <w:t>Апрель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3C571FA" w14:textId="77777777" w:rsidR="001E1DFE" w:rsidRDefault="001E1DFE" w:rsidP="001E1DFE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101,9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8B24B74" w14:textId="77777777" w:rsidR="001E1DFE" w:rsidRDefault="001E1DFE" w:rsidP="001E1DFE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101,7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B056D7F" w14:textId="77777777" w:rsidR="001E1DFE" w:rsidRDefault="001E1DFE" w:rsidP="001E1DFE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99,2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A465823" w14:textId="77777777" w:rsidR="001E1DFE" w:rsidRDefault="001E1DFE" w:rsidP="001E1DFE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97,3</w:t>
            </w:r>
          </w:p>
        </w:tc>
      </w:tr>
      <w:tr w:rsidR="001E1DFE" w:rsidRPr="00E31C80" w14:paraId="213250AC" w14:textId="77777777" w:rsidTr="001E1DFE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14:paraId="44955601" w14:textId="77777777" w:rsidR="001E1DFE" w:rsidRPr="00E31C80" w:rsidRDefault="001E1DFE" w:rsidP="001E1DFE">
            <w:pPr>
              <w:jc w:val="left"/>
              <w:rPr>
                <w:b/>
                <w:sz w:val="20"/>
              </w:rPr>
            </w:pPr>
            <w:r w:rsidRPr="00E31C80">
              <w:rPr>
                <w:b/>
                <w:sz w:val="20"/>
              </w:rPr>
              <w:t>Май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0114433" w14:textId="77777777" w:rsidR="001E1DFE" w:rsidRDefault="001E1DFE" w:rsidP="001E1DFE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101,3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1721838" w14:textId="77777777" w:rsidR="001E1DFE" w:rsidRDefault="001E1DFE" w:rsidP="001E1DFE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101,5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117DEF5" w14:textId="77777777" w:rsidR="001E1DFE" w:rsidRDefault="001E1DFE" w:rsidP="001E1DFE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98,2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BD122D5" w14:textId="77777777" w:rsidR="001E1DFE" w:rsidRDefault="001E1DFE" w:rsidP="001E1DFE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98,4</w:t>
            </w:r>
          </w:p>
        </w:tc>
      </w:tr>
      <w:tr w:rsidR="001E1DFE" w:rsidRPr="00E31C80" w14:paraId="15133D91" w14:textId="77777777" w:rsidTr="001E1DFE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14:paraId="224DA3BD" w14:textId="77777777" w:rsidR="001E1DFE" w:rsidRPr="00E31C80" w:rsidRDefault="001E1DFE" w:rsidP="001E1DFE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Июнь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78F478E" w14:textId="77777777" w:rsidR="001E1DFE" w:rsidRDefault="001E1DFE" w:rsidP="001E1DFE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101,3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EB8C768" w14:textId="77777777" w:rsidR="001E1DFE" w:rsidRDefault="001E1DFE" w:rsidP="001E1DFE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101,5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1C6E328" w14:textId="77777777" w:rsidR="001E1DFE" w:rsidRDefault="001E1DFE" w:rsidP="001E1DFE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98,1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6055179" w14:textId="77777777" w:rsidR="001E1DFE" w:rsidRDefault="001E1DFE" w:rsidP="001E1DFE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98,5</w:t>
            </w:r>
          </w:p>
        </w:tc>
      </w:tr>
      <w:tr w:rsidR="001E1DFE" w:rsidRPr="00E31C80" w14:paraId="1814EB0C" w14:textId="77777777" w:rsidTr="001E1DFE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14:paraId="1E2D9668" w14:textId="77777777" w:rsidR="001E1DFE" w:rsidRDefault="001E1DFE" w:rsidP="001E1DFE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Июль 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5EFC622" w14:textId="77777777" w:rsidR="001E1DFE" w:rsidRDefault="001E1DFE" w:rsidP="001E1DFE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100,6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90E296" w14:textId="77777777" w:rsidR="001E1DFE" w:rsidRDefault="001E1DFE" w:rsidP="001E1DFE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101,4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3518555" w14:textId="77777777" w:rsidR="001E1DFE" w:rsidRDefault="001E1DFE" w:rsidP="001E1DFE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89,8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974FCD8" w14:textId="77777777" w:rsidR="001E1DFE" w:rsidRDefault="001E1DFE" w:rsidP="001E1DFE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98,4</w:t>
            </w:r>
          </w:p>
        </w:tc>
      </w:tr>
      <w:tr w:rsidR="001E1DFE" w:rsidRPr="00E31C80" w14:paraId="6DE61438" w14:textId="77777777" w:rsidTr="001E1DFE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14:paraId="7589F982" w14:textId="77777777" w:rsidR="001E1DFE" w:rsidRDefault="001E1DFE" w:rsidP="001E1DFE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Август 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935DB60" w14:textId="77777777" w:rsidR="001E1DFE" w:rsidRDefault="001E1DFE" w:rsidP="001E1DFE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100,1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22DC220" w14:textId="77777777" w:rsidR="001E1DFE" w:rsidRDefault="001E1DFE" w:rsidP="001E1DFE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101,2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07D0DB5" w14:textId="77777777" w:rsidR="001E1DFE" w:rsidRDefault="001E1DFE" w:rsidP="001E1DFE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89,8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883A88D" w14:textId="77777777" w:rsidR="001E1DFE" w:rsidRDefault="001E1DFE" w:rsidP="001E1DFE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97,1</w:t>
            </w:r>
          </w:p>
        </w:tc>
      </w:tr>
      <w:tr w:rsidR="001E1DFE" w:rsidRPr="00E31C80" w14:paraId="41470F8C" w14:textId="77777777" w:rsidTr="001E1DFE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14:paraId="2EA290DF" w14:textId="77777777" w:rsidR="001E1DFE" w:rsidRPr="00E31C80" w:rsidRDefault="001E1DFE" w:rsidP="001E1DFE">
            <w:pPr>
              <w:jc w:val="left"/>
              <w:rPr>
                <w:b/>
                <w:sz w:val="20"/>
              </w:rPr>
            </w:pPr>
            <w:r w:rsidRPr="00E31C80">
              <w:rPr>
                <w:b/>
                <w:sz w:val="20"/>
              </w:rPr>
              <w:t>Сентябрь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D9C7D79" w14:textId="77777777" w:rsidR="001E1DFE" w:rsidRDefault="001E1DFE" w:rsidP="001E1DFE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99,9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7866937" w14:textId="77777777" w:rsidR="001E1DFE" w:rsidRDefault="001E1DFE" w:rsidP="001E1DFE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101,1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A7F5027" w14:textId="77777777" w:rsidR="001E1DFE" w:rsidRDefault="001E1DFE" w:rsidP="001E1DFE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89,4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132B498" w14:textId="77777777" w:rsidR="001E1DFE" w:rsidRDefault="001E1DFE" w:rsidP="001E1DFE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96,7</w:t>
            </w:r>
          </w:p>
        </w:tc>
      </w:tr>
      <w:tr w:rsidR="001E1DFE" w:rsidRPr="00E31C80" w14:paraId="6C690F3D" w14:textId="77777777" w:rsidTr="001E1DFE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14:paraId="5E2C5017" w14:textId="77777777" w:rsidR="001E1DFE" w:rsidRPr="00E31C80" w:rsidRDefault="001E1DFE" w:rsidP="001E1DFE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Октябрь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5096136" w14:textId="77777777" w:rsidR="001E1DFE" w:rsidRDefault="001E1DFE" w:rsidP="001E1DFE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99,4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3E3532C" w14:textId="77777777" w:rsidR="001E1DFE" w:rsidRDefault="001E1DFE" w:rsidP="001E1DFE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100,9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2FA90CF" w14:textId="77777777" w:rsidR="001E1DFE" w:rsidRDefault="001E1DFE" w:rsidP="001E1DFE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89,6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1921629" w14:textId="77777777" w:rsidR="001E1DFE" w:rsidRDefault="001E1DFE" w:rsidP="001E1DFE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96,4</w:t>
            </w:r>
          </w:p>
        </w:tc>
      </w:tr>
      <w:tr w:rsidR="001E1DFE" w:rsidRPr="00E31C80" w14:paraId="74BEB41F" w14:textId="77777777" w:rsidTr="001E1DFE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14:paraId="157A8A07" w14:textId="77777777" w:rsidR="001E1DFE" w:rsidRDefault="001E1DFE" w:rsidP="001E1DFE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Ноябрь 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90DF38E" w14:textId="77777777" w:rsidR="001E1DFE" w:rsidRDefault="001E1DFE" w:rsidP="001E1DFE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98,8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7454D3A" w14:textId="77777777" w:rsidR="001E1DFE" w:rsidRDefault="001E1DFE" w:rsidP="001E1DFE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100,6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8B07E37" w14:textId="77777777" w:rsidR="001E1DFE" w:rsidRDefault="001E1DFE" w:rsidP="001E1DFE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89,7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5E6DD25" w14:textId="77777777" w:rsidR="001E1DFE" w:rsidRDefault="001E1DFE" w:rsidP="001E1DFE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96,5</w:t>
            </w:r>
          </w:p>
        </w:tc>
      </w:tr>
      <w:tr w:rsidR="001E1DFE" w:rsidRPr="00E31C80" w14:paraId="6BC71952" w14:textId="77777777" w:rsidTr="001E1DFE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14:paraId="531107BD" w14:textId="77777777" w:rsidR="001E1DFE" w:rsidRDefault="001E1DFE" w:rsidP="001E1DFE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Декабрь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F62CEE0" w14:textId="77777777" w:rsidR="001E1DFE" w:rsidRDefault="001E1DFE" w:rsidP="001E1DFE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103,5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CA752D3" w14:textId="77777777" w:rsidR="001E1DFE" w:rsidRDefault="001E1DFE" w:rsidP="001E1DFE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A212E42" w14:textId="77777777" w:rsidR="001E1DFE" w:rsidRDefault="001E1DFE" w:rsidP="001E1DFE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93,3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5F8905D" w14:textId="77777777" w:rsidR="001E1DFE" w:rsidRDefault="001E1DFE" w:rsidP="001E1DFE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97,3</w:t>
            </w:r>
          </w:p>
        </w:tc>
      </w:tr>
      <w:tr w:rsidR="001E1DFE" w:rsidRPr="00E31C80" w14:paraId="78592415" w14:textId="77777777" w:rsidTr="001E1DFE">
        <w:trPr>
          <w:trHeight w:val="283"/>
          <w:jc w:val="center"/>
        </w:trPr>
        <w:tc>
          <w:tcPr>
            <w:tcW w:w="9072" w:type="dxa"/>
            <w:gridSpan w:val="5"/>
            <w:shd w:val="clear" w:color="auto" w:fill="auto"/>
            <w:vAlign w:val="center"/>
          </w:tcPr>
          <w:p w14:paraId="50236150" w14:textId="77777777" w:rsidR="001E1DFE" w:rsidRPr="00E31C80" w:rsidRDefault="001E1DFE" w:rsidP="001E1DFE">
            <w:pPr>
              <w:jc w:val="center"/>
              <w:rPr>
                <w:b/>
                <w:bCs/>
                <w:sz w:val="20"/>
              </w:rPr>
            </w:pPr>
            <w:r w:rsidRPr="00E31C80">
              <w:rPr>
                <w:b/>
                <w:bCs/>
                <w:sz w:val="20"/>
              </w:rPr>
              <w:t>202</w:t>
            </w:r>
            <w:r>
              <w:rPr>
                <w:b/>
                <w:bCs/>
                <w:sz w:val="20"/>
              </w:rPr>
              <w:t>4</w:t>
            </w:r>
          </w:p>
        </w:tc>
      </w:tr>
      <w:tr w:rsidR="001E1DFE" w:rsidRPr="00E31C80" w14:paraId="7B054DAF" w14:textId="77777777" w:rsidTr="001E1DFE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14:paraId="0ECA3AA9" w14:textId="77777777" w:rsidR="001E1DFE" w:rsidRPr="00E31C80" w:rsidRDefault="001E1DFE" w:rsidP="001E1DFE">
            <w:pPr>
              <w:jc w:val="left"/>
              <w:rPr>
                <w:b/>
                <w:bCs/>
                <w:sz w:val="20"/>
              </w:rPr>
            </w:pPr>
            <w:r w:rsidRPr="00E31C80">
              <w:rPr>
                <w:b/>
                <w:sz w:val="20"/>
              </w:rPr>
              <w:t>Январь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F3910C6" w14:textId="77777777" w:rsidR="001E1DFE" w:rsidRDefault="001E1DFE" w:rsidP="001E1DFE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103,4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B4582A7" w14:textId="77777777" w:rsidR="001E1DFE" w:rsidRDefault="001E1DFE" w:rsidP="001E1DFE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4B20AEC" w14:textId="77777777" w:rsidR="001E1DFE" w:rsidRDefault="001E1DFE" w:rsidP="001E1DFE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92,4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D59D9CB" w14:textId="77777777" w:rsidR="001E1DFE" w:rsidRDefault="001E1DFE" w:rsidP="001E1DFE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97,0</w:t>
            </w:r>
          </w:p>
        </w:tc>
      </w:tr>
      <w:tr w:rsidR="001E1DFE" w:rsidRPr="00E31C80" w14:paraId="61298482" w14:textId="77777777" w:rsidTr="001E1DFE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14:paraId="1582260B" w14:textId="77777777" w:rsidR="001E1DFE" w:rsidRPr="00E31C80" w:rsidRDefault="001E1DFE" w:rsidP="001E1DFE">
            <w:pPr>
              <w:jc w:val="left"/>
              <w:rPr>
                <w:b/>
                <w:sz w:val="20"/>
              </w:rPr>
            </w:pPr>
            <w:r w:rsidRPr="00E31C80">
              <w:rPr>
                <w:b/>
                <w:sz w:val="20"/>
              </w:rPr>
              <w:t>Февраль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CFA2407" w14:textId="77777777" w:rsidR="001E1DFE" w:rsidRDefault="001E1DFE" w:rsidP="001E1DFE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103,4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344E493" w14:textId="77777777" w:rsidR="001E1DFE" w:rsidRDefault="001E1DFE" w:rsidP="001E1DFE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501D8E8" w14:textId="77777777" w:rsidR="001E1DFE" w:rsidRDefault="001E1DFE" w:rsidP="001E1DFE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92,4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2EB1FA4" w14:textId="77777777" w:rsidR="001E1DFE" w:rsidRDefault="001E1DFE" w:rsidP="001E1DFE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97,2</w:t>
            </w:r>
          </w:p>
        </w:tc>
      </w:tr>
      <w:tr w:rsidR="001E1DFE" w:rsidRPr="00E31C80" w14:paraId="3653582F" w14:textId="77777777" w:rsidTr="001E1DFE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14:paraId="10CD5655" w14:textId="77777777" w:rsidR="001E1DFE" w:rsidRPr="00E31C80" w:rsidRDefault="001E1DFE" w:rsidP="001E1DFE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Март 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075ABF5" w14:textId="77777777" w:rsidR="001E1DFE" w:rsidRDefault="001E1DFE" w:rsidP="001E1DFE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103,3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D52AEDF" w14:textId="77777777" w:rsidR="001E1DFE" w:rsidRDefault="001E1DFE" w:rsidP="001E1DFE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101,1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0B64D2" w14:textId="77777777" w:rsidR="001E1DFE" w:rsidRDefault="001E1DFE" w:rsidP="001E1DFE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93,7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827B4E4" w14:textId="77777777" w:rsidR="001E1DFE" w:rsidRDefault="001E1DFE" w:rsidP="001E1DFE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97,3</w:t>
            </w:r>
          </w:p>
        </w:tc>
      </w:tr>
      <w:tr w:rsidR="001E1DFE" w:rsidRPr="00E31C80" w14:paraId="1E0525F8" w14:textId="77777777" w:rsidTr="001E1DFE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14:paraId="366AD63F" w14:textId="77777777" w:rsidR="001E1DFE" w:rsidRDefault="001E1DFE" w:rsidP="001E1DFE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Апрель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BA9FA31" w14:textId="77777777" w:rsidR="001E1DFE" w:rsidRDefault="001E1DFE" w:rsidP="001E1DFE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103,2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2EFF256" w14:textId="77777777" w:rsidR="001E1DFE" w:rsidRDefault="001E1DFE" w:rsidP="001E1DFE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101,3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A307A20" w14:textId="77777777" w:rsidR="001E1DFE" w:rsidRDefault="001E1DFE" w:rsidP="001E1DFE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94,1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0C9EFE6" w14:textId="77777777" w:rsidR="001E1DFE" w:rsidRDefault="001E1DFE" w:rsidP="001E1DFE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96,8</w:t>
            </w:r>
          </w:p>
        </w:tc>
      </w:tr>
      <w:tr w:rsidR="001E1DFE" w:rsidRPr="00E31C80" w14:paraId="4512696D" w14:textId="77777777" w:rsidTr="001E1DFE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14:paraId="468E65A6" w14:textId="77777777" w:rsidR="001E1DFE" w:rsidRDefault="001E1DFE" w:rsidP="001E1DFE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Май 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FDE60E0" w14:textId="77777777" w:rsidR="001E1DFE" w:rsidRDefault="001E1DFE" w:rsidP="001E1DFE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103,2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1376DD4" w14:textId="77777777" w:rsidR="001E1DFE" w:rsidRDefault="001E1DFE" w:rsidP="001E1DFE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101,2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7D52E7" w14:textId="77777777" w:rsidR="001E1DFE" w:rsidRDefault="001E1DFE" w:rsidP="001E1DFE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95,7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0E24F8B" w14:textId="77777777" w:rsidR="001E1DFE" w:rsidRDefault="001E1DFE" w:rsidP="001E1DFE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96,9</w:t>
            </w:r>
          </w:p>
        </w:tc>
      </w:tr>
      <w:tr w:rsidR="001E1DFE" w:rsidRPr="00E31C80" w14:paraId="51B6346B" w14:textId="77777777" w:rsidTr="001E1DFE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14:paraId="6E6363F2" w14:textId="77777777" w:rsidR="001E1DFE" w:rsidRDefault="001E1DFE" w:rsidP="001E1DFE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Июнь 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5FE2396" w14:textId="77777777" w:rsidR="001E1DFE" w:rsidRDefault="001E1DFE" w:rsidP="001E1DFE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103,1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1A82841" w14:textId="77777777" w:rsidR="001E1DFE" w:rsidRDefault="001E1DFE" w:rsidP="001E1DFE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101,1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B1D1BB5" w14:textId="77777777" w:rsidR="001E1DFE" w:rsidRDefault="001E1DFE" w:rsidP="001E1DFE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95,8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6BCBD47" w14:textId="77777777" w:rsidR="001E1DFE" w:rsidRDefault="001E1DFE" w:rsidP="001E1DFE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97,0</w:t>
            </w:r>
          </w:p>
        </w:tc>
      </w:tr>
      <w:tr w:rsidR="001E1DFE" w:rsidRPr="00E31C80" w14:paraId="47148A7C" w14:textId="77777777" w:rsidTr="001E1DFE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14:paraId="5605CEBA" w14:textId="77777777" w:rsidR="001E1DFE" w:rsidRDefault="001E1DFE" w:rsidP="001E1DFE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Июль 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7D897F4" w14:textId="77777777" w:rsidR="001E1DFE" w:rsidRDefault="001E1DFE" w:rsidP="001E1DFE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102,9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B4A3214" w14:textId="77777777" w:rsidR="001E1DFE" w:rsidRDefault="001E1DFE" w:rsidP="001E1DFE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86FD2DA" w14:textId="77777777" w:rsidR="001E1DFE" w:rsidRDefault="001E1DFE" w:rsidP="001E1DFE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96,6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4F8C7C4" w14:textId="77777777" w:rsidR="001E1DFE" w:rsidRDefault="001E1DFE" w:rsidP="001E1DFE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97,0</w:t>
            </w:r>
          </w:p>
        </w:tc>
      </w:tr>
      <w:tr w:rsidR="001E1DFE" w:rsidRPr="00E31C80" w14:paraId="0218BACF" w14:textId="77777777" w:rsidTr="001E1DFE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14:paraId="7A11A08B" w14:textId="77777777" w:rsidR="001E1DFE" w:rsidRDefault="001E1DFE" w:rsidP="001E1DFE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Август 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148EB1C" w14:textId="77777777" w:rsidR="001E1DFE" w:rsidRDefault="001E1DFE" w:rsidP="001E1DFE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103,2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5705954" w14:textId="77777777" w:rsidR="001E1DFE" w:rsidRDefault="001E1DFE" w:rsidP="001E1DFE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101,2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21FC249" w14:textId="77777777" w:rsidR="001E1DFE" w:rsidRDefault="001E1DFE" w:rsidP="001E1DFE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96,8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76D2B09" w14:textId="77777777" w:rsidR="001E1DFE" w:rsidRDefault="001E1DFE" w:rsidP="001E1DFE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98,9</w:t>
            </w:r>
          </w:p>
        </w:tc>
      </w:tr>
      <w:tr w:rsidR="001E1DFE" w:rsidRPr="00E31C80" w14:paraId="2F2EDE78" w14:textId="77777777" w:rsidTr="001E1DFE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14:paraId="09C35611" w14:textId="77777777" w:rsidR="001E1DFE" w:rsidRPr="00E31C80" w:rsidRDefault="001E1DFE" w:rsidP="001E1DFE">
            <w:pPr>
              <w:jc w:val="left"/>
              <w:rPr>
                <w:b/>
                <w:sz w:val="20"/>
              </w:rPr>
            </w:pPr>
            <w:r w:rsidRPr="00E31C80">
              <w:rPr>
                <w:b/>
                <w:sz w:val="20"/>
              </w:rPr>
              <w:t>Сентябрь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5C98CDE" w14:textId="77777777" w:rsidR="001E1DFE" w:rsidRDefault="001E1DFE" w:rsidP="001E1DFE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103,0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02DDE15" w14:textId="77777777" w:rsidR="001E1DFE" w:rsidRDefault="001E1DFE" w:rsidP="001E1DFE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100,9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AAD941F" w14:textId="77777777" w:rsidR="001E1DFE" w:rsidRDefault="001E1DFE" w:rsidP="001E1DFE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97,1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0184C2B" w14:textId="77777777" w:rsidR="001E1DFE" w:rsidRDefault="001E1DFE" w:rsidP="001E1DFE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99,1</w:t>
            </w:r>
          </w:p>
        </w:tc>
      </w:tr>
      <w:tr w:rsidR="001E1DFE" w:rsidRPr="00E31C80" w14:paraId="7A0B703B" w14:textId="77777777" w:rsidTr="001E1DFE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14:paraId="34197B0F" w14:textId="77777777" w:rsidR="001E1DFE" w:rsidRPr="00E31C80" w:rsidRDefault="001E1DFE" w:rsidP="001E1DFE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Октябрь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092C3A4" w14:textId="77777777" w:rsidR="001E1DFE" w:rsidRDefault="001E1DFE" w:rsidP="001E1DFE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102,9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9685893" w14:textId="77777777" w:rsidR="001E1DFE" w:rsidRDefault="001E1DFE" w:rsidP="001E1DFE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100,7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31ACBC2" w14:textId="77777777" w:rsidR="001E1DFE" w:rsidRDefault="001E1DFE" w:rsidP="001E1DFE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97,1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6078879" w14:textId="77777777" w:rsidR="001E1DFE" w:rsidRDefault="001E1DFE" w:rsidP="001E1DFE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98,9</w:t>
            </w:r>
          </w:p>
        </w:tc>
      </w:tr>
      <w:tr w:rsidR="001E1DFE" w:rsidRPr="00E31C80" w14:paraId="107620CF" w14:textId="77777777" w:rsidTr="001E1DFE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14:paraId="23DD8551" w14:textId="77777777" w:rsidR="001E1DFE" w:rsidRDefault="001E1DFE" w:rsidP="001E1DFE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Ноябрь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4502DE6" w14:textId="77777777" w:rsidR="001E1DFE" w:rsidRDefault="001E1DFE" w:rsidP="001E1DFE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102,4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2FD903F" w14:textId="77777777" w:rsidR="001E1DFE" w:rsidRDefault="001E1DFE" w:rsidP="001E1DFE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100,5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4938380" w14:textId="77777777" w:rsidR="001E1DFE" w:rsidRDefault="001E1DFE" w:rsidP="001E1DFE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96,9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A288B55" w14:textId="77777777" w:rsidR="001E1DFE" w:rsidRDefault="001E1DFE" w:rsidP="001E1DFE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98,2</w:t>
            </w:r>
          </w:p>
        </w:tc>
      </w:tr>
    </w:tbl>
    <w:p w14:paraId="1ED57261" w14:textId="77777777" w:rsidR="001E1DFE" w:rsidRDefault="001E1DFE" w:rsidP="001E1DFE">
      <w:pPr>
        <w:ind w:firstLine="709"/>
        <w:rPr>
          <w:bCs/>
          <w:lang w:val="en-US"/>
        </w:rPr>
      </w:pPr>
    </w:p>
    <w:p w14:paraId="7D91AA28" w14:textId="77777777" w:rsidR="001E1DFE" w:rsidRDefault="001E1DFE" w:rsidP="001E1DFE">
      <w:pPr>
        <w:spacing w:before="120"/>
        <w:ind w:firstLine="709"/>
      </w:pPr>
      <w:r>
        <w:rPr>
          <w:bCs/>
        </w:rPr>
        <w:t xml:space="preserve">В январе – ноябре </w:t>
      </w:r>
      <w:r>
        <w:t>2024</w:t>
      </w:r>
      <w:r w:rsidRPr="00A94F41">
        <w:t xml:space="preserve"> год</w:t>
      </w:r>
      <w:r>
        <w:t>а</w:t>
      </w:r>
      <w:r w:rsidRPr="00A94F41">
        <w:t xml:space="preserve"> в хозяйствах всех категорий, по расчетам, произв</w:t>
      </w:r>
      <w:r w:rsidRPr="00A94F41">
        <w:t>е</w:t>
      </w:r>
      <w:r w:rsidRPr="00A94F41">
        <w:t xml:space="preserve">дено скота и птицы на убой в живом весе </w:t>
      </w:r>
      <w:r>
        <w:t>72,6 тыс. т</w:t>
      </w:r>
      <w:r w:rsidRPr="00A94F41">
        <w:t xml:space="preserve">, молока – </w:t>
      </w:r>
      <w:r>
        <w:t>36,0 тыс. т</w:t>
      </w:r>
      <w:r w:rsidRPr="00A94F41">
        <w:t xml:space="preserve">, </w:t>
      </w:r>
      <w:r>
        <w:br/>
      </w:r>
      <w:r w:rsidRPr="00A94F41">
        <w:t xml:space="preserve">яиц – </w:t>
      </w:r>
      <w:r>
        <w:t xml:space="preserve">10,7 </w:t>
      </w:r>
      <w:proofErr w:type="gramStart"/>
      <w:r w:rsidRPr="00A94F41">
        <w:t>м</w:t>
      </w:r>
      <w:r>
        <w:t>лн</w:t>
      </w:r>
      <w:proofErr w:type="gramEnd"/>
      <w:r w:rsidRPr="00A94F41">
        <w:t xml:space="preserve"> шт.</w:t>
      </w:r>
    </w:p>
    <w:p w14:paraId="3B759487" w14:textId="77777777" w:rsidR="001E1DFE" w:rsidRDefault="001E1DFE" w:rsidP="001E1DFE">
      <w:pPr>
        <w:pStyle w:val="3"/>
        <w:ind w:right="0"/>
      </w:pPr>
      <w:bookmarkStart w:id="59" w:name="_Toc92984680"/>
      <w:bookmarkStart w:id="60" w:name="_Toc120888938"/>
      <w:r w:rsidRPr="00416ED8">
        <w:lastRenderedPageBreak/>
        <w:t>Производство основных</w:t>
      </w:r>
      <w:r>
        <w:t xml:space="preserve"> видов продуктов животноводства</w:t>
      </w:r>
      <w:r>
        <w:br/>
      </w:r>
      <w:r w:rsidRPr="00416ED8">
        <w:t>по категориям хозяйств</w:t>
      </w:r>
      <w:bookmarkEnd w:id="59"/>
      <w:bookmarkEnd w:id="60"/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0"/>
        <w:gridCol w:w="1560"/>
        <w:gridCol w:w="1701"/>
        <w:gridCol w:w="1700"/>
      </w:tblGrid>
      <w:tr w:rsidR="001E1DFE" w:rsidRPr="009A69E4" w14:paraId="4A9F5037" w14:textId="77777777" w:rsidTr="001E1DFE">
        <w:trPr>
          <w:trHeight w:val="227"/>
          <w:jc w:val="center"/>
        </w:trPr>
        <w:tc>
          <w:tcPr>
            <w:tcW w:w="4110" w:type="dxa"/>
            <w:vAlign w:val="center"/>
          </w:tcPr>
          <w:p w14:paraId="4997BE13" w14:textId="77777777" w:rsidR="001E1DFE" w:rsidRPr="009A69E4" w:rsidRDefault="001E1DFE" w:rsidP="001E1DF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5D63B61E" w14:textId="77777777" w:rsidR="001E1DFE" w:rsidRPr="009A69E4" w:rsidRDefault="001E1DFE" w:rsidP="001E1DFE">
            <w:pPr>
              <w:ind w:left="-85" w:right="-85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Январь-но</w:t>
            </w:r>
            <w:r w:rsidRPr="003B6C91">
              <w:rPr>
                <w:b/>
                <w:bCs/>
                <w:sz w:val="20"/>
              </w:rPr>
              <w:t>ябр</w:t>
            </w:r>
            <w:r>
              <w:rPr>
                <w:b/>
                <w:bCs/>
                <w:sz w:val="20"/>
              </w:rPr>
              <w:t xml:space="preserve">ь </w:t>
            </w:r>
            <w:r>
              <w:rPr>
                <w:b/>
                <w:bCs/>
                <w:sz w:val="20"/>
              </w:rPr>
              <w:br/>
              <w:t>2024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54E8739" w14:textId="77777777" w:rsidR="001E1DFE" w:rsidRPr="009A69E4" w:rsidRDefault="001E1DFE" w:rsidP="001E1DFE">
            <w:pPr>
              <w:ind w:left="-85" w:right="-85"/>
              <w:jc w:val="center"/>
              <w:rPr>
                <w:b/>
                <w:bCs/>
                <w:sz w:val="20"/>
              </w:rPr>
            </w:pPr>
            <w:proofErr w:type="gramStart"/>
            <w:r w:rsidRPr="009A69E4">
              <w:rPr>
                <w:b/>
                <w:bCs/>
                <w:sz w:val="20"/>
              </w:rPr>
              <w:t>В</w:t>
            </w:r>
            <w:proofErr w:type="gramEnd"/>
            <w:r w:rsidRPr="009A69E4">
              <w:rPr>
                <w:b/>
                <w:bCs/>
                <w:sz w:val="20"/>
              </w:rPr>
              <w:t xml:space="preserve"> % </w:t>
            </w:r>
            <w:r>
              <w:rPr>
                <w:b/>
                <w:bCs/>
                <w:sz w:val="20"/>
              </w:rPr>
              <w:t>к</w:t>
            </w:r>
            <w:r>
              <w:rPr>
                <w:b/>
                <w:bCs/>
                <w:sz w:val="20"/>
              </w:rPr>
              <w:br/>
              <w:t>январю-но</w:t>
            </w:r>
            <w:r w:rsidRPr="003B6C91">
              <w:rPr>
                <w:b/>
                <w:bCs/>
                <w:sz w:val="20"/>
              </w:rPr>
              <w:t>ябр</w:t>
            </w:r>
            <w:r>
              <w:rPr>
                <w:b/>
                <w:bCs/>
                <w:sz w:val="20"/>
              </w:rPr>
              <w:t xml:space="preserve">ю </w:t>
            </w:r>
            <w:r>
              <w:rPr>
                <w:b/>
                <w:bCs/>
                <w:sz w:val="20"/>
              </w:rPr>
              <w:br/>
              <w:t>2023</w:t>
            </w:r>
          </w:p>
        </w:tc>
        <w:tc>
          <w:tcPr>
            <w:tcW w:w="1700" w:type="dxa"/>
            <w:shd w:val="clear" w:color="auto" w:fill="auto"/>
            <w:vAlign w:val="center"/>
          </w:tcPr>
          <w:p w14:paraId="40A665E1" w14:textId="77777777" w:rsidR="001E1DFE" w:rsidRPr="009A69E4" w:rsidRDefault="001E1DFE" w:rsidP="001E1DFE">
            <w:pPr>
              <w:ind w:left="-85" w:right="-85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Справочно: </w:t>
            </w:r>
            <w:r w:rsidRPr="00A7136A">
              <w:rPr>
                <w:b/>
                <w:bCs/>
                <w:sz w:val="20"/>
              </w:rPr>
              <w:br/>
            </w:r>
            <w:r>
              <w:rPr>
                <w:b/>
                <w:bCs/>
                <w:sz w:val="20"/>
              </w:rPr>
              <w:t>январь-но</w:t>
            </w:r>
            <w:r w:rsidRPr="003B6C91">
              <w:rPr>
                <w:b/>
                <w:bCs/>
                <w:sz w:val="20"/>
              </w:rPr>
              <w:t>ябр</w:t>
            </w:r>
            <w:r>
              <w:rPr>
                <w:b/>
                <w:bCs/>
                <w:sz w:val="20"/>
              </w:rPr>
              <w:t>ь</w:t>
            </w:r>
            <w:r w:rsidRPr="00A7136A">
              <w:rPr>
                <w:b/>
                <w:bCs/>
                <w:sz w:val="20"/>
              </w:rPr>
              <w:t xml:space="preserve"> </w:t>
            </w:r>
            <w:r>
              <w:rPr>
                <w:b/>
                <w:bCs/>
                <w:sz w:val="20"/>
              </w:rPr>
              <w:t>2023</w:t>
            </w:r>
            <w:r w:rsidRPr="00D776E8">
              <w:rPr>
                <w:b/>
                <w:bCs/>
                <w:sz w:val="20"/>
              </w:rPr>
              <w:t xml:space="preserve">  </w:t>
            </w:r>
            <w:proofErr w:type="gramStart"/>
            <w:r w:rsidRPr="009A69E4">
              <w:rPr>
                <w:b/>
                <w:bCs/>
                <w:sz w:val="20"/>
              </w:rPr>
              <w:t>в</w:t>
            </w:r>
            <w:proofErr w:type="gramEnd"/>
            <w:r w:rsidRPr="009A69E4">
              <w:rPr>
                <w:b/>
                <w:bCs/>
                <w:sz w:val="20"/>
              </w:rPr>
              <w:t xml:space="preserve"> %</w:t>
            </w:r>
            <w:r>
              <w:rPr>
                <w:b/>
                <w:bCs/>
                <w:sz w:val="20"/>
              </w:rPr>
              <w:t xml:space="preserve"> к</w:t>
            </w:r>
            <w:r w:rsidRPr="00A7136A">
              <w:rPr>
                <w:b/>
                <w:bCs/>
                <w:sz w:val="20"/>
              </w:rPr>
              <w:t xml:space="preserve"> </w:t>
            </w:r>
            <w:r>
              <w:rPr>
                <w:b/>
                <w:bCs/>
                <w:sz w:val="20"/>
              </w:rPr>
              <w:t>янв</w:t>
            </w:r>
            <w:r>
              <w:rPr>
                <w:b/>
                <w:bCs/>
                <w:sz w:val="20"/>
              </w:rPr>
              <w:t>а</w:t>
            </w:r>
            <w:r>
              <w:rPr>
                <w:b/>
                <w:bCs/>
                <w:sz w:val="20"/>
              </w:rPr>
              <w:t>рю-но</w:t>
            </w:r>
            <w:r w:rsidRPr="003B6C91">
              <w:rPr>
                <w:b/>
                <w:bCs/>
                <w:sz w:val="20"/>
              </w:rPr>
              <w:t>ябр</w:t>
            </w:r>
            <w:r>
              <w:rPr>
                <w:b/>
                <w:bCs/>
                <w:sz w:val="20"/>
              </w:rPr>
              <w:t>ю 2022</w:t>
            </w:r>
          </w:p>
        </w:tc>
      </w:tr>
      <w:tr w:rsidR="001E1DFE" w:rsidRPr="009A69E4" w14:paraId="77825F2D" w14:textId="77777777" w:rsidTr="001E1DFE">
        <w:trPr>
          <w:trHeight w:val="227"/>
          <w:jc w:val="center"/>
        </w:trPr>
        <w:tc>
          <w:tcPr>
            <w:tcW w:w="9071" w:type="dxa"/>
            <w:gridSpan w:val="4"/>
            <w:vAlign w:val="center"/>
          </w:tcPr>
          <w:p w14:paraId="5CD521E6" w14:textId="77777777" w:rsidR="001E1DFE" w:rsidRPr="009A69E4" w:rsidRDefault="001E1DFE" w:rsidP="001E1DFE">
            <w:pPr>
              <w:jc w:val="left"/>
              <w:rPr>
                <w:b/>
                <w:bCs/>
                <w:sz w:val="20"/>
              </w:rPr>
            </w:pPr>
            <w:r w:rsidRPr="009A69E4">
              <w:rPr>
                <w:b/>
                <w:bCs/>
                <w:sz w:val="20"/>
              </w:rPr>
              <w:t xml:space="preserve">Скот и </w:t>
            </w:r>
            <w:r>
              <w:rPr>
                <w:b/>
                <w:bCs/>
                <w:sz w:val="20"/>
              </w:rPr>
              <w:t xml:space="preserve">птица на убой в живом весе, </w:t>
            </w:r>
            <w:proofErr w:type="gramStart"/>
            <w:r>
              <w:rPr>
                <w:b/>
                <w:bCs/>
                <w:sz w:val="20"/>
              </w:rPr>
              <w:t>т</w:t>
            </w:r>
            <w:proofErr w:type="gramEnd"/>
          </w:p>
        </w:tc>
      </w:tr>
      <w:tr w:rsidR="001E1DFE" w:rsidRPr="00951A81" w14:paraId="0049DFF6" w14:textId="77777777" w:rsidTr="001E1DFE">
        <w:trPr>
          <w:trHeight w:val="227"/>
          <w:jc w:val="center"/>
        </w:trPr>
        <w:tc>
          <w:tcPr>
            <w:tcW w:w="4110" w:type="dxa"/>
            <w:vAlign w:val="bottom"/>
          </w:tcPr>
          <w:p w14:paraId="5F8A2D65" w14:textId="77777777" w:rsidR="001E1DFE" w:rsidRPr="009A69E4" w:rsidRDefault="001E1DFE" w:rsidP="001E1DFE">
            <w:pPr>
              <w:ind w:left="113"/>
              <w:jc w:val="left"/>
              <w:rPr>
                <w:b/>
                <w:sz w:val="20"/>
              </w:rPr>
            </w:pPr>
            <w:r w:rsidRPr="009A69E4">
              <w:rPr>
                <w:b/>
                <w:sz w:val="20"/>
              </w:rPr>
              <w:t>хозяйства всех категорий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52FC52D5" w14:textId="77777777" w:rsidR="001E1DFE" w:rsidRPr="00951A81" w:rsidRDefault="001E1DFE" w:rsidP="001E1DFE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72573,3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0298BC" w14:textId="77777777" w:rsidR="001E1DFE" w:rsidRPr="00951A81" w:rsidRDefault="001E1DFE" w:rsidP="001E1DFE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99,6</w:t>
            </w:r>
          </w:p>
        </w:tc>
        <w:tc>
          <w:tcPr>
            <w:tcW w:w="1700" w:type="dxa"/>
            <w:shd w:val="clear" w:color="auto" w:fill="auto"/>
            <w:vAlign w:val="bottom"/>
          </w:tcPr>
          <w:p w14:paraId="3FAA3897" w14:textId="77777777" w:rsidR="001E1DFE" w:rsidRPr="00951A81" w:rsidRDefault="001E1DFE" w:rsidP="001E1DFE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96,9</w:t>
            </w:r>
          </w:p>
        </w:tc>
      </w:tr>
      <w:tr w:rsidR="001E1DFE" w:rsidRPr="00951A81" w14:paraId="02F1491E" w14:textId="77777777" w:rsidTr="001E1DFE">
        <w:trPr>
          <w:trHeight w:val="227"/>
          <w:jc w:val="center"/>
        </w:trPr>
        <w:tc>
          <w:tcPr>
            <w:tcW w:w="4110" w:type="dxa"/>
            <w:vAlign w:val="bottom"/>
          </w:tcPr>
          <w:p w14:paraId="2D219172" w14:textId="77777777" w:rsidR="001E1DFE" w:rsidRPr="00C21276" w:rsidRDefault="001E1DFE" w:rsidP="001E1DFE">
            <w:pPr>
              <w:ind w:left="227"/>
              <w:jc w:val="left"/>
              <w:rPr>
                <w:b/>
                <w:sz w:val="20"/>
              </w:rPr>
            </w:pPr>
            <w:proofErr w:type="spellStart"/>
            <w:r w:rsidRPr="00C21276">
              <w:rPr>
                <w:b/>
                <w:sz w:val="20"/>
              </w:rPr>
              <w:t>сельхозорганизации</w:t>
            </w:r>
            <w:proofErr w:type="spellEnd"/>
          </w:p>
        </w:tc>
        <w:tc>
          <w:tcPr>
            <w:tcW w:w="1560" w:type="dxa"/>
            <w:shd w:val="clear" w:color="auto" w:fill="auto"/>
            <w:vAlign w:val="bottom"/>
          </w:tcPr>
          <w:p w14:paraId="7BD59B47" w14:textId="77777777" w:rsidR="001E1DFE" w:rsidRPr="00951A81" w:rsidRDefault="001E1DFE" w:rsidP="001E1DFE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3779,7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B2EB5A" w14:textId="77777777" w:rsidR="001E1DFE" w:rsidRPr="00951A81" w:rsidRDefault="001E1DFE" w:rsidP="001E1DFE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108,5</w:t>
            </w:r>
          </w:p>
        </w:tc>
        <w:tc>
          <w:tcPr>
            <w:tcW w:w="1700" w:type="dxa"/>
            <w:shd w:val="clear" w:color="auto" w:fill="auto"/>
            <w:vAlign w:val="bottom"/>
          </w:tcPr>
          <w:p w14:paraId="06FBBF94" w14:textId="77777777" w:rsidR="001E1DFE" w:rsidRPr="00951A81" w:rsidRDefault="001E1DFE" w:rsidP="001E1DFE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104,4</w:t>
            </w:r>
          </w:p>
        </w:tc>
      </w:tr>
      <w:tr w:rsidR="001E1DFE" w:rsidRPr="00951A81" w14:paraId="64C7CA72" w14:textId="77777777" w:rsidTr="001E1DFE">
        <w:trPr>
          <w:trHeight w:val="227"/>
          <w:jc w:val="center"/>
        </w:trPr>
        <w:tc>
          <w:tcPr>
            <w:tcW w:w="9071" w:type="dxa"/>
            <w:gridSpan w:val="4"/>
            <w:vAlign w:val="center"/>
          </w:tcPr>
          <w:p w14:paraId="7D8EA7C9" w14:textId="77777777" w:rsidR="001E1DFE" w:rsidRPr="00951A81" w:rsidRDefault="001E1DFE" w:rsidP="001E1DFE">
            <w:pPr>
              <w:jc w:val="left"/>
              <w:rPr>
                <w:b/>
                <w:bCs/>
                <w:sz w:val="20"/>
              </w:rPr>
            </w:pPr>
            <w:r w:rsidRPr="00951A81">
              <w:rPr>
                <w:b/>
                <w:bCs/>
                <w:sz w:val="20"/>
              </w:rPr>
              <w:t xml:space="preserve">Молоко, </w:t>
            </w:r>
            <w:proofErr w:type="gramStart"/>
            <w:r w:rsidRPr="00951A81">
              <w:rPr>
                <w:b/>
                <w:bCs/>
                <w:sz w:val="20"/>
              </w:rPr>
              <w:t>т</w:t>
            </w:r>
            <w:proofErr w:type="gramEnd"/>
          </w:p>
        </w:tc>
      </w:tr>
      <w:tr w:rsidR="001E1DFE" w:rsidRPr="00951A81" w14:paraId="2147EE4C" w14:textId="77777777" w:rsidTr="001E1DFE">
        <w:trPr>
          <w:trHeight w:val="227"/>
          <w:jc w:val="center"/>
        </w:trPr>
        <w:tc>
          <w:tcPr>
            <w:tcW w:w="4110" w:type="dxa"/>
            <w:vAlign w:val="bottom"/>
          </w:tcPr>
          <w:p w14:paraId="5FAE7511" w14:textId="77777777" w:rsidR="001E1DFE" w:rsidRPr="002F0706" w:rsidRDefault="001E1DFE" w:rsidP="001E1DFE">
            <w:pPr>
              <w:ind w:left="113"/>
              <w:jc w:val="left"/>
              <w:rPr>
                <w:b/>
                <w:sz w:val="20"/>
              </w:rPr>
            </w:pPr>
            <w:r w:rsidRPr="002F0706">
              <w:rPr>
                <w:b/>
                <w:sz w:val="20"/>
              </w:rPr>
              <w:t>хозяйства всех категорий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42CDFE78" w14:textId="77777777" w:rsidR="001E1DFE" w:rsidRPr="00951A81" w:rsidRDefault="001E1DFE" w:rsidP="001E1DFE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35983,4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A80DA5" w14:textId="77777777" w:rsidR="001E1DFE" w:rsidRPr="00951A81" w:rsidRDefault="001E1DFE" w:rsidP="001E1DFE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96,3</w:t>
            </w:r>
          </w:p>
        </w:tc>
        <w:tc>
          <w:tcPr>
            <w:tcW w:w="1700" w:type="dxa"/>
            <w:shd w:val="clear" w:color="auto" w:fill="auto"/>
            <w:vAlign w:val="bottom"/>
          </w:tcPr>
          <w:p w14:paraId="11205ACC" w14:textId="77777777" w:rsidR="001E1DFE" w:rsidRPr="00951A81" w:rsidRDefault="001E1DFE" w:rsidP="001E1DFE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90,8</w:t>
            </w:r>
          </w:p>
        </w:tc>
      </w:tr>
      <w:tr w:rsidR="001E1DFE" w:rsidRPr="00951A81" w14:paraId="5339EA79" w14:textId="77777777" w:rsidTr="001E1DFE">
        <w:trPr>
          <w:trHeight w:val="227"/>
          <w:jc w:val="center"/>
        </w:trPr>
        <w:tc>
          <w:tcPr>
            <w:tcW w:w="4110" w:type="dxa"/>
            <w:vAlign w:val="bottom"/>
          </w:tcPr>
          <w:p w14:paraId="5F8D9733" w14:textId="77777777" w:rsidR="001E1DFE" w:rsidRPr="00C21276" w:rsidRDefault="001E1DFE" w:rsidP="001E1DFE">
            <w:pPr>
              <w:ind w:left="227"/>
              <w:jc w:val="left"/>
              <w:rPr>
                <w:b/>
                <w:sz w:val="20"/>
              </w:rPr>
            </w:pPr>
            <w:proofErr w:type="spellStart"/>
            <w:r w:rsidRPr="00C21276">
              <w:rPr>
                <w:b/>
                <w:sz w:val="20"/>
              </w:rPr>
              <w:t>сельхозорганизации</w:t>
            </w:r>
            <w:proofErr w:type="spellEnd"/>
          </w:p>
        </w:tc>
        <w:tc>
          <w:tcPr>
            <w:tcW w:w="1560" w:type="dxa"/>
            <w:shd w:val="clear" w:color="auto" w:fill="auto"/>
            <w:vAlign w:val="bottom"/>
          </w:tcPr>
          <w:p w14:paraId="55EE6534" w14:textId="77777777" w:rsidR="001E1DFE" w:rsidRPr="00951A81" w:rsidRDefault="001E1DFE" w:rsidP="001E1DFE">
            <w:pPr>
              <w:ind w:right="57"/>
              <w:jc w:val="right"/>
              <w:rPr>
                <w:b/>
                <w:bCs/>
                <w:sz w:val="20"/>
              </w:rPr>
            </w:pPr>
            <w:r w:rsidRPr="00951A81">
              <w:rPr>
                <w:b/>
                <w:bCs/>
                <w:sz w:val="20"/>
              </w:rPr>
              <w:t>-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AD6863" w14:textId="77777777" w:rsidR="001E1DFE" w:rsidRPr="00951A81" w:rsidRDefault="001E1DFE" w:rsidP="001E1DFE">
            <w:pPr>
              <w:ind w:right="57"/>
              <w:jc w:val="right"/>
              <w:rPr>
                <w:b/>
                <w:bCs/>
                <w:sz w:val="20"/>
              </w:rPr>
            </w:pPr>
            <w:r w:rsidRPr="00951A81">
              <w:rPr>
                <w:b/>
                <w:bCs/>
                <w:sz w:val="20"/>
              </w:rPr>
              <w:t>-</w:t>
            </w:r>
          </w:p>
        </w:tc>
        <w:tc>
          <w:tcPr>
            <w:tcW w:w="1700" w:type="dxa"/>
            <w:shd w:val="clear" w:color="auto" w:fill="auto"/>
            <w:vAlign w:val="bottom"/>
          </w:tcPr>
          <w:p w14:paraId="588A7867" w14:textId="77777777" w:rsidR="001E1DFE" w:rsidRPr="00951A81" w:rsidRDefault="001E1DFE" w:rsidP="001E1DFE">
            <w:pPr>
              <w:ind w:right="57"/>
              <w:jc w:val="right"/>
              <w:rPr>
                <w:b/>
                <w:bCs/>
                <w:sz w:val="20"/>
              </w:rPr>
            </w:pPr>
            <w:r w:rsidRPr="00951A81">
              <w:rPr>
                <w:b/>
                <w:bCs/>
                <w:sz w:val="20"/>
              </w:rPr>
              <w:t>-</w:t>
            </w:r>
          </w:p>
        </w:tc>
      </w:tr>
      <w:tr w:rsidR="001E1DFE" w:rsidRPr="00951A81" w14:paraId="3FA7043F" w14:textId="77777777" w:rsidTr="001E1DFE">
        <w:trPr>
          <w:trHeight w:val="227"/>
          <w:jc w:val="center"/>
        </w:trPr>
        <w:tc>
          <w:tcPr>
            <w:tcW w:w="9071" w:type="dxa"/>
            <w:gridSpan w:val="4"/>
            <w:vAlign w:val="center"/>
          </w:tcPr>
          <w:p w14:paraId="6FE502BD" w14:textId="77777777" w:rsidR="001E1DFE" w:rsidRPr="00951A81" w:rsidRDefault="001E1DFE" w:rsidP="001E1DFE">
            <w:pPr>
              <w:jc w:val="left"/>
              <w:rPr>
                <w:b/>
                <w:bCs/>
                <w:sz w:val="20"/>
              </w:rPr>
            </w:pPr>
            <w:r w:rsidRPr="00951A81">
              <w:rPr>
                <w:b/>
                <w:bCs/>
                <w:sz w:val="20"/>
              </w:rPr>
              <w:t>Яйца, тыс. шт.</w:t>
            </w:r>
          </w:p>
        </w:tc>
      </w:tr>
      <w:tr w:rsidR="001E1DFE" w:rsidRPr="00951A81" w14:paraId="4DBB1B5C" w14:textId="77777777" w:rsidTr="001E1DFE">
        <w:trPr>
          <w:trHeight w:val="227"/>
          <w:jc w:val="center"/>
        </w:trPr>
        <w:tc>
          <w:tcPr>
            <w:tcW w:w="4110" w:type="dxa"/>
            <w:vAlign w:val="bottom"/>
          </w:tcPr>
          <w:p w14:paraId="055ABAD5" w14:textId="77777777" w:rsidR="001E1DFE" w:rsidRPr="002F0706" w:rsidRDefault="001E1DFE" w:rsidP="001E1DFE">
            <w:pPr>
              <w:ind w:left="113"/>
              <w:jc w:val="left"/>
              <w:rPr>
                <w:b/>
                <w:sz w:val="20"/>
              </w:rPr>
            </w:pPr>
            <w:r w:rsidRPr="002F0706">
              <w:rPr>
                <w:b/>
                <w:sz w:val="20"/>
              </w:rPr>
              <w:t>хозяйства всех категорий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04BE3DF9" w14:textId="77777777" w:rsidR="001E1DFE" w:rsidRPr="00951A81" w:rsidRDefault="001E1DFE" w:rsidP="001E1DFE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10676,1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5C1C9A" w14:textId="77777777" w:rsidR="001E1DFE" w:rsidRPr="00951A81" w:rsidRDefault="001E1DFE" w:rsidP="001E1DFE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99,3</w:t>
            </w:r>
          </w:p>
        </w:tc>
        <w:tc>
          <w:tcPr>
            <w:tcW w:w="1700" w:type="dxa"/>
            <w:shd w:val="clear" w:color="auto" w:fill="auto"/>
            <w:vAlign w:val="bottom"/>
          </w:tcPr>
          <w:p w14:paraId="15C1FAB1" w14:textId="77777777" w:rsidR="001E1DFE" w:rsidRPr="00951A81" w:rsidRDefault="001E1DFE" w:rsidP="001E1DFE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95,1</w:t>
            </w:r>
          </w:p>
        </w:tc>
      </w:tr>
      <w:tr w:rsidR="001E1DFE" w:rsidRPr="00951A81" w14:paraId="0B845CC7" w14:textId="77777777" w:rsidTr="001E1DFE">
        <w:trPr>
          <w:trHeight w:val="227"/>
          <w:jc w:val="center"/>
        </w:trPr>
        <w:tc>
          <w:tcPr>
            <w:tcW w:w="4110" w:type="dxa"/>
            <w:vAlign w:val="bottom"/>
          </w:tcPr>
          <w:p w14:paraId="1E158811" w14:textId="77777777" w:rsidR="001E1DFE" w:rsidRPr="00C21276" w:rsidRDefault="001E1DFE" w:rsidP="001E1DFE">
            <w:pPr>
              <w:ind w:left="227"/>
              <w:jc w:val="left"/>
              <w:rPr>
                <w:b/>
                <w:sz w:val="20"/>
              </w:rPr>
            </w:pPr>
            <w:proofErr w:type="spellStart"/>
            <w:r w:rsidRPr="00C21276">
              <w:rPr>
                <w:b/>
                <w:sz w:val="20"/>
              </w:rPr>
              <w:t>сельхозорганизации</w:t>
            </w:r>
            <w:proofErr w:type="spellEnd"/>
          </w:p>
        </w:tc>
        <w:tc>
          <w:tcPr>
            <w:tcW w:w="1560" w:type="dxa"/>
            <w:shd w:val="clear" w:color="auto" w:fill="auto"/>
            <w:vAlign w:val="bottom"/>
          </w:tcPr>
          <w:p w14:paraId="3B11C061" w14:textId="77777777" w:rsidR="001E1DFE" w:rsidRPr="00951A81" w:rsidRDefault="001E1DFE" w:rsidP="001E1DFE">
            <w:pPr>
              <w:ind w:right="57"/>
              <w:jc w:val="right"/>
              <w:rPr>
                <w:b/>
                <w:bCs/>
                <w:sz w:val="20"/>
              </w:rPr>
            </w:pPr>
            <w:r w:rsidRPr="00951A81">
              <w:rPr>
                <w:b/>
                <w:bCs/>
                <w:sz w:val="20"/>
              </w:rPr>
              <w:t>-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0E18AA" w14:textId="77777777" w:rsidR="001E1DFE" w:rsidRPr="00951A81" w:rsidRDefault="001E1DFE" w:rsidP="001E1DFE">
            <w:pPr>
              <w:ind w:right="57"/>
              <w:jc w:val="right"/>
              <w:rPr>
                <w:b/>
                <w:bCs/>
                <w:sz w:val="20"/>
              </w:rPr>
            </w:pPr>
            <w:r w:rsidRPr="00951A81">
              <w:rPr>
                <w:b/>
                <w:bCs/>
                <w:sz w:val="20"/>
              </w:rPr>
              <w:t>-</w:t>
            </w:r>
          </w:p>
        </w:tc>
        <w:tc>
          <w:tcPr>
            <w:tcW w:w="1700" w:type="dxa"/>
            <w:shd w:val="clear" w:color="auto" w:fill="auto"/>
            <w:vAlign w:val="bottom"/>
          </w:tcPr>
          <w:p w14:paraId="3ED4F9EA" w14:textId="77777777" w:rsidR="001E1DFE" w:rsidRPr="00951A81" w:rsidRDefault="001E1DFE" w:rsidP="001E1DFE">
            <w:pPr>
              <w:ind w:right="57"/>
              <w:jc w:val="right"/>
              <w:rPr>
                <w:b/>
                <w:bCs/>
                <w:sz w:val="20"/>
              </w:rPr>
            </w:pPr>
            <w:r w:rsidRPr="00951A81">
              <w:rPr>
                <w:b/>
                <w:bCs/>
                <w:sz w:val="20"/>
              </w:rPr>
              <w:t>-</w:t>
            </w:r>
          </w:p>
        </w:tc>
      </w:tr>
    </w:tbl>
    <w:p w14:paraId="6FE7FECE" w14:textId="77777777" w:rsidR="001E1DFE" w:rsidRPr="00232D3B" w:rsidRDefault="001E1DFE" w:rsidP="001E1DFE">
      <w:pPr>
        <w:jc w:val="center"/>
        <w:rPr>
          <w:sz w:val="18"/>
          <w:szCs w:val="18"/>
        </w:rPr>
      </w:pPr>
    </w:p>
    <w:p w14:paraId="1C26918E" w14:textId="77777777" w:rsidR="007573E9" w:rsidRDefault="007573E9" w:rsidP="007573E9">
      <w:pPr>
        <w:jc w:val="center"/>
        <w:rPr>
          <w:b/>
          <w:bCs/>
          <w:lang w:val="en-US"/>
        </w:rPr>
      </w:pPr>
    </w:p>
    <w:p w14:paraId="48F202E7" w14:textId="77777777" w:rsidR="001772D6" w:rsidRPr="00F14FF2" w:rsidRDefault="001772D6" w:rsidP="001772D6">
      <w:pPr>
        <w:spacing w:after="240"/>
        <w:jc w:val="center"/>
      </w:pPr>
      <w:r w:rsidRPr="00F14FF2">
        <w:rPr>
          <w:b/>
          <w:bCs/>
        </w:rPr>
        <w:t>СТРОИТЕЛЬСТВО</w:t>
      </w:r>
    </w:p>
    <w:p w14:paraId="72F747F1" w14:textId="77777777" w:rsidR="00750C7B" w:rsidRDefault="00750C7B" w:rsidP="00750C7B">
      <w:pPr>
        <w:pStyle w:val="3"/>
        <w:keepNext w:val="0"/>
        <w:ind w:right="0" w:firstLine="709"/>
        <w:jc w:val="both"/>
        <w:rPr>
          <w:rFonts w:eastAsia="Times New Roman"/>
          <w:b w:val="0"/>
          <w:bCs w:val="0"/>
        </w:rPr>
      </w:pPr>
      <w:bookmarkStart w:id="61" w:name="_Toc436038873"/>
      <w:bookmarkStart w:id="62" w:name="_Toc493779727"/>
      <w:bookmarkStart w:id="63" w:name="_Toc383161983"/>
      <w:bookmarkStart w:id="64" w:name="_Toc385585569"/>
      <w:bookmarkStart w:id="65" w:name="_Toc393370739"/>
      <w:bookmarkStart w:id="66" w:name="_Toc493779735"/>
      <w:bookmarkStart w:id="67" w:name="_Toc420420947"/>
      <w:bookmarkEnd w:id="61"/>
      <w:bookmarkEnd w:id="62"/>
      <w:bookmarkEnd w:id="63"/>
      <w:bookmarkEnd w:id="64"/>
      <w:bookmarkEnd w:id="65"/>
      <w:bookmarkEnd w:id="66"/>
      <w:r>
        <w:rPr>
          <w:rFonts w:eastAsia="Times New Roman"/>
        </w:rPr>
        <w:t>Строительная деятельность.</w:t>
      </w:r>
      <w:r>
        <w:rPr>
          <w:rFonts w:eastAsia="Times New Roman"/>
          <w:b w:val="0"/>
          <w:bCs w:val="0"/>
        </w:rPr>
        <w:t xml:space="preserve"> Объем работ, выполненных по виду экономич</w:t>
      </w:r>
      <w:r>
        <w:rPr>
          <w:rFonts w:eastAsia="Times New Roman"/>
          <w:b w:val="0"/>
          <w:bCs w:val="0"/>
        </w:rPr>
        <w:t>е</w:t>
      </w:r>
      <w:r>
        <w:rPr>
          <w:rFonts w:eastAsia="Times New Roman"/>
          <w:b w:val="0"/>
          <w:bCs w:val="0"/>
        </w:rPr>
        <w:t xml:space="preserve">ской деятельности «Строительство», в январе-ноябре 2024 года составил 9562,5 </w:t>
      </w:r>
      <w:proofErr w:type="gramStart"/>
      <w:r>
        <w:rPr>
          <w:rFonts w:eastAsia="Times New Roman"/>
          <w:b w:val="0"/>
          <w:bCs w:val="0"/>
        </w:rPr>
        <w:t>млн</w:t>
      </w:r>
      <w:proofErr w:type="gramEnd"/>
      <w:r>
        <w:rPr>
          <w:rFonts w:eastAsia="Times New Roman"/>
          <w:b w:val="0"/>
          <w:bCs w:val="0"/>
        </w:rPr>
        <w:t xml:space="preserve"> рублей или 129</w:t>
      </w:r>
      <w:r w:rsidRPr="0063208F">
        <w:rPr>
          <w:rFonts w:eastAsia="Times New Roman"/>
          <w:b w:val="0"/>
          <w:bCs w:val="0"/>
        </w:rPr>
        <w:t>,</w:t>
      </w:r>
      <w:r>
        <w:rPr>
          <w:rFonts w:eastAsia="Times New Roman"/>
          <w:b w:val="0"/>
          <w:bCs w:val="0"/>
        </w:rPr>
        <w:t>4% (в сопоставимых ценах) к соответствующему периоду предыдущего года.</w:t>
      </w:r>
      <w:bookmarkStart w:id="68" w:name="_Toc493779728"/>
      <w:bookmarkStart w:id="69" w:name="_Toc436038874"/>
      <w:bookmarkEnd w:id="68"/>
      <w:bookmarkEnd w:id="69"/>
    </w:p>
    <w:p w14:paraId="0EE493B3" w14:textId="39E37128" w:rsidR="00750C7B" w:rsidRPr="005F51FF" w:rsidRDefault="00750C7B" w:rsidP="00750C7B">
      <w:pPr>
        <w:pStyle w:val="3"/>
        <w:keepNext w:val="0"/>
        <w:ind w:right="0" w:firstLine="709"/>
        <w:rPr>
          <w:rFonts w:eastAsia="Times New Roman"/>
        </w:rPr>
      </w:pPr>
      <w:r>
        <w:rPr>
          <w:rFonts w:eastAsia="Times New Roman"/>
        </w:rPr>
        <w:t>Динамика объема работ, выполненных</w:t>
      </w:r>
      <w:r>
        <w:rPr>
          <w:rFonts w:eastAsia="Times New Roman"/>
        </w:rPr>
        <w:br/>
        <w:t>по виду экономической деятельности «Строительство»</w:t>
      </w:r>
    </w:p>
    <w:p w14:paraId="2C584D4B" w14:textId="77777777" w:rsidR="00750C7B" w:rsidRPr="005F51FF" w:rsidRDefault="00750C7B" w:rsidP="00750C7B">
      <w:pPr>
        <w:pStyle w:val="3"/>
        <w:keepNext w:val="0"/>
        <w:ind w:right="0" w:firstLine="709"/>
        <w:rPr>
          <w:rFonts w:eastAsia="Times New Roman"/>
        </w:rPr>
      </w:pPr>
    </w:p>
    <w:tbl>
      <w:tblPr>
        <w:tblW w:w="9072" w:type="dxa"/>
        <w:jc w:val="center"/>
        <w:tblLayout w:type="fixed"/>
        <w:tblLook w:val="04A0" w:firstRow="1" w:lastRow="0" w:firstColumn="1" w:lastColumn="0" w:noHBand="0" w:noVBand="1"/>
      </w:tblPr>
      <w:tblGrid>
        <w:gridCol w:w="2269"/>
        <w:gridCol w:w="1985"/>
        <w:gridCol w:w="2551"/>
        <w:gridCol w:w="2267"/>
      </w:tblGrid>
      <w:tr w:rsidR="00750C7B" w14:paraId="76E643D6" w14:textId="77777777" w:rsidTr="00750C7B">
        <w:trPr>
          <w:trHeight w:val="283"/>
          <w:tblHeader/>
          <w:jc w:val="center"/>
        </w:trPr>
        <w:tc>
          <w:tcPr>
            <w:tcW w:w="22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02F239" w14:textId="77777777" w:rsidR="00750C7B" w:rsidRDefault="00750C7B" w:rsidP="00750C7B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135762" w14:textId="77777777" w:rsidR="00750C7B" w:rsidRDefault="00750C7B" w:rsidP="00750C7B">
            <w:pPr>
              <w:widowControl w:val="0"/>
              <w:jc w:val="center"/>
            </w:pPr>
            <w:r>
              <w:rPr>
                <w:b/>
                <w:bCs/>
                <w:sz w:val="20"/>
                <w:szCs w:val="20"/>
              </w:rPr>
              <w:t>Тыс.</w:t>
            </w:r>
            <w:r>
              <w:rPr>
                <w:b/>
                <w:bCs/>
                <w:sz w:val="20"/>
                <w:szCs w:val="20"/>
              </w:rPr>
              <w:br/>
              <w:t>рублей</w:t>
            </w:r>
          </w:p>
        </w:tc>
        <w:tc>
          <w:tcPr>
            <w:tcW w:w="4818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0C5358" w14:textId="77777777" w:rsidR="00750C7B" w:rsidRDefault="00750C7B" w:rsidP="00750C7B">
            <w:pPr>
              <w:widowControl w:val="0"/>
              <w:jc w:val="center"/>
            </w:pPr>
            <w:r>
              <w:rPr>
                <w:b/>
                <w:bCs/>
                <w:sz w:val="20"/>
                <w:szCs w:val="20"/>
              </w:rPr>
              <w:t>В % к</w:t>
            </w:r>
          </w:p>
        </w:tc>
      </w:tr>
      <w:tr w:rsidR="00750C7B" w14:paraId="7BBE0BC5" w14:textId="77777777" w:rsidTr="00750C7B">
        <w:trPr>
          <w:trHeight w:val="227"/>
          <w:tblHeader/>
          <w:jc w:val="center"/>
        </w:trPr>
        <w:tc>
          <w:tcPr>
            <w:tcW w:w="22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14:paraId="7AC56605" w14:textId="77777777" w:rsidR="00750C7B" w:rsidRDefault="00750C7B" w:rsidP="00750C7B">
            <w:pPr>
              <w:widowControl w:val="0"/>
              <w:jc w:val="left"/>
            </w:pPr>
          </w:p>
        </w:tc>
        <w:tc>
          <w:tcPr>
            <w:tcW w:w="1985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14:paraId="01E7C2A2" w14:textId="77777777" w:rsidR="00750C7B" w:rsidRDefault="00750C7B" w:rsidP="00750C7B">
            <w:pPr>
              <w:widowControl w:val="0"/>
              <w:jc w:val="left"/>
            </w:pP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33227B39" w14:textId="77777777" w:rsidR="00750C7B" w:rsidRDefault="00750C7B" w:rsidP="00750C7B">
            <w:pPr>
              <w:widowControl w:val="0"/>
              <w:ind w:right="-57"/>
              <w:jc w:val="center"/>
            </w:pPr>
            <w:r>
              <w:rPr>
                <w:b/>
                <w:bCs/>
                <w:sz w:val="20"/>
                <w:szCs w:val="20"/>
              </w:rPr>
              <w:t>соответствующему пер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оду предыдущего года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4CDE004B" w14:textId="77777777" w:rsidR="00750C7B" w:rsidRDefault="00750C7B" w:rsidP="00750C7B">
            <w:pPr>
              <w:widowControl w:val="0"/>
              <w:jc w:val="center"/>
            </w:pPr>
            <w:r>
              <w:rPr>
                <w:b/>
                <w:bCs/>
                <w:sz w:val="20"/>
                <w:szCs w:val="20"/>
              </w:rPr>
              <w:t>предыдущему периоду</w:t>
            </w:r>
          </w:p>
        </w:tc>
      </w:tr>
      <w:tr w:rsidR="00750C7B" w14:paraId="710175BB" w14:textId="77777777" w:rsidTr="00750C7B">
        <w:trPr>
          <w:trHeight w:val="283"/>
          <w:jc w:val="center"/>
        </w:trPr>
        <w:tc>
          <w:tcPr>
            <w:tcW w:w="9072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D66C31" w14:textId="77777777" w:rsidR="00750C7B" w:rsidRDefault="00750C7B" w:rsidP="00750C7B">
            <w:pPr>
              <w:widowControl w:val="0"/>
              <w:jc w:val="center"/>
            </w:pPr>
            <w:r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  <w:lang w:val="en-US"/>
              </w:rPr>
              <w:t>3</w:t>
            </w:r>
          </w:p>
        </w:tc>
      </w:tr>
      <w:tr w:rsidR="00750C7B" w14:paraId="4367C022" w14:textId="77777777" w:rsidTr="00750C7B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00E7048" w14:textId="77777777" w:rsidR="00750C7B" w:rsidRDefault="00750C7B" w:rsidP="00750C7B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24F662FC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289301,0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B401572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179,1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4837D3A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19,3</w:t>
            </w:r>
          </w:p>
        </w:tc>
      </w:tr>
      <w:tr w:rsidR="00750C7B" w14:paraId="7D9C1B4A" w14:textId="77777777" w:rsidTr="00750C7B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E42BCAD" w14:textId="77777777" w:rsidR="00750C7B" w:rsidRDefault="00750C7B" w:rsidP="00750C7B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614D415E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393432,0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6BD18B30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3,1р.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60D59AAF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136,3</w:t>
            </w:r>
          </w:p>
        </w:tc>
      </w:tr>
      <w:tr w:rsidR="00750C7B" w14:paraId="6E0FC139" w14:textId="77777777" w:rsidTr="00750C7B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8CFDF6A" w14:textId="77777777" w:rsidR="00750C7B" w:rsidRDefault="00750C7B" w:rsidP="00750C7B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9BAD754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132975,1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FE3619E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56,5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124DBC4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33,6</w:t>
            </w:r>
          </w:p>
        </w:tc>
      </w:tr>
      <w:tr w:rsidR="00750C7B" w14:paraId="50932CCB" w14:textId="77777777" w:rsidTr="00750C7B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D748B6F" w14:textId="77777777" w:rsidR="00750C7B" w:rsidRDefault="00750C7B" w:rsidP="00750C7B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2B161889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815708,1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9B81950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155,6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6AFC7DC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22,4</w:t>
            </w:r>
          </w:p>
        </w:tc>
      </w:tr>
      <w:tr w:rsidR="00750C7B" w14:paraId="1A538EE2" w14:textId="77777777" w:rsidTr="00750C7B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92A5AE9" w14:textId="77777777" w:rsidR="00750C7B" w:rsidRDefault="00750C7B" w:rsidP="00750C7B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28EE7D74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767875,2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604F98B1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2,5р.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68A19810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5,7р.</w:t>
            </w:r>
          </w:p>
        </w:tc>
      </w:tr>
      <w:tr w:rsidR="00750C7B" w14:paraId="6ED7639B" w14:textId="77777777" w:rsidTr="00750C7B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29D2B40" w14:textId="77777777" w:rsidR="00750C7B" w:rsidRDefault="00750C7B" w:rsidP="00750C7B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291041A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862761,9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05728B9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123,2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2AC1FB6E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111,9</w:t>
            </w:r>
          </w:p>
        </w:tc>
      </w:tr>
      <w:tr w:rsidR="00750C7B" w14:paraId="43B6825D" w14:textId="77777777" w:rsidTr="00750C7B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81525D2" w14:textId="77777777" w:rsidR="00750C7B" w:rsidRDefault="00750C7B" w:rsidP="00750C7B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E58D483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1608511,6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0DD7CA7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2,3р.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C04156A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185,1</w:t>
            </w:r>
          </w:p>
        </w:tc>
      </w:tr>
      <w:tr w:rsidR="00750C7B" w14:paraId="4131AF8D" w14:textId="77777777" w:rsidTr="00750C7B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BB3F131" w14:textId="77777777" w:rsidR="00750C7B" w:rsidRDefault="00750C7B" w:rsidP="00750C7B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138C29C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3239148,7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98EC466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190,0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5113BD8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3,9р.</w:t>
            </w:r>
          </w:p>
        </w:tc>
      </w:tr>
      <w:tr w:rsidR="00750C7B" w14:paraId="11DA5CAB" w14:textId="77777777" w:rsidTr="00750C7B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A288526" w14:textId="77777777" w:rsidR="00750C7B" w:rsidRDefault="00750C7B" w:rsidP="00750C7B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 </w:t>
            </w:r>
            <w:r>
              <w:rPr>
                <w:b/>
                <w:bCs/>
                <w:sz w:val="20"/>
                <w:szCs w:val="20"/>
              </w:rPr>
              <w:t>полугодие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6F88BCDF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4054856,8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6BC2AE72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181,8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26AB39EF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750C7B" w14:paraId="24122548" w14:textId="77777777" w:rsidTr="00750C7B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121D39B" w14:textId="77777777" w:rsidR="00750C7B" w:rsidRDefault="00750C7B" w:rsidP="00750C7B">
            <w:pPr>
              <w:widowControl w:val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9BF9FBA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1451502,1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75F61D0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139,4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138333B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90,1</w:t>
            </w:r>
          </w:p>
        </w:tc>
      </w:tr>
      <w:tr w:rsidR="00750C7B" w14:paraId="748DC957" w14:textId="77777777" w:rsidTr="00750C7B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72CF7D9" w14:textId="77777777" w:rsidR="00750C7B" w:rsidRDefault="00750C7B" w:rsidP="00750C7B">
            <w:pPr>
              <w:widowControl w:val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32D1E9E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784442,2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4FC649F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108,6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1ACFDB4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53,9</w:t>
            </w:r>
          </w:p>
        </w:tc>
      </w:tr>
      <w:tr w:rsidR="00750C7B" w14:paraId="3565E238" w14:textId="77777777" w:rsidTr="00750C7B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E71FE78" w14:textId="77777777" w:rsidR="00750C7B" w:rsidRDefault="00750C7B" w:rsidP="00750C7B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63C4923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153858,5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1CEB430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17,6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1E33B46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19,4</w:t>
            </w:r>
          </w:p>
        </w:tc>
      </w:tr>
      <w:tr w:rsidR="00750C7B" w14:paraId="4897C8A3" w14:textId="77777777" w:rsidTr="00750C7B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0A45D94" w14:textId="77777777" w:rsidR="00750C7B" w:rsidRDefault="00750C7B" w:rsidP="00750C7B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III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CA6CB6F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2389802,8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5D744E8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90,9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2E7B3B1E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73,2</w:t>
            </w:r>
          </w:p>
        </w:tc>
      </w:tr>
      <w:tr w:rsidR="00750C7B" w14:paraId="3042464D" w14:textId="77777777" w:rsidTr="00750C7B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1F8EDC9" w14:textId="77777777" w:rsidR="00750C7B" w:rsidRDefault="00750C7B" w:rsidP="00750C7B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Январь-сентябрь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5C6DFF5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6444659,6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98A8CB9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132,9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3459A6E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750C7B" w14:paraId="5812298D" w14:textId="77777777" w:rsidTr="00750C7B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98FD7BA" w14:textId="77777777" w:rsidR="00750C7B" w:rsidRDefault="00750C7B" w:rsidP="00750C7B">
            <w:pPr>
              <w:widowControl w:val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Октябрь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E540005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259137,0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79186A0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19,2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4E6748D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166,3</w:t>
            </w:r>
          </w:p>
        </w:tc>
      </w:tr>
      <w:tr w:rsidR="00750C7B" w14:paraId="79BF0DB7" w14:textId="77777777" w:rsidTr="00750C7B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BD0E861" w14:textId="77777777" w:rsidR="00750C7B" w:rsidRDefault="00750C7B" w:rsidP="00750C7B">
            <w:pPr>
              <w:widowControl w:val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Ноябрь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286FA922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203519,9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EB8334C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22,5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B94E26B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77,7</w:t>
            </w:r>
          </w:p>
        </w:tc>
      </w:tr>
      <w:tr w:rsidR="00750C7B" w14:paraId="046F3577" w14:textId="77777777" w:rsidTr="00750C7B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17E266F" w14:textId="77777777" w:rsidR="00750C7B" w:rsidRDefault="00750C7B" w:rsidP="00750C7B">
            <w:pPr>
              <w:widowControl w:val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Январь-ноябрь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F953B07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6907316,5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2B06590E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98,0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2D933BF0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750C7B" w14:paraId="16CE85AE" w14:textId="77777777" w:rsidTr="00750C7B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962D073" w14:textId="77777777" w:rsidR="00750C7B" w:rsidRDefault="00750C7B" w:rsidP="00750C7B">
            <w:pPr>
              <w:widowControl w:val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Декабрь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EE3AACA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347153,0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F1BC726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21,7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7B3C663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169,4</w:t>
            </w:r>
          </w:p>
        </w:tc>
      </w:tr>
      <w:tr w:rsidR="00750C7B" w14:paraId="35EB2CD8" w14:textId="77777777" w:rsidTr="00750C7B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BEB2327" w14:textId="77777777" w:rsidR="00750C7B" w:rsidRDefault="00750C7B" w:rsidP="00750C7B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IV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6B058D2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809809,9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64C5F55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21,0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AF2210F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32,8</w:t>
            </w:r>
          </w:p>
        </w:tc>
      </w:tr>
      <w:tr w:rsidR="00750C7B" w14:paraId="7CE97A38" w14:textId="77777777" w:rsidTr="00750C7B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A241FA1" w14:textId="77777777" w:rsidR="00750C7B" w:rsidRDefault="00750C7B" w:rsidP="00750C7B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6DE3010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7254469,5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4E6C814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84,4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64968141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750C7B" w14:paraId="15D4799C" w14:textId="77777777" w:rsidTr="00750C7B">
        <w:trPr>
          <w:trHeight w:val="283"/>
          <w:jc w:val="center"/>
        </w:trPr>
        <w:tc>
          <w:tcPr>
            <w:tcW w:w="9072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02ADDB" w14:textId="77777777" w:rsidR="00750C7B" w:rsidRDefault="00750C7B" w:rsidP="00750C7B">
            <w:pPr>
              <w:widowControl w:val="0"/>
              <w:jc w:val="center"/>
              <w:rPr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  <w:lang w:val="en-US"/>
              </w:rPr>
              <w:t>4</w:t>
            </w:r>
          </w:p>
        </w:tc>
      </w:tr>
      <w:tr w:rsidR="00750C7B" w14:paraId="4E23CCE8" w14:textId="77777777" w:rsidTr="00750C7B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34A215A" w14:textId="77777777" w:rsidR="00750C7B" w:rsidRDefault="00750C7B" w:rsidP="00750C7B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DEE3EB5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899621,</w:t>
            </w:r>
            <w:r>
              <w:rPr>
                <w:b/>
                <w:bCs/>
                <w:sz w:val="20"/>
                <w:szCs w:val="20"/>
                <w:lang w:val="en-US"/>
              </w:rPr>
              <w:t>8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7E86465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2,9р.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9604AD7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 </w:t>
            </w:r>
            <w:r>
              <w:rPr>
                <w:b/>
                <w:bCs/>
                <w:sz w:val="20"/>
                <w:szCs w:val="20"/>
                <w:lang w:val="en-US"/>
              </w:rPr>
              <w:t>2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  <w:lang w:val="en-US"/>
              </w:rPr>
              <w:t>6</w:t>
            </w:r>
            <w:r>
              <w:rPr>
                <w:b/>
                <w:bCs/>
                <w:sz w:val="20"/>
                <w:szCs w:val="20"/>
              </w:rPr>
              <w:t>р.</w:t>
            </w:r>
          </w:p>
        </w:tc>
      </w:tr>
      <w:tr w:rsidR="00750C7B" w14:paraId="042859CB" w14:textId="77777777" w:rsidTr="00750C7B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E78BFF7" w14:textId="77777777" w:rsidR="00750C7B" w:rsidRDefault="00750C7B" w:rsidP="00750C7B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9693EDA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149256,6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259CD5B0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35,2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CBE8606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16,5</w:t>
            </w:r>
          </w:p>
        </w:tc>
      </w:tr>
      <w:tr w:rsidR="00750C7B" w14:paraId="1820EAF9" w14:textId="77777777" w:rsidTr="00750C7B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B096A69" w14:textId="77777777" w:rsidR="00750C7B" w:rsidRDefault="00750C7B" w:rsidP="00750C7B">
            <w:pPr>
              <w:widowControl w:val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343F152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145642,5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08DB2F3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101,7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716FE28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97,2</w:t>
            </w:r>
          </w:p>
        </w:tc>
      </w:tr>
      <w:tr w:rsidR="00750C7B" w14:paraId="47DD8D23" w14:textId="77777777" w:rsidTr="00750C7B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1E30CE7" w14:textId="77777777" w:rsidR="00750C7B" w:rsidRDefault="00750C7B" w:rsidP="00750C7B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E72C778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1194520,9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45B205B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136,4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6F53420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750C7B" w14:paraId="17DC6A97" w14:textId="77777777" w:rsidTr="00750C7B">
        <w:trPr>
          <w:trHeight w:val="227"/>
          <w:jc w:val="center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97C4591" w14:textId="77777777" w:rsidR="00750C7B" w:rsidRDefault="00750C7B" w:rsidP="00750C7B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F859AF3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155993,8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3963CDC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18,7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5A9A2EE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105,9</w:t>
            </w:r>
          </w:p>
        </w:tc>
      </w:tr>
      <w:tr w:rsidR="00750C7B" w14:paraId="3EBF14D6" w14:textId="77777777" w:rsidTr="00750C7B">
        <w:trPr>
          <w:trHeight w:val="227"/>
          <w:jc w:val="center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DF1EC6E" w14:textId="77777777" w:rsidR="00750C7B" w:rsidRDefault="00750C7B" w:rsidP="00750C7B">
            <w:pPr>
              <w:widowControl w:val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Май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5084666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148171,6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9819C6E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15,9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C5B1EF3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95,0</w:t>
            </w:r>
          </w:p>
        </w:tc>
      </w:tr>
      <w:tr w:rsidR="00750C7B" w14:paraId="4435C159" w14:textId="77777777" w:rsidTr="00750C7B">
        <w:trPr>
          <w:trHeight w:val="227"/>
          <w:jc w:val="center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38F374D" w14:textId="77777777" w:rsidR="00750C7B" w:rsidRDefault="00750C7B" w:rsidP="00750C7B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8494B7A" w14:textId="77777777" w:rsidR="00750C7B" w:rsidRPr="0063208F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197629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EE18499" w14:textId="77777777" w:rsidR="00750C7B" w:rsidRPr="0063208F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11</w:t>
            </w:r>
            <w:r>
              <w:rPr>
                <w:b/>
                <w:bCs/>
                <w:sz w:val="20"/>
                <w:szCs w:val="20"/>
              </w:rPr>
              <w:t>,4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CA8D666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133,1</w:t>
            </w:r>
          </w:p>
        </w:tc>
      </w:tr>
      <w:tr w:rsidR="00750C7B" w14:paraId="04DF4D8D" w14:textId="77777777" w:rsidTr="00750C7B">
        <w:trPr>
          <w:trHeight w:val="227"/>
          <w:jc w:val="center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D47594F" w14:textId="77777777" w:rsidR="00750C7B" w:rsidRDefault="00750C7B" w:rsidP="00750C7B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53A0DB5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501794,8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F2CA2B5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14,3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E6ADE4F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41,2</w:t>
            </w:r>
          </w:p>
        </w:tc>
      </w:tr>
      <w:tr w:rsidR="00750C7B" w14:paraId="4F890DFD" w14:textId="77777777" w:rsidTr="00750C7B">
        <w:trPr>
          <w:trHeight w:val="227"/>
          <w:jc w:val="center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5AECD54" w14:textId="77777777" w:rsidR="00750C7B" w:rsidRDefault="00750C7B" w:rsidP="00750C7B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 </w:t>
            </w:r>
            <w:r>
              <w:rPr>
                <w:b/>
                <w:bCs/>
                <w:sz w:val="20"/>
                <w:szCs w:val="20"/>
              </w:rPr>
              <w:t>полугодие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E07BE59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1696315,7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A1E23F7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39,1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1568715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--</w:t>
            </w:r>
          </w:p>
        </w:tc>
      </w:tr>
      <w:tr w:rsidR="00750C7B" w14:paraId="03410EB5" w14:textId="77777777" w:rsidTr="00750C7B">
        <w:trPr>
          <w:trHeight w:val="227"/>
          <w:jc w:val="center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7EA8930" w14:textId="77777777" w:rsidR="00750C7B" w:rsidRDefault="00750C7B" w:rsidP="00750C7B">
            <w:pPr>
              <w:widowControl w:val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B9DCDF4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306797,5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FF2E979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19,6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4F3AD03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154,3</w:t>
            </w:r>
          </w:p>
        </w:tc>
      </w:tr>
      <w:tr w:rsidR="00750C7B" w14:paraId="00E6D1C8" w14:textId="77777777" w:rsidTr="00750C7B">
        <w:trPr>
          <w:trHeight w:val="227"/>
          <w:jc w:val="center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1DDD539" w14:textId="77777777" w:rsidR="00750C7B" w:rsidRDefault="00750C7B" w:rsidP="00750C7B">
            <w:pPr>
              <w:widowControl w:val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649D0A3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431584,6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8D5E165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51,4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034B3EA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141,3</w:t>
            </w:r>
          </w:p>
        </w:tc>
      </w:tr>
      <w:tr w:rsidR="00750C7B" w14:paraId="153D4A70" w14:textId="77777777" w:rsidTr="00750C7B">
        <w:trPr>
          <w:trHeight w:val="227"/>
          <w:jc w:val="center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20A9ADC" w14:textId="77777777" w:rsidR="00750C7B" w:rsidRDefault="00750C7B" w:rsidP="00750C7B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BE3AA6C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950232,9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80DCEBF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5,8р.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4C1433C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2,2р.</w:t>
            </w:r>
          </w:p>
        </w:tc>
      </w:tr>
      <w:tr w:rsidR="00750C7B" w14:paraId="773FAC10" w14:textId="77777777" w:rsidTr="00750C7B">
        <w:trPr>
          <w:trHeight w:val="227"/>
          <w:jc w:val="center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B5D64E8" w14:textId="77777777" w:rsidR="00750C7B" w:rsidRDefault="00750C7B" w:rsidP="00750C7B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III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8F4F74A" w14:textId="77777777" w:rsidR="00750C7B" w:rsidRPr="00F106DD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168861</w:t>
            </w:r>
            <w:r>
              <w:rPr>
                <w:b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8BFB802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65,8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E0314BF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3,3р.</w:t>
            </w:r>
          </w:p>
        </w:tc>
      </w:tr>
      <w:tr w:rsidR="00750C7B" w14:paraId="29933254" w14:textId="77777777" w:rsidTr="00750C7B">
        <w:trPr>
          <w:trHeight w:val="227"/>
          <w:jc w:val="center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0B8E95B" w14:textId="77777777" w:rsidR="00750C7B" w:rsidRDefault="00750C7B" w:rsidP="00750C7B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Январь-сентябрь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0DD3887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3384930,8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1CE5F2C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49,1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525E370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750C7B" w14:paraId="1E443D05" w14:textId="77777777" w:rsidTr="00750C7B">
        <w:trPr>
          <w:trHeight w:val="227"/>
          <w:jc w:val="center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EFE96E9" w14:textId="77777777" w:rsidR="00750C7B" w:rsidRDefault="00750C7B" w:rsidP="00750C7B">
            <w:pPr>
              <w:widowControl w:val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Октябрь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7F02CAE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3862266,9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3EEE65B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14,3р.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F07EE0C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4,1р.</w:t>
            </w:r>
          </w:p>
        </w:tc>
      </w:tr>
      <w:tr w:rsidR="00750C7B" w14:paraId="6A60D49B" w14:textId="77777777" w:rsidTr="00750C7B">
        <w:trPr>
          <w:trHeight w:val="227"/>
          <w:jc w:val="center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AE5A9A1" w14:textId="77777777" w:rsidR="00750C7B" w:rsidRDefault="00750C7B" w:rsidP="00750C7B">
            <w:pPr>
              <w:widowControl w:val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Ноябрь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7A963E7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2315316,1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86A434C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11,0р.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FA4A527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750C7B" w14:paraId="5CF6314A" w14:textId="77777777" w:rsidTr="00750C7B">
        <w:trPr>
          <w:trHeight w:val="227"/>
          <w:jc w:val="center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FC93FDD" w14:textId="77777777" w:rsidR="00750C7B" w:rsidRDefault="00750C7B" w:rsidP="00750C7B">
            <w:pPr>
              <w:widowControl w:val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Январь-ноябрь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6A3B6F0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9562513,7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1ADCAC3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129,4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3486FD0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</w:tbl>
    <w:p w14:paraId="6BCDBC98" w14:textId="77777777" w:rsidR="00750C7B" w:rsidRDefault="00750C7B" w:rsidP="00750C7B">
      <w:pPr>
        <w:ind w:firstLine="708"/>
        <w:rPr>
          <w:b/>
          <w:bCs/>
          <w:lang w:val="en-US"/>
        </w:rPr>
      </w:pPr>
      <w:bookmarkStart w:id="70" w:name="_Toc78896081"/>
      <w:bookmarkStart w:id="71" w:name="_Toc127177992"/>
      <w:bookmarkStart w:id="72" w:name="_Toc436038876"/>
      <w:bookmarkStart w:id="73" w:name="_Toc127177994"/>
      <w:bookmarkStart w:id="74" w:name="_Toc92984669"/>
      <w:bookmarkEnd w:id="70"/>
      <w:bookmarkEnd w:id="71"/>
      <w:bookmarkEnd w:id="72"/>
      <w:bookmarkEnd w:id="73"/>
      <w:bookmarkEnd w:id="74"/>
    </w:p>
    <w:p w14:paraId="4EC915D1" w14:textId="77777777" w:rsidR="00750C7B" w:rsidRPr="00F65B81" w:rsidRDefault="00750C7B" w:rsidP="00750C7B">
      <w:pPr>
        <w:ind w:firstLine="708"/>
        <w:rPr>
          <w:rFonts w:eastAsia="Times New Roman"/>
        </w:rPr>
      </w:pPr>
      <w:r>
        <w:rPr>
          <w:b/>
          <w:bCs/>
        </w:rPr>
        <w:t xml:space="preserve">Ввод в действие (в эксплуатацию) зданий. </w:t>
      </w:r>
      <w:r>
        <w:rPr>
          <w:rFonts w:eastAsia="Times New Roman"/>
        </w:rPr>
        <w:t>В январе-ноябре 2024 года в ре</w:t>
      </w:r>
      <w:r>
        <w:rPr>
          <w:rFonts w:eastAsia="Times New Roman"/>
        </w:rPr>
        <w:t>с</w:t>
      </w:r>
      <w:r>
        <w:rPr>
          <w:rFonts w:eastAsia="Times New Roman"/>
        </w:rPr>
        <w:t xml:space="preserve">публике введено в действие 841 здание, что на 8,5% больше января-ноября 2023 года. Из общего количества ввода 90,2% - здания жилого назначения и 9,8% - нежилого. </w:t>
      </w:r>
    </w:p>
    <w:p w14:paraId="699FA3B5" w14:textId="77777777" w:rsidR="00750C7B" w:rsidRPr="005F51FF" w:rsidRDefault="00750C7B" w:rsidP="00750C7B">
      <w:pPr>
        <w:ind w:firstLine="708"/>
        <w:jc w:val="center"/>
        <w:rPr>
          <w:b/>
          <w:bCs/>
        </w:rPr>
      </w:pPr>
    </w:p>
    <w:p w14:paraId="1356E3D9" w14:textId="77777777" w:rsidR="00750C7B" w:rsidRPr="0061791A" w:rsidRDefault="00750C7B" w:rsidP="00750C7B">
      <w:pPr>
        <w:ind w:firstLine="708"/>
        <w:jc w:val="center"/>
        <w:rPr>
          <w:b/>
          <w:bCs/>
        </w:rPr>
      </w:pPr>
      <w:r>
        <w:rPr>
          <w:b/>
          <w:bCs/>
        </w:rPr>
        <w:t>Ввод в действие (в эксплуатацию) зданий по их видам</w:t>
      </w:r>
      <w:r>
        <w:rPr>
          <w:b/>
          <w:bCs/>
        </w:rPr>
        <w:br/>
        <w:t>в январе-ноябре 2024 года</w:t>
      </w:r>
    </w:p>
    <w:tbl>
      <w:tblPr>
        <w:tblW w:w="9072" w:type="dxa"/>
        <w:jc w:val="center"/>
        <w:tblLayout w:type="fixed"/>
        <w:tblLook w:val="04A0" w:firstRow="1" w:lastRow="0" w:firstColumn="1" w:lastColumn="0" w:noHBand="0" w:noVBand="1"/>
      </w:tblPr>
      <w:tblGrid>
        <w:gridCol w:w="4681"/>
        <w:gridCol w:w="2298"/>
        <w:gridCol w:w="2093"/>
      </w:tblGrid>
      <w:tr w:rsidR="00750C7B" w14:paraId="0F57F5B8" w14:textId="77777777" w:rsidTr="00750C7B">
        <w:trPr>
          <w:cantSplit/>
          <w:trHeight w:val="227"/>
          <w:jc w:val="center"/>
        </w:trPr>
        <w:tc>
          <w:tcPr>
            <w:tcW w:w="4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1B6D16" w14:textId="77777777" w:rsidR="00750C7B" w:rsidRDefault="00750C7B" w:rsidP="00750C7B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34D9E1" w14:textId="77777777" w:rsidR="00750C7B" w:rsidRDefault="00750C7B" w:rsidP="00750C7B">
            <w:pPr>
              <w:widowControl w:val="0"/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Количество зданий,</w:t>
            </w:r>
            <w:r>
              <w:rPr>
                <w:b/>
                <w:bCs/>
                <w:sz w:val="20"/>
                <w:szCs w:val="20"/>
              </w:rPr>
              <w:br/>
              <w:t>ед.</w:t>
            </w:r>
          </w:p>
        </w:tc>
        <w:tc>
          <w:tcPr>
            <w:tcW w:w="20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97745E" w14:textId="77777777" w:rsidR="00750C7B" w:rsidRDefault="00750C7B" w:rsidP="00750C7B">
            <w:pPr>
              <w:widowControl w:val="0"/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Общая площадь</w:t>
            </w:r>
            <w:r>
              <w:rPr>
                <w:b/>
                <w:bCs/>
                <w:sz w:val="20"/>
                <w:szCs w:val="20"/>
              </w:rPr>
              <w:br/>
              <w:t>зданий, м</w:t>
            </w:r>
            <w:proofErr w:type="gramStart"/>
            <w:r>
              <w:rPr>
                <w:b/>
                <w:bCs/>
                <w:sz w:val="20"/>
                <w:szCs w:val="20"/>
                <w:vertAlign w:val="superscript"/>
              </w:rPr>
              <w:t>2</w:t>
            </w:r>
            <w:proofErr w:type="gramEnd"/>
          </w:p>
        </w:tc>
      </w:tr>
      <w:tr w:rsidR="00750C7B" w14:paraId="57938A2C" w14:textId="77777777" w:rsidTr="00750C7B">
        <w:trPr>
          <w:cantSplit/>
          <w:trHeight w:val="227"/>
          <w:jc w:val="center"/>
        </w:trPr>
        <w:tc>
          <w:tcPr>
            <w:tcW w:w="46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C7A56D5" w14:textId="77777777" w:rsidR="00750C7B" w:rsidRDefault="00750C7B" w:rsidP="00750C7B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Введено в действие зданий</w:t>
            </w:r>
          </w:p>
        </w:tc>
        <w:tc>
          <w:tcPr>
            <w:tcW w:w="2298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C61EBB1" w14:textId="77777777" w:rsidR="00750C7B" w:rsidRPr="007914E6" w:rsidRDefault="00750C7B" w:rsidP="00750C7B">
            <w:pPr>
              <w:widowControl w:val="0"/>
              <w:ind w:right="-41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841</w:t>
            </w:r>
          </w:p>
        </w:tc>
        <w:tc>
          <w:tcPr>
            <w:tcW w:w="2093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39BB5A0" w14:textId="77777777" w:rsidR="00750C7B" w:rsidRPr="007914E6" w:rsidRDefault="00750C7B" w:rsidP="00750C7B">
            <w:pPr>
              <w:widowControl w:val="0"/>
              <w:ind w:right="-38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138040</w:t>
            </w:r>
          </w:p>
        </w:tc>
      </w:tr>
      <w:tr w:rsidR="00750C7B" w14:paraId="08A72838" w14:textId="77777777" w:rsidTr="00750C7B">
        <w:trPr>
          <w:cantSplit/>
          <w:trHeight w:val="227"/>
          <w:jc w:val="center"/>
        </w:trPr>
        <w:tc>
          <w:tcPr>
            <w:tcW w:w="46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228AC06" w14:textId="699676A1" w:rsidR="00750C7B" w:rsidRDefault="00750C7B" w:rsidP="00750C7B">
            <w:pPr>
              <w:widowControl w:val="0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жилого назначения</w:t>
            </w:r>
            <w:proofErr w:type="gramStart"/>
            <w:r w:rsidR="00A058A9" w:rsidRPr="00A058A9">
              <w:rPr>
                <w:b/>
                <w:bCs/>
                <w:sz w:val="20"/>
                <w:szCs w:val="20"/>
                <w:vertAlign w:val="superscript"/>
              </w:rPr>
              <w:t>1</w:t>
            </w:r>
            <w:proofErr w:type="gramEnd"/>
            <w:r w:rsidR="00A058A9" w:rsidRPr="00A058A9">
              <w:rPr>
                <w:b/>
                <w:bCs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2298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D5C4D8C" w14:textId="77777777" w:rsidR="00750C7B" w:rsidRPr="007914E6" w:rsidRDefault="00750C7B" w:rsidP="00750C7B">
            <w:pPr>
              <w:widowControl w:val="0"/>
              <w:ind w:right="-41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759</w:t>
            </w:r>
          </w:p>
        </w:tc>
        <w:tc>
          <w:tcPr>
            <w:tcW w:w="2093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917FF3A" w14:textId="77777777" w:rsidR="00750C7B" w:rsidRPr="00923368" w:rsidRDefault="00750C7B" w:rsidP="00750C7B">
            <w:pPr>
              <w:widowControl w:val="0"/>
              <w:ind w:right="-38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110503</w:t>
            </w:r>
          </w:p>
        </w:tc>
      </w:tr>
      <w:tr w:rsidR="00750C7B" w14:paraId="062998E1" w14:textId="77777777" w:rsidTr="00750C7B">
        <w:trPr>
          <w:cantSplit/>
          <w:trHeight w:val="227"/>
          <w:jc w:val="center"/>
        </w:trPr>
        <w:tc>
          <w:tcPr>
            <w:tcW w:w="46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FBE9F26" w14:textId="77777777" w:rsidR="00750C7B" w:rsidRDefault="00750C7B" w:rsidP="00750C7B">
            <w:pPr>
              <w:widowControl w:val="0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нежилого назначения</w:t>
            </w:r>
            <w:proofErr w:type="gramStart"/>
            <w:r>
              <w:rPr>
                <w:b/>
                <w:bCs/>
                <w:sz w:val="20"/>
                <w:szCs w:val="20"/>
                <w:vertAlign w:val="superscript"/>
                <w:lang w:val="en-US"/>
              </w:rPr>
              <w:t>2</w:t>
            </w:r>
            <w:proofErr w:type="gramEnd"/>
            <w:r>
              <w:rPr>
                <w:b/>
                <w:bCs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2298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EEC2E21" w14:textId="77777777" w:rsidR="00750C7B" w:rsidRPr="007914E6" w:rsidRDefault="00750C7B" w:rsidP="00750C7B">
            <w:pPr>
              <w:widowControl w:val="0"/>
              <w:ind w:right="-41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</w:t>
            </w:r>
          </w:p>
        </w:tc>
        <w:tc>
          <w:tcPr>
            <w:tcW w:w="2093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65B259BD" w14:textId="77777777" w:rsidR="00750C7B" w:rsidRPr="007914E6" w:rsidRDefault="00750C7B" w:rsidP="00750C7B">
            <w:pPr>
              <w:widowControl w:val="0"/>
              <w:ind w:right="-38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27537</w:t>
            </w:r>
          </w:p>
        </w:tc>
      </w:tr>
      <w:tr w:rsidR="00750C7B" w14:paraId="5F580353" w14:textId="77777777" w:rsidTr="00750C7B">
        <w:trPr>
          <w:cantSplit/>
          <w:trHeight w:val="227"/>
          <w:jc w:val="center"/>
        </w:trPr>
        <w:tc>
          <w:tcPr>
            <w:tcW w:w="46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4DAB4D3" w14:textId="77777777" w:rsidR="00750C7B" w:rsidRDefault="00750C7B" w:rsidP="00750C7B">
            <w:pPr>
              <w:widowControl w:val="0"/>
              <w:ind w:left="17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промышленные </w:t>
            </w:r>
          </w:p>
        </w:tc>
        <w:tc>
          <w:tcPr>
            <w:tcW w:w="2298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557C842" w14:textId="77777777" w:rsidR="00750C7B" w:rsidRDefault="00750C7B" w:rsidP="00750C7B">
            <w:pPr>
              <w:widowControl w:val="0"/>
              <w:ind w:right="-41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093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23AA825E" w14:textId="77777777" w:rsidR="00750C7B" w:rsidRDefault="00750C7B" w:rsidP="00750C7B">
            <w:pPr>
              <w:widowControl w:val="0"/>
              <w:ind w:right="-38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798</w:t>
            </w:r>
          </w:p>
        </w:tc>
      </w:tr>
      <w:tr w:rsidR="00750C7B" w14:paraId="0A2146DA" w14:textId="77777777" w:rsidTr="00750C7B">
        <w:trPr>
          <w:cantSplit/>
          <w:trHeight w:val="227"/>
          <w:jc w:val="center"/>
        </w:trPr>
        <w:tc>
          <w:tcPr>
            <w:tcW w:w="46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E846350" w14:textId="77777777" w:rsidR="00750C7B" w:rsidRDefault="00750C7B" w:rsidP="00750C7B">
            <w:pPr>
              <w:widowControl w:val="0"/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сельскохозяйственные</w:t>
            </w:r>
          </w:p>
        </w:tc>
        <w:tc>
          <w:tcPr>
            <w:tcW w:w="2298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7E2DDF0" w14:textId="77777777" w:rsidR="00750C7B" w:rsidRPr="007914E6" w:rsidRDefault="00750C7B" w:rsidP="00750C7B">
            <w:pPr>
              <w:widowControl w:val="0"/>
              <w:ind w:right="-41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</w:t>
            </w:r>
          </w:p>
        </w:tc>
        <w:tc>
          <w:tcPr>
            <w:tcW w:w="2093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65690CEA" w14:textId="77777777" w:rsidR="00750C7B" w:rsidRPr="007914E6" w:rsidRDefault="00750C7B" w:rsidP="00750C7B">
            <w:pPr>
              <w:widowControl w:val="0"/>
              <w:ind w:right="-38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21280</w:t>
            </w:r>
          </w:p>
        </w:tc>
      </w:tr>
      <w:tr w:rsidR="00750C7B" w14:paraId="68A074DB" w14:textId="77777777" w:rsidTr="00750C7B">
        <w:trPr>
          <w:cantSplit/>
          <w:trHeight w:val="227"/>
          <w:jc w:val="center"/>
        </w:trPr>
        <w:tc>
          <w:tcPr>
            <w:tcW w:w="4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9A7C481" w14:textId="77777777" w:rsidR="00750C7B" w:rsidRDefault="00750C7B" w:rsidP="00750C7B">
            <w:pPr>
              <w:widowControl w:val="0"/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коммерческие</w:t>
            </w:r>
          </w:p>
        </w:tc>
        <w:tc>
          <w:tcPr>
            <w:tcW w:w="22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42A6240" w14:textId="77777777" w:rsidR="00750C7B" w:rsidRPr="007914E6" w:rsidRDefault="00750C7B" w:rsidP="00750C7B">
            <w:pPr>
              <w:widowControl w:val="0"/>
              <w:ind w:right="-41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20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90825D7" w14:textId="77777777" w:rsidR="00750C7B" w:rsidRPr="007914E6" w:rsidRDefault="00750C7B" w:rsidP="00750C7B">
            <w:pPr>
              <w:widowControl w:val="0"/>
              <w:ind w:right="-38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3687</w:t>
            </w:r>
          </w:p>
        </w:tc>
      </w:tr>
      <w:tr w:rsidR="00750C7B" w14:paraId="49334AD8" w14:textId="77777777" w:rsidTr="00750C7B">
        <w:trPr>
          <w:cantSplit/>
          <w:trHeight w:val="227"/>
          <w:jc w:val="center"/>
        </w:trPr>
        <w:tc>
          <w:tcPr>
            <w:tcW w:w="4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EAFE7E6" w14:textId="77777777" w:rsidR="00750C7B" w:rsidRDefault="00750C7B" w:rsidP="00750C7B">
            <w:pPr>
              <w:widowControl w:val="0"/>
              <w:ind w:left="22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административные</w:t>
            </w:r>
          </w:p>
        </w:tc>
        <w:tc>
          <w:tcPr>
            <w:tcW w:w="22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D60436F" w14:textId="77777777" w:rsidR="00750C7B" w:rsidRPr="007914E6" w:rsidRDefault="00750C7B" w:rsidP="00750C7B">
            <w:pPr>
              <w:widowControl w:val="0"/>
              <w:ind w:right="-41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0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107F449" w14:textId="77777777" w:rsidR="00750C7B" w:rsidRPr="007914E6" w:rsidRDefault="00750C7B" w:rsidP="00750C7B">
            <w:pPr>
              <w:widowControl w:val="0"/>
              <w:ind w:right="-38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410</w:t>
            </w:r>
          </w:p>
        </w:tc>
      </w:tr>
      <w:tr w:rsidR="00750C7B" w14:paraId="6869A6E7" w14:textId="77777777" w:rsidTr="00750C7B">
        <w:trPr>
          <w:cantSplit/>
          <w:trHeight w:val="227"/>
          <w:jc w:val="center"/>
        </w:trPr>
        <w:tc>
          <w:tcPr>
            <w:tcW w:w="4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FCB0E65" w14:textId="77777777" w:rsidR="00750C7B" w:rsidRDefault="00750C7B" w:rsidP="00750C7B">
            <w:pPr>
              <w:widowControl w:val="0"/>
              <w:ind w:left="22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здравоохранения</w:t>
            </w:r>
          </w:p>
        </w:tc>
        <w:tc>
          <w:tcPr>
            <w:tcW w:w="22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BF40EEF" w14:textId="77777777" w:rsidR="00750C7B" w:rsidRPr="007914E6" w:rsidRDefault="00750C7B" w:rsidP="00750C7B">
            <w:pPr>
              <w:widowControl w:val="0"/>
              <w:ind w:right="-41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0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CEDC34A" w14:textId="77777777" w:rsidR="00750C7B" w:rsidRPr="007914E6" w:rsidRDefault="00750C7B" w:rsidP="00750C7B">
            <w:pPr>
              <w:widowControl w:val="0"/>
              <w:ind w:right="-38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436</w:t>
            </w:r>
          </w:p>
        </w:tc>
      </w:tr>
      <w:tr w:rsidR="00750C7B" w14:paraId="427B501D" w14:textId="77777777" w:rsidTr="00750C7B">
        <w:trPr>
          <w:cantSplit/>
          <w:trHeight w:val="227"/>
          <w:jc w:val="center"/>
        </w:trPr>
        <w:tc>
          <w:tcPr>
            <w:tcW w:w="46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834CE86" w14:textId="77777777" w:rsidR="00750C7B" w:rsidRDefault="00750C7B" w:rsidP="00750C7B">
            <w:pPr>
              <w:widowControl w:val="0"/>
              <w:ind w:left="22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</w:t>
            </w:r>
          </w:p>
        </w:tc>
        <w:tc>
          <w:tcPr>
            <w:tcW w:w="2298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CE3C604" w14:textId="77777777" w:rsidR="00750C7B" w:rsidRPr="007914E6" w:rsidRDefault="00750C7B" w:rsidP="00750C7B">
            <w:pPr>
              <w:widowControl w:val="0"/>
              <w:ind w:right="-41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093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29307167" w14:textId="77777777" w:rsidR="00750C7B" w:rsidRPr="007914E6" w:rsidRDefault="00750C7B" w:rsidP="00750C7B">
            <w:pPr>
              <w:widowControl w:val="0"/>
              <w:ind w:right="-38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926</w:t>
            </w:r>
          </w:p>
        </w:tc>
      </w:tr>
      <w:tr w:rsidR="00750C7B" w:rsidRPr="002F4EAD" w14:paraId="1FEDCA44" w14:textId="77777777" w:rsidTr="00750C7B">
        <w:trPr>
          <w:cantSplit/>
          <w:trHeight w:val="227"/>
          <w:jc w:val="center"/>
        </w:trPr>
        <w:tc>
          <w:tcPr>
            <w:tcW w:w="9072" w:type="dxa"/>
            <w:gridSpan w:val="3"/>
            <w:tcBorders>
              <w:top w:val="single" w:sz="8" w:space="0" w:color="000000"/>
            </w:tcBorders>
            <w:vAlign w:val="bottom"/>
          </w:tcPr>
          <w:p w14:paraId="0FBD3E42" w14:textId="77777777" w:rsidR="00750C7B" w:rsidRPr="00A5275C" w:rsidRDefault="00750C7B" w:rsidP="00750C7B">
            <w:pPr>
              <w:widowControl w:val="0"/>
              <w:ind w:left="340"/>
              <w:jc w:val="left"/>
              <w:rPr>
                <w:sz w:val="16"/>
                <w:szCs w:val="16"/>
              </w:rPr>
            </w:pPr>
            <w:r w:rsidRPr="00A5275C">
              <w:rPr>
                <w:sz w:val="16"/>
                <w:szCs w:val="16"/>
                <w:vertAlign w:val="superscript"/>
              </w:rPr>
              <w:t>1)</w:t>
            </w:r>
            <w:r w:rsidRPr="00A5275C">
              <w:rPr>
                <w:sz w:val="16"/>
                <w:szCs w:val="16"/>
              </w:rPr>
              <w:t xml:space="preserve"> с учетом помещений общего пользования </w:t>
            </w:r>
          </w:p>
          <w:p w14:paraId="6A0A15A8" w14:textId="77777777" w:rsidR="00750C7B" w:rsidRPr="00A5275C" w:rsidRDefault="00750C7B" w:rsidP="00750C7B">
            <w:pPr>
              <w:widowControl w:val="0"/>
              <w:ind w:left="340"/>
              <w:jc w:val="left"/>
              <w:rPr>
                <w:b/>
                <w:sz w:val="16"/>
                <w:szCs w:val="16"/>
              </w:rPr>
            </w:pPr>
            <w:r w:rsidRPr="00A5275C">
              <w:rPr>
                <w:sz w:val="16"/>
                <w:szCs w:val="16"/>
                <w:vertAlign w:val="superscript"/>
              </w:rPr>
              <w:t>2)</w:t>
            </w:r>
            <w:r w:rsidRPr="00A5275C">
              <w:rPr>
                <w:sz w:val="16"/>
                <w:szCs w:val="16"/>
              </w:rPr>
              <w:t xml:space="preserve"> здания нежилого назначения распределены исходя из целей их использования в соответствии</w:t>
            </w:r>
            <w:r>
              <w:rPr>
                <w:sz w:val="16"/>
                <w:szCs w:val="16"/>
              </w:rPr>
              <w:t xml:space="preserve"> </w:t>
            </w:r>
            <w:r w:rsidRPr="00A5275C">
              <w:rPr>
                <w:sz w:val="16"/>
                <w:szCs w:val="16"/>
              </w:rPr>
              <w:t>с Общероссийским класс</w:t>
            </w:r>
            <w:r w:rsidRPr="00A5275C">
              <w:rPr>
                <w:sz w:val="16"/>
                <w:szCs w:val="16"/>
              </w:rPr>
              <w:t>и</w:t>
            </w:r>
            <w:r w:rsidRPr="00A5275C">
              <w:rPr>
                <w:sz w:val="16"/>
                <w:szCs w:val="16"/>
              </w:rPr>
              <w:t>фикатором основных фондов</w:t>
            </w:r>
          </w:p>
        </w:tc>
      </w:tr>
    </w:tbl>
    <w:p w14:paraId="00754C54" w14:textId="77777777" w:rsidR="00750C7B" w:rsidRPr="00D641C4" w:rsidRDefault="00750C7B" w:rsidP="00750C7B">
      <w:pPr>
        <w:jc w:val="center"/>
        <w:rPr>
          <w:b/>
          <w:bCs/>
        </w:rPr>
      </w:pPr>
    </w:p>
    <w:p w14:paraId="2EFDD9C8" w14:textId="77777777" w:rsidR="00750C7B" w:rsidRDefault="00750C7B" w:rsidP="00750C7B">
      <w:pPr>
        <w:jc w:val="center"/>
        <w:rPr>
          <w:b/>
          <w:bCs/>
          <w:lang w:val="en-US"/>
        </w:rPr>
      </w:pPr>
      <w:r>
        <w:rPr>
          <w:b/>
          <w:bCs/>
        </w:rPr>
        <w:t>Ввод в действие производственных мощностей</w:t>
      </w:r>
    </w:p>
    <w:tbl>
      <w:tblPr>
        <w:tblW w:w="9072" w:type="dxa"/>
        <w:jc w:val="center"/>
        <w:tblLayout w:type="fixed"/>
        <w:tblLook w:val="04A0" w:firstRow="1" w:lastRow="0" w:firstColumn="1" w:lastColumn="0" w:noHBand="0" w:noVBand="1"/>
      </w:tblPr>
      <w:tblGrid>
        <w:gridCol w:w="5503"/>
        <w:gridCol w:w="1786"/>
        <w:gridCol w:w="1783"/>
      </w:tblGrid>
      <w:tr w:rsidR="00750C7B" w14:paraId="0DF6B1A9" w14:textId="77777777" w:rsidTr="00750C7B">
        <w:trPr>
          <w:trHeight w:val="597"/>
          <w:jc w:val="center"/>
        </w:trPr>
        <w:tc>
          <w:tcPr>
            <w:tcW w:w="5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A746A1" w14:textId="77777777" w:rsidR="00750C7B" w:rsidRDefault="00750C7B" w:rsidP="00750C7B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4D549E" w14:textId="77777777" w:rsidR="00750C7B" w:rsidRDefault="00750C7B" w:rsidP="00750C7B">
            <w:pPr>
              <w:widowControl w:val="0"/>
              <w:jc w:val="center"/>
            </w:pPr>
            <w:r>
              <w:rPr>
                <w:b/>
                <w:bCs/>
                <w:sz w:val="20"/>
                <w:szCs w:val="20"/>
              </w:rPr>
              <w:t>Январь-сентябрь</w:t>
            </w:r>
            <w:r>
              <w:rPr>
                <w:b/>
                <w:bCs/>
                <w:sz w:val="20"/>
                <w:szCs w:val="20"/>
              </w:rPr>
              <w:br/>
              <w:t>2024</w:t>
            </w:r>
          </w:p>
        </w:tc>
        <w:tc>
          <w:tcPr>
            <w:tcW w:w="17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B43234" w14:textId="77777777" w:rsidR="00750C7B" w:rsidRDefault="00750C7B" w:rsidP="00750C7B">
            <w:pPr>
              <w:widowControl w:val="0"/>
              <w:ind w:right="-85"/>
              <w:jc w:val="center"/>
            </w:pPr>
            <w:proofErr w:type="gramStart"/>
            <w:r>
              <w:rPr>
                <w:b/>
                <w:bCs/>
                <w:sz w:val="20"/>
                <w:szCs w:val="20"/>
              </w:rPr>
              <w:t>В</w:t>
            </w:r>
            <w:proofErr w:type="gramEnd"/>
            <w:r>
              <w:rPr>
                <w:b/>
                <w:bCs/>
                <w:sz w:val="20"/>
                <w:szCs w:val="20"/>
              </w:rPr>
              <w:t>  %  к</w:t>
            </w:r>
            <w:r>
              <w:rPr>
                <w:b/>
                <w:bCs/>
                <w:sz w:val="20"/>
                <w:szCs w:val="20"/>
              </w:rPr>
              <w:br/>
              <w:t>январю-сентябрю</w:t>
            </w:r>
            <w:r>
              <w:rPr>
                <w:b/>
                <w:bCs/>
                <w:sz w:val="20"/>
                <w:szCs w:val="20"/>
              </w:rPr>
              <w:br/>
              <w:t>2023</w:t>
            </w:r>
          </w:p>
        </w:tc>
      </w:tr>
      <w:tr w:rsidR="00750C7B" w14:paraId="0519E733" w14:textId="77777777" w:rsidTr="00750C7B">
        <w:trPr>
          <w:trHeight w:val="227"/>
          <w:jc w:val="center"/>
        </w:trPr>
        <w:tc>
          <w:tcPr>
            <w:tcW w:w="55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C0A5FC9" w14:textId="77777777" w:rsidR="00750C7B" w:rsidRDefault="00750C7B" w:rsidP="00750C7B">
            <w:pPr>
              <w:widowControl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Помещения для крупного рогатого скота, тыс. мест</w:t>
            </w:r>
          </w:p>
        </w:tc>
        <w:tc>
          <w:tcPr>
            <w:tcW w:w="1786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5096F1F" w14:textId="77777777" w:rsidR="00750C7B" w:rsidRDefault="00750C7B" w:rsidP="00750C7B">
            <w:pPr>
              <w:widowControl w:val="0"/>
              <w:ind w:right="-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3,3</w:t>
            </w:r>
          </w:p>
        </w:tc>
        <w:tc>
          <w:tcPr>
            <w:tcW w:w="1783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5F8CE95" w14:textId="77777777" w:rsidR="00750C7B" w:rsidRDefault="00750C7B" w:rsidP="00750C7B">
            <w:pPr>
              <w:widowControl w:val="0"/>
              <w:tabs>
                <w:tab w:val="left" w:pos="1062"/>
              </w:tabs>
              <w:ind w:right="-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117,9</w:t>
            </w:r>
          </w:p>
        </w:tc>
      </w:tr>
      <w:tr w:rsidR="00750C7B" w14:paraId="0BE7467A" w14:textId="77777777" w:rsidTr="00750C7B">
        <w:trPr>
          <w:trHeight w:val="227"/>
          <w:jc w:val="center"/>
        </w:trPr>
        <w:tc>
          <w:tcPr>
            <w:tcW w:w="55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DC7446D" w14:textId="77777777" w:rsidR="00750C7B" w:rsidRDefault="00750C7B" w:rsidP="00750C7B">
            <w:pPr>
              <w:widowControl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Помещения для овец, тыс. мест</w:t>
            </w:r>
          </w:p>
        </w:tc>
        <w:tc>
          <w:tcPr>
            <w:tcW w:w="1786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098EC93" w14:textId="77777777" w:rsidR="00750C7B" w:rsidRDefault="00750C7B" w:rsidP="00750C7B">
            <w:pPr>
              <w:widowControl w:val="0"/>
              <w:ind w:right="-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2,4</w:t>
            </w:r>
          </w:p>
        </w:tc>
        <w:tc>
          <w:tcPr>
            <w:tcW w:w="1783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5B8C195" w14:textId="77777777" w:rsidR="00750C7B" w:rsidRDefault="00750C7B" w:rsidP="00750C7B">
            <w:pPr>
              <w:widowControl w:val="0"/>
              <w:ind w:right="-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114,3</w:t>
            </w:r>
          </w:p>
        </w:tc>
      </w:tr>
      <w:tr w:rsidR="00750C7B" w14:paraId="749FD106" w14:textId="77777777" w:rsidTr="00750C7B">
        <w:trPr>
          <w:trHeight w:val="227"/>
          <w:jc w:val="center"/>
        </w:trPr>
        <w:tc>
          <w:tcPr>
            <w:tcW w:w="55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2876586" w14:textId="77777777" w:rsidR="00750C7B" w:rsidRDefault="00750C7B" w:rsidP="00750C7B">
            <w:pPr>
              <w:widowControl w:val="0"/>
              <w:jc w:val="left"/>
              <w:rPr>
                <w:b/>
                <w:sz w:val="20"/>
              </w:rPr>
            </w:pPr>
            <w:proofErr w:type="spellStart"/>
            <w:r w:rsidRPr="000A60AD">
              <w:rPr>
                <w:b/>
                <w:sz w:val="20"/>
              </w:rPr>
              <w:t>Зерносеменохранилища</w:t>
            </w:r>
            <w:proofErr w:type="spellEnd"/>
            <w:r>
              <w:rPr>
                <w:b/>
                <w:sz w:val="20"/>
              </w:rPr>
              <w:t xml:space="preserve">, </w:t>
            </w:r>
            <w:r w:rsidRPr="000A60AD">
              <w:rPr>
                <w:b/>
                <w:sz w:val="20"/>
              </w:rPr>
              <w:t>тыс</w:t>
            </w:r>
            <w:r>
              <w:rPr>
                <w:b/>
                <w:sz w:val="20"/>
              </w:rPr>
              <w:t>.</w:t>
            </w:r>
            <w:r w:rsidRPr="000A60AD">
              <w:rPr>
                <w:b/>
                <w:sz w:val="20"/>
              </w:rPr>
              <w:t xml:space="preserve"> т единовр</w:t>
            </w:r>
            <w:r>
              <w:rPr>
                <w:b/>
                <w:sz w:val="20"/>
              </w:rPr>
              <w:t>еменного</w:t>
            </w:r>
            <w:r w:rsidRPr="000A60AD">
              <w:rPr>
                <w:b/>
                <w:sz w:val="20"/>
              </w:rPr>
              <w:t xml:space="preserve"> хран</w:t>
            </w:r>
            <w:r>
              <w:rPr>
                <w:b/>
                <w:sz w:val="20"/>
              </w:rPr>
              <w:t>е</w:t>
            </w:r>
            <w:r>
              <w:rPr>
                <w:b/>
                <w:sz w:val="20"/>
              </w:rPr>
              <w:t>ния</w:t>
            </w:r>
          </w:p>
        </w:tc>
        <w:tc>
          <w:tcPr>
            <w:tcW w:w="1786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F4EB027" w14:textId="77777777" w:rsidR="00750C7B" w:rsidRDefault="00750C7B" w:rsidP="00750C7B">
            <w:pPr>
              <w:widowControl w:val="0"/>
              <w:ind w:right="-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14,7</w:t>
            </w:r>
          </w:p>
        </w:tc>
        <w:tc>
          <w:tcPr>
            <w:tcW w:w="1783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68C8A647" w14:textId="77777777" w:rsidR="00750C7B" w:rsidRDefault="00750C7B" w:rsidP="00750C7B">
            <w:pPr>
              <w:widowControl w:val="0"/>
              <w:ind w:right="-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в 3,6р.</w:t>
            </w:r>
          </w:p>
        </w:tc>
      </w:tr>
      <w:tr w:rsidR="00750C7B" w14:paraId="50C12274" w14:textId="77777777" w:rsidTr="00750C7B">
        <w:trPr>
          <w:trHeight w:val="227"/>
          <w:jc w:val="center"/>
        </w:trPr>
        <w:tc>
          <w:tcPr>
            <w:tcW w:w="55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222CE37" w14:textId="77777777" w:rsidR="00750C7B" w:rsidRDefault="00750C7B" w:rsidP="00750C7B">
            <w:pPr>
              <w:widowControl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Линии электропередачи напряжением до 35 </w:t>
            </w:r>
            <w:proofErr w:type="spellStart"/>
            <w:r>
              <w:rPr>
                <w:b/>
                <w:sz w:val="20"/>
              </w:rPr>
              <w:t>кВ</w:t>
            </w:r>
            <w:proofErr w:type="spellEnd"/>
            <w:r>
              <w:rPr>
                <w:b/>
                <w:sz w:val="20"/>
              </w:rPr>
              <w:t>, км</w:t>
            </w:r>
          </w:p>
        </w:tc>
        <w:tc>
          <w:tcPr>
            <w:tcW w:w="1786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C4DD158" w14:textId="77777777" w:rsidR="00750C7B" w:rsidRDefault="00750C7B" w:rsidP="00750C7B">
            <w:pPr>
              <w:widowControl w:val="0"/>
              <w:ind w:right="-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67,6</w:t>
            </w:r>
          </w:p>
        </w:tc>
        <w:tc>
          <w:tcPr>
            <w:tcW w:w="1783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065141B" w14:textId="77777777" w:rsidR="00750C7B" w:rsidRDefault="00750C7B" w:rsidP="00750C7B">
            <w:pPr>
              <w:widowControl w:val="0"/>
              <w:ind w:right="-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142,0</w:t>
            </w:r>
          </w:p>
        </w:tc>
      </w:tr>
      <w:tr w:rsidR="00750C7B" w14:paraId="613855CC" w14:textId="77777777" w:rsidTr="00750C7B">
        <w:trPr>
          <w:trHeight w:val="227"/>
          <w:jc w:val="center"/>
        </w:trPr>
        <w:tc>
          <w:tcPr>
            <w:tcW w:w="55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C53A365" w14:textId="77777777" w:rsidR="00750C7B" w:rsidRDefault="00750C7B" w:rsidP="00750C7B">
            <w:pPr>
              <w:widowControl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Автомойка, ед.</w:t>
            </w:r>
          </w:p>
        </w:tc>
        <w:tc>
          <w:tcPr>
            <w:tcW w:w="1786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FB018B5" w14:textId="77777777" w:rsidR="00750C7B" w:rsidRDefault="00750C7B" w:rsidP="00750C7B">
            <w:pPr>
              <w:widowControl w:val="0"/>
              <w:ind w:right="-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2,0</w:t>
            </w:r>
          </w:p>
        </w:tc>
        <w:tc>
          <w:tcPr>
            <w:tcW w:w="1783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1B0A861" w14:textId="77777777" w:rsidR="00750C7B" w:rsidRDefault="00750C7B" w:rsidP="00750C7B">
            <w:pPr>
              <w:widowControl w:val="0"/>
              <w:ind w:right="-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750C7B" w14:paraId="2489D93C" w14:textId="77777777" w:rsidTr="00750C7B">
        <w:trPr>
          <w:trHeight w:val="227"/>
          <w:jc w:val="center"/>
        </w:trPr>
        <w:tc>
          <w:tcPr>
            <w:tcW w:w="55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94054AA" w14:textId="77777777" w:rsidR="00750C7B" w:rsidRDefault="00750C7B" w:rsidP="00750C7B">
            <w:pPr>
              <w:widowControl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Автомойка (моечных постов), мест</w:t>
            </w:r>
          </w:p>
        </w:tc>
        <w:tc>
          <w:tcPr>
            <w:tcW w:w="1786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3FCEAA1" w14:textId="77777777" w:rsidR="00750C7B" w:rsidRDefault="00750C7B" w:rsidP="00750C7B">
            <w:pPr>
              <w:widowControl w:val="0"/>
              <w:ind w:right="-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6,0</w:t>
            </w:r>
          </w:p>
        </w:tc>
        <w:tc>
          <w:tcPr>
            <w:tcW w:w="1783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8C1F967" w14:textId="77777777" w:rsidR="00750C7B" w:rsidRDefault="00750C7B" w:rsidP="00750C7B">
            <w:pPr>
              <w:widowControl w:val="0"/>
              <w:ind w:right="-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85,7</w:t>
            </w:r>
          </w:p>
        </w:tc>
      </w:tr>
      <w:tr w:rsidR="00750C7B" w14:paraId="4BC40D6B" w14:textId="77777777" w:rsidTr="00750C7B">
        <w:trPr>
          <w:trHeight w:val="227"/>
          <w:jc w:val="center"/>
        </w:trPr>
        <w:tc>
          <w:tcPr>
            <w:tcW w:w="55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75F8D17" w14:textId="77777777" w:rsidR="00750C7B" w:rsidRDefault="00750C7B" w:rsidP="00750C7B">
            <w:pPr>
              <w:widowControl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Торговые предприятия, тыс. м</w:t>
            </w:r>
            <w:proofErr w:type="gramStart"/>
            <w:r>
              <w:rPr>
                <w:b/>
                <w:sz w:val="20"/>
                <w:vertAlign w:val="superscript"/>
              </w:rPr>
              <w:t>2</w:t>
            </w:r>
            <w:proofErr w:type="gramEnd"/>
            <w:r>
              <w:rPr>
                <w:b/>
                <w:sz w:val="20"/>
              </w:rPr>
              <w:t xml:space="preserve"> торговой площади</w:t>
            </w:r>
          </w:p>
        </w:tc>
        <w:tc>
          <w:tcPr>
            <w:tcW w:w="1786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7B49156" w14:textId="77777777" w:rsidR="00750C7B" w:rsidRDefault="00750C7B" w:rsidP="00750C7B">
            <w:pPr>
              <w:widowControl w:val="0"/>
              <w:ind w:right="-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2,4</w:t>
            </w:r>
          </w:p>
        </w:tc>
        <w:tc>
          <w:tcPr>
            <w:tcW w:w="1783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5384BE3" w14:textId="77777777" w:rsidR="00750C7B" w:rsidRDefault="00750C7B" w:rsidP="00750C7B">
            <w:pPr>
              <w:widowControl w:val="0"/>
              <w:ind w:right="-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80,0</w:t>
            </w:r>
          </w:p>
        </w:tc>
      </w:tr>
      <w:tr w:rsidR="00750C7B" w14:paraId="06C84327" w14:textId="77777777" w:rsidTr="00750C7B">
        <w:trPr>
          <w:trHeight w:val="227"/>
          <w:jc w:val="center"/>
        </w:trPr>
        <w:tc>
          <w:tcPr>
            <w:tcW w:w="5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B43A66D" w14:textId="77777777" w:rsidR="00750C7B" w:rsidRDefault="00750C7B" w:rsidP="00750C7B">
            <w:pPr>
              <w:widowControl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Автозаправочные станции, ед.</w:t>
            </w:r>
          </w:p>
        </w:tc>
        <w:tc>
          <w:tcPr>
            <w:tcW w:w="17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D54744C" w14:textId="77777777" w:rsidR="00750C7B" w:rsidRDefault="00750C7B" w:rsidP="00750C7B">
            <w:pPr>
              <w:widowControl w:val="0"/>
              <w:ind w:right="-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1,0</w:t>
            </w:r>
          </w:p>
        </w:tc>
        <w:tc>
          <w:tcPr>
            <w:tcW w:w="17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BFE5324" w14:textId="77777777" w:rsidR="00750C7B" w:rsidRDefault="00750C7B" w:rsidP="00750C7B">
            <w:pPr>
              <w:widowControl w:val="0"/>
              <w:ind w:right="-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750C7B" w14:paraId="024AB558" w14:textId="77777777" w:rsidTr="00750C7B">
        <w:trPr>
          <w:trHeight w:val="227"/>
          <w:jc w:val="center"/>
        </w:trPr>
        <w:tc>
          <w:tcPr>
            <w:tcW w:w="5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BC4F60D" w14:textId="77777777" w:rsidR="00750C7B" w:rsidRPr="00F4149D" w:rsidRDefault="00750C7B" w:rsidP="00750C7B">
            <w:pPr>
              <w:jc w:val="left"/>
              <w:rPr>
                <w:b/>
                <w:sz w:val="20"/>
              </w:rPr>
            </w:pPr>
            <w:r w:rsidRPr="000A60AD">
              <w:rPr>
                <w:b/>
                <w:sz w:val="20"/>
              </w:rPr>
              <w:t>Предприятия общественного питания</w:t>
            </w:r>
            <w:r>
              <w:rPr>
                <w:b/>
                <w:sz w:val="20"/>
              </w:rPr>
              <w:t xml:space="preserve">, </w:t>
            </w:r>
            <w:r w:rsidRPr="000A60AD">
              <w:rPr>
                <w:b/>
                <w:sz w:val="20"/>
              </w:rPr>
              <w:t>посад</w:t>
            </w:r>
            <w:r>
              <w:rPr>
                <w:b/>
                <w:sz w:val="20"/>
              </w:rPr>
              <w:t>очное</w:t>
            </w:r>
            <w:r w:rsidRPr="000A60AD">
              <w:rPr>
                <w:b/>
                <w:sz w:val="20"/>
              </w:rPr>
              <w:t xml:space="preserve"> место</w:t>
            </w:r>
          </w:p>
        </w:tc>
        <w:tc>
          <w:tcPr>
            <w:tcW w:w="17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E20241E" w14:textId="77777777" w:rsidR="00750C7B" w:rsidRDefault="00750C7B" w:rsidP="00750C7B">
            <w:pPr>
              <w:widowControl w:val="0"/>
              <w:ind w:right="-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20,0</w:t>
            </w:r>
          </w:p>
        </w:tc>
        <w:tc>
          <w:tcPr>
            <w:tcW w:w="17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216731C" w14:textId="77777777" w:rsidR="00750C7B" w:rsidRDefault="00750C7B" w:rsidP="00750C7B">
            <w:pPr>
              <w:widowControl w:val="0"/>
              <w:ind w:right="-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125,0</w:t>
            </w:r>
          </w:p>
        </w:tc>
      </w:tr>
    </w:tbl>
    <w:p w14:paraId="071B9EFB" w14:textId="77777777" w:rsidR="00750C7B" w:rsidRPr="004654DE" w:rsidRDefault="00750C7B" w:rsidP="00750C7B">
      <w:pPr>
        <w:pStyle w:val="3"/>
        <w:keepNext w:val="0"/>
        <w:spacing w:before="240"/>
        <w:ind w:right="0" w:firstLine="709"/>
        <w:jc w:val="both"/>
        <w:rPr>
          <w:rFonts w:eastAsia="Times New Roman"/>
          <w:b w:val="0"/>
          <w:bCs w:val="0"/>
          <w:szCs w:val="20"/>
        </w:rPr>
      </w:pPr>
      <w:r>
        <w:rPr>
          <w:rFonts w:eastAsia="Times New Roman"/>
        </w:rPr>
        <w:t>Жилищное строительство.</w:t>
      </w:r>
      <w:r>
        <w:rPr>
          <w:rFonts w:eastAsia="Times New Roman"/>
          <w:b w:val="0"/>
          <w:bCs w:val="0"/>
        </w:rPr>
        <w:t xml:space="preserve"> В январе-ноябре 2024 года организациями всех форм собственности и индивидуальными застройщиками построено 926 новых квартир общей площадью 108504 м</w:t>
      </w:r>
      <w:proofErr w:type="gramStart"/>
      <w:r>
        <w:rPr>
          <w:rFonts w:eastAsia="Times New Roman"/>
          <w:b w:val="0"/>
          <w:bCs w:val="0"/>
          <w:vertAlign w:val="superscript"/>
        </w:rPr>
        <w:t>2</w:t>
      </w:r>
      <w:proofErr w:type="gramEnd"/>
      <w:r>
        <w:rPr>
          <w:rFonts w:eastAsia="Times New Roman"/>
          <w:b w:val="0"/>
          <w:bCs w:val="0"/>
        </w:rPr>
        <w:t>, что на 14,1% ниже уровня соответствующего периода предыдущего года</w:t>
      </w:r>
      <w:r>
        <w:rPr>
          <w:rFonts w:eastAsia="Times New Roman"/>
          <w:b w:val="0"/>
          <w:bCs w:val="0"/>
          <w:szCs w:val="20"/>
        </w:rPr>
        <w:t>.</w:t>
      </w:r>
    </w:p>
    <w:p w14:paraId="4BEAB95B" w14:textId="77777777" w:rsidR="00750C7B" w:rsidRPr="00F412A7" w:rsidRDefault="00750C7B" w:rsidP="00750C7B">
      <w:pPr>
        <w:pStyle w:val="3"/>
        <w:keepNext w:val="0"/>
        <w:ind w:right="0"/>
        <w:rPr>
          <w:rFonts w:eastAsia="Times New Roman"/>
        </w:rPr>
      </w:pPr>
      <w:bookmarkStart w:id="75" w:name="_Toc436038881"/>
      <w:bookmarkStart w:id="76" w:name="_Toc493779730"/>
      <w:bookmarkEnd w:id="75"/>
      <w:bookmarkEnd w:id="76"/>
      <w:r>
        <w:rPr>
          <w:rFonts w:eastAsia="Times New Roman"/>
        </w:rPr>
        <w:lastRenderedPageBreak/>
        <w:t>Динамика ввода в действие жилых домов</w:t>
      </w:r>
    </w:p>
    <w:tbl>
      <w:tblPr>
        <w:tblW w:w="9072" w:type="dxa"/>
        <w:jc w:val="center"/>
        <w:tblLayout w:type="fixed"/>
        <w:tblLook w:val="04A0" w:firstRow="1" w:lastRow="0" w:firstColumn="1" w:lastColumn="0" w:noHBand="0" w:noVBand="1"/>
      </w:tblPr>
      <w:tblGrid>
        <w:gridCol w:w="2269"/>
        <w:gridCol w:w="1985"/>
        <w:gridCol w:w="2551"/>
        <w:gridCol w:w="2267"/>
      </w:tblGrid>
      <w:tr w:rsidR="00750C7B" w14:paraId="1194AC86" w14:textId="77777777" w:rsidTr="00750C7B">
        <w:trPr>
          <w:trHeight w:val="283"/>
          <w:jc w:val="center"/>
        </w:trPr>
        <w:tc>
          <w:tcPr>
            <w:tcW w:w="22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191F14" w14:textId="77777777" w:rsidR="00750C7B" w:rsidRDefault="00750C7B" w:rsidP="00750C7B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CA12E3" w14:textId="77777777" w:rsidR="00750C7B" w:rsidRDefault="00750C7B" w:rsidP="00750C7B">
            <w:pPr>
              <w:widowControl w:val="0"/>
              <w:jc w:val="center"/>
            </w:pPr>
            <w:r>
              <w:rPr>
                <w:b/>
                <w:bCs/>
                <w:sz w:val="20"/>
                <w:szCs w:val="20"/>
              </w:rPr>
              <w:t>м</w:t>
            </w:r>
            <w:proofErr w:type="gramStart"/>
            <w:r>
              <w:rPr>
                <w:b/>
                <w:bCs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b/>
                <w:bCs/>
                <w:sz w:val="20"/>
                <w:szCs w:val="20"/>
              </w:rPr>
              <w:br/>
              <w:t>общей площади</w:t>
            </w:r>
          </w:p>
        </w:tc>
        <w:tc>
          <w:tcPr>
            <w:tcW w:w="4818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437964" w14:textId="77777777" w:rsidR="00750C7B" w:rsidRDefault="00750C7B" w:rsidP="00750C7B">
            <w:pPr>
              <w:widowControl w:val="0"/>
              <w:jc w:val="center"/>
            </w:pPr>
            <w:r>
              <w:rPr>
                <w:b/>
                <w:bCs/>
                <w:sz w:val="20"/>
                <w:szCs w:val="20"/>
              </w:rPr>
              <w:t>В  %  к</w:t>
            </w:r>
          </w:p>
        </w:tc>
      </w:tr>
      <w:tr w:rsidR="00750C7B" w14:paraId="4028BB14" w14:textId="77777777" w:rsidTr="00750C7B">
        <w:trPr>
          <w:trHeight w:val="227"/>
          <w:jc w:val="center"/>
        </w:trPr>
        <w:tc>
          <w:tcPr>
            <w:tcW w:w="22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14:paraId="0FAB5731" w14:textId="77777777" w:rsidR="00750C7B" w:rsidRDefault="00750C7B" w:rsidP="00750C7B">
            <w:pPr>
              <w:widowControl w:val="0"/>
              <w:jc w:val="left"/>
            </w:pPr>
          </w:p>
        </w:tc>
        <w:tc>
          <w:tcPr>
            <w:tcW w:w="1985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14:paraId="3B3CA35B" w14:textId="77777777" w:rsidR="00750C7B" w:rsidRDefault="00750C7B" w:rsidP="00750C7B">
            <w:pPr>
              <w:widowControl w:val="0"/>
              <w:jc w:val="left"/>
            </w:pP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2053A883" w14:textId="77777777" w:rsidR="00750C7B" w:rsidRDefault="00750C7B" w:rsidP="00750C7B">
            <w:pPr>
              <w:widowControl w:val="0"/>
              <w:ind w:right="-57"/>
              <w:jc w:val="center"/>
            </w:pPr>
            <w:r>
              <w:rPr>
                <w:b/>
                <w:bCs/>
                <w:sz w:val="20"/>
                <w:szCs w:val="20"/>
              </w:rPr>
              <w:t>соответствующему пер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оду предыдущего года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447463E2" w14:textId="77777777" w:rsidR="00750C7B" w:rsidRDefault="00750C7B" w:rsidP="00750C7B">
            <w:pPr>
              <w:widowControl w:val="0"/>
              <w:jc w:val="center"/>
            </w:pPr>
            <w:r>
              <w:rPr>
                <w:b/>
                <w:bCs/>
                <w:sz w:val="20"/>
                <w:szCs w:val="20"/>
              </w:rPr>
              <w:t>предыдущему периоду</w:t>
            </w:r>
          </w:p>
        </w:tc>
      </w:tr>
      <w:tr w:rsidR="00750C7B" w14:paraId="424BD762" w14:textId="77777777" w:rsidTr="00750C7B">
        <w:trPr>
          <w:trHeight w:val="283"/>
          <w:jc w:val="center"/>
        </w:trPr>
        <w:tc>
          <w:tcPr>
            <w:tcW w:w="9072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9DD045" w14:textId="77777777" w:rsidR="00750C7B" w:rsidRDefault="00750C7B" w:rsidP="00750C7B">
            <w:pPr>
              <w:widowControl w:val="0"/>
              <w:jc w:val="center"/>
            </w:pPr>
            <w:r>
              <w:rPr>
                <w:b/>
                <w:bCs/>
                <w:sz w:val="20"/>
                <w:szCs w:val="20"/>
              </w:rPr>
              <w:t>2023</w:t>
            </w:r>
          </w:p>
        </w:tc>
      </w:tr>
      <w:tr w:rsidR="00750C7B" w14:paraId="1FDC0D42" w14:textId="77777777" w:rsidTr="00750C7B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292AF3A" w14:textId="77777777" w:rsidR="00750C7B" w:rsidRDefault="00750C7B" w:rsidP="00750C7B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059421B" w14:textId="77777777" w:rsidR="00750C7B" w:rsidRDefault="00750C7B" w:rsidP="00750C7B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12284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B49A700" w14:textId="77777777" w:rsidR="00750C7B" w:rsidRDefault="00750C7B" w:rsidP="00750C7B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86,1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39896BF" w14:textId="77777777" w:rsidR="00750C7B" w:rsidRDefault="00750C7B" w:rsidP="00750C7B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174,6</w:t>
            </w:r>
          </w:p>
        </w:tc>
      </w:tr>
      <w:tr w:rsidR="00750C7B" w14:paraId="4E7103EF" w14:textId="77777777" w:rsidTr="00750C7B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7F557B8" w14:textId="77777777" w:rsidR="00750C7B" w:rsidRDefault="00750C7B" w:rsidP="00750C7B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A331744" w14:textId="77777777" w:rsidR="00750C7B" w:rsidRDefault="00750C7B" w:rsidP="00750C7B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6937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5107B59" w14:textId="77777777" w:rsidR="00750C7B" w:rsidRDefault="00750C7B" w:rsidP="00750C7B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43,6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458D1AF" w14:textId="77777777" w:rsidR="00750C7B" w:rsidRDefault="00750C7B" w:rsidP="00750C7B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56,5</w:t>
            </w:r>
          </w:p>
        </w:tc>
      </w:tr>
      <w:tr w:rsidR="00750C7B" w14:paraId="751C579C" w14:textId="77777777" w:rsidTr="00750C7B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0B0CE1A" w14:textId="77777777" w:rsidR="00750C7B" w:rsidRDefault="00750C7B" w:rsidP="00750C7B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9DF92F5" w14:textId="77777777" w:rsidR="00750C7B" w:rsidRDefault="00750C7B" w:rsidP="00750C7B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7279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115C734" w14:textId="77777777" w:rsidR="00750C7B" w:rsidRDefault="00750C7B" w:rsidP="00750C7B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46,1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B87D5A8" w14:textId="77777777" w:rsidR="00750C7B" w:rsidRDefault="00750C7B" w:rsidP="00750C7B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104,9</w:t>
            </w:r>
          </w:p>
        </w:tc>
      </w:tr>
      <w:tr w:rsidR="00750C7B" w14:paraId="021F7BF7" w14:textId="77777777" w:rsidTr="00750C7B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B59E3BF" w14:textId="77777777" w:rsidR="00750C7B" w:rsidRDefault="00750C7B" w:rsidP="00750C7B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2282FBC4" w14:textId="77777777" w:rsidR="00750C7B" w:rsidRDefault="00750C7B" w:rsidP="00750C7B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26500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6015ED4" w14:textId="77777777" w:rsidR="00750C7B" w:rsidRDefault="00750C7B" w:rsidP="00750C7B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57,6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D9FAF93" w14:textId="77777777" w:rsidR="00750C7B" w:rsidRDefault="00750C7B" w:rsidP="00750C7B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750C7B" w14:paraId="7FC934F8" w14:textId="77777777" w:rsidTr="00750C7B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CE352E1" w14:textId="77777777" w:rsidR="00750C7B" w:rsidRDefault="00750C7B" w:rsidP="00750C7B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7EF324C" w14:textId="77777777" w:rsidR="00750C7B" w:rsidRDefault="00750C7B" w:rsidP="00750C7B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14553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E694CB0" w14:textId="77777777" w:rsidR="00750C7B" w:rsidRDefault="00750C7B" w:rsidP="00750C7B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в 2,1р.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28AFEAA3" w14:textId="77777777" w:rsidR="00750C7B" w:rsidRDefault="00750C7B" w:rsidP="00750C7B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199,9</w:t>
            </w:r>
          </w:p>
        </w:tc>
      </w:tr>
      <w:tr w:rsidR="00750C7B" w14:paraId="6D697472" w14:textId="77777777" w:rsidTr="00750C7B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502126A" w14:textId="77777777" w:rsidR="00750C7B" w:rsidRDefault="00750C7B" w:rsidP="00750C7B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B896452" w14:textId="77777777" w:rsidR="00750C7B" w:rsidRDefault="00750C7B" w:rsidP="00750C7B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7810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0DA6247" w14:textId="77777777" w:rsidR="00750C7B" w:rsidRDefault="00750C7B" w:rsidP="00750C7B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132,5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4F8F204" w14:textId="77777777" w:rsidR="00750C7B" w:rsidRDefault="00750C7B" w:rsidP="00750C7B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53,7</w:t>
            </w:r>
          </w:p>
        </w:tc>
      </w:tr>
      <w:tr w:rsidR="00750C7B" w14:paraId="57ABAD32" w14:textId="77777777" w:rsidTr="00750C7B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1A51B6D" w14:textId="77777777" w:rsidR="00750C7B" w:rsidRDefault="00750C7B" w:rsidP="00750C7B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619C831" w14:textId="77777777" w:rsidR="00750C7B" w:rsidRDefault="00750C7B" w:rsidP="00750C7B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13418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621BDFF" w14:textId="77777777" w:rsidR="00750C7B" w:rsidRDefault="00750C7B" w:rsidP="00750C7B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148,2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27829570" w14:textId="77777777" w:rsidR="00750C7B" w:rsidRDefault="00750C7B" w:rsidP="00750C7B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171,8</w:t>
            </w:r>
          </w:p>
        </w:tc>
      </w:tr>
      <w:tr w:rsidR="00750C7B" w14:paraId="7EF5A4C1" w14:textId="77777777" w:rsidTr="00750C7B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0204A40" w14:textId="77777777" w:rsidR="00750C7B" w:rsidRDefault="00750C7B" w:rsidP="00750C7B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21CD7974" w14:textId="77777777" w:rsidR="00750C7B" w:rsidRDefault="00750C7B" w:rsidP="00750C7B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35781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62B928E3" w14:textId="77777777" w:rsidR="00750C7B" w:rsidRDefault="00750C7B" w:rsidP="00750C7B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164,7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4626CD2" w14:textId="77777777" w:rsidR="00750C7B" w:rsidRDefault="00750C7B" w:rsidP="00750C7B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135,0</w:t>
            </w:r>
          </w:p>
        </w:tc>
      </w:tr>
      <w:tr w:rsidR="00750C7B" w14:paraId="290EDAE0" w14:textId="77777777" w:rsidTr="00750C7B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0BE72AE" w14:textId="77777777" w:rsidR="00750C7B" w:rsidRDefault="00750C7B" w:rsidP="00750C7B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 </w:t>
            </w:r>
            <w:r>
              <w:rPr>
                <w:b/>
                <w:bCs/>
                <w:sz w:val="20"/>
                <w:szCs w:val="20"/>
              </w:rPr>
              <w:t>полугодие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5424CB6" w14:textId="77777777" w:rsidR="00750C7B" w:rsidRDefault="00750C7B" w:rsidP="00750C7B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62281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2B85B13E" w14:textId="77777777" w:rsidR="00750C7B" w:rsidRDefault="00750C7B" w:rsidP="00750C7B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92,0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2ED6A2B" w14:textId="77777777" w:rsidR="00750C7B" w:rsidRDefault="00750C7B" w:rsidP="00750C7B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750C7B" w14:paraId="7AA79B7F" w14:textId="77777777" w:rsidTr="00750C7B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9EF8264" w14:textId="77777777" w:rsidR="00750C7B" w:rsidRDefault="00750C7B" w:rsidP="00750C7B">
            <w:pPr>
              <w:widowControl w:val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46A06F4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12350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62998333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102,9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64B1D16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92,0</w:t>
            </w:r>
          </w:p>
        </w:tc>
      </w:tr>
      <w:tr w:rsidR="00750C7B" w14:paraId="01B3CE6A" w14:textId="77777777" w:rsidTr="00750C7B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B05546C" w14:textId="77777777" w:rsidR="00750C7B" w:rsidRDefault="00750C7B" w:rsidP="00750C7B">
            <w:pPr>
              <w:widowControl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66845B52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25689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EB03971" w14:textId="77777777" w:rsidR="00750C7B" w:rsidRDefault="00750C7B" w:rsidP="00750C7B">
            <w:pPr>
              <w:widowControl w:val="0"/>
              <w:tabs>
                <w:tab w:val="left" w:pos="1167"/>
              </w:tabs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в 2,8р.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998B064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в 2,1р.</w:t>
            </w:r>
          </w:p>
        </w:tc>
      </w:tr>
      <w:tr w:rsidR="00750C7B" w14:paraId="6CF09AD3" w14:textId="77777777" w:rsidTr="00750C7B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A026311" w14:textId="77777777" w:rsidR="00750C7B" w:rsidRDefault="00750C7B" w:rsidP="00750C7B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89F639C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20446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5BD3FC0" w14:textId="77777777" w:rsidR="00750C7B" w:rsidRDefault="00750C7B" w:rsidP="00750C7B">
            <w:pPr>
              <w:widowControl w:val="0"/>
              <w:tabs>
                <w:tab w:val="left" w:pos="1167"/>
              </w:tabs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196,8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84367C4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79,6</w:t>
            </w:r>
          </w:p>
        </w:tc>
      </w:tr>
      <w:tr w:rsidR="00750C7B" w14:paraId="754011E5" w14:textId="77777777" w:rsidTr="00750C7B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5707B93" w14:textId="77777777" w:rsidR="00750C7B" w:rsidRDefault="00750C7B" w:rsidP="00750C7B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>III</w:t>
            </w:r>
            <w:r>
              <w:rPr>
                <w:b/>
                <w:bCs/>
                <w:sz w:val="20"/>
                <w:szCs w:val="20"/>
              </w:rPr>
              <w:t xml:space="preserve"> квартал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27419809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58485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A725EBF" w14:textId="77777777" w:rsidR="00750C7B" w:rsidRDefault="00750C7B" w:rsidP="00750C7B">
            <w:pPr>
              <w:widowControl w:val="0"/>
              <w:tabs>
                <w:tab w:val="left" w:pos="1167"/>
              </w:tabs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185,7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0A9982F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163,5</w:t>
            </w:r>
          </w:p>
        </w:tc>
      </w:tr>
      <w:tr w:rsidR="00750C7B" w14:paraId="00927699" w14:textId="77777777" w:rsidTr="00750C7B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5FB81B1" w14:textId="77777777" w:rsidR="00750C7B" w:rsidRDefault="00750C7B" w:rsidP="00750C7B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Январь-сентябрь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CAB34C0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120766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F136E3D" w14:textId="77777777" w:rsidR="00750C7B" w:rsidRDefault="00750C7B" w:rsidP="00750C7B">
            <w:pPr>
              <w:widowControl w:val="0"/>
              <w:tabs>
                <w:tab w:val="left" w:pos="1167"/>
              </w:tabs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121,7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778CE63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750C7B" w14:paraId="756BFCDB" w14:textId="77777777" w:rsidTr="00750C7B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DDC7BC4" w14:textId="77777777" w:rsidR="00750C7B" w:rsidRDefault="00750C7B" w:rsidP="00750C7B">
            <w:pPr>
              <w:widowControl w:val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Октябрь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E84B9D0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3354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24D93AF7" w14:textId="77777777" w:rsidR="00750C7B" w:rsidRDefault="00750C7B" w:rsidP="00750C7B">
            <w:pPr>
              <w:widowControl w:val="0"/>
              <w:tabs>
                <w:tab w:val="left" w:pos="1167"/>
              </w:tabs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25,9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CB7E228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16,4</w:t>
            </w:r>
          </w:p>
        </w:tc>
      </w:tr>
      <w:tr w:rsidR="00750C7B" w14:paraId="52605256" w14:textId="77777777" w:rsidTr="00750C7B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AD06614" w14:textId="77777777" w:rsidR="00750C7B" w:rsidRDefault="00750C7B" w:rsidP="00750C7B">
            <w:pPr>
              <w:widowControl w:val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Ноябрь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7E8E54F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2201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CB1CB95" w14:textId="77777777" w:rsidR="00750C7B" w:rsidRDefault="00750C7B" w:rsidP="00750C7B">
            <w:pPr>
              <w:widowControl w:val="0"/>
              <w:tabs>
                <w:tab w:val="left" w:pos="1167"/>
              </w:tabs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57,6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BDC02B2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65,6</w:t>
            </w:r>
          </w:p>
        </w:tc>
      </w:tr>
      <w:tr w:rsidR="00750C7B" w14:paraId="37969C3D" w14:textId="77777777" w:rsidTr="00750C7B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44387C1" w14:textId="77777777" w:rsidR="00750C7B" w:rsidRDefault="00750C7B" w:rsidP="00750C7B">
            <w:pPr>
              <w:widowControl w:val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Январь-ноябрь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DBBE123" w14:textId="77777777" w:rsidR="00750C7B" w:rsidRPr="00FD45D5" w:rsidRDefault="00750C7B" w:rsidP="00750C7B">
            <w:pPr>
              <w:widowControl w:val="0"/>
              <w:ind w:right="170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126321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6BB8D660" w14:textId="77777777" w:rsidR="00750C7B" w:rsidRPr="00FD45D5" w:rsidRDefault="00750C7B" w:rsidP="00750C7B">
            <w:pPr>
              <w:widowControl w:val="0"/>
              <w:tabs>
                <w:tab w:val="left" w:pos="1167"/>
              </w:tabs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108</w:t>
            </w:r>
            <w:r>
              <w:rPr>
                <w:b/>
                <w:sz w:val="20"/>
              </w:rPr>
              <w:t>,9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2D0518D6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750C7B" w14:paraId="4118F4DB" w14:textId="77777777" w:rsidTr="00750C7B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7F4A97A" w14:textId="77777777" w:rsidR="00750C7B" w:rsidRDefault="00750C7B" w:rsidP="00750C7B">
            <w:pPr>
              <w:widowControl w:val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Декабрь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0167493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15683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288321A4" w14:textId="77777777" w:rsidR="00750C7B" w:rsidRDefault="00750C7B" w:rsidP="00750C7B">
            <w:pPr>
              <w:widowControl w:val="0"/>
              <w:tabs>
                <w:tab w:val="left" w:pos="1167"/>
              </w:tabs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в 2,2р.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9AE5C55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в 7,1р.</w:t>
            </w:r>
          </w:p>
        </w:tc>
      </w:tr>
      <w:tr w:rsidR="00750C7B" w14:paraId="3EAC3FA8" w14:textId="77777777" w:rsidTr="00750C7B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5765670" w14:textId="77777777" w:rsidR="00750C7B" w:rsidRDefault="00750C7B" w:rsidP="00750C7B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IV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7DF0192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21238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214C13AF" w14:textId="77777777" w:rsidR="00750C7B" w:rsidRDefault="00750C7B" w:rsidP="00750C7B">
            <w:pPr>
              <w:widowControl w:val="0"/>
              <w:tabs>
                <w:tab w:val="left" w:pos="1167"/>
              </w:tabs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89,2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E9BEBA6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36,3</w:t>
            </w:r>
          </w:p>
        </w:tc>
      </w:tr>
      <w:tr w:rsidR="00750C7B" w14:paraId="25427569" w14:textId="77777777" w:rsidTr="00750C7B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112EFB6" w14:textId="77777777" w:rsidR="00750C7B" w:rsidRDefault="00750C7B" w:rsidP="00750C7B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E831798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142004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62D1370" w14:textId="77777777" w:rsidR="00750C7B" w:rsidRDefault="00750C7B" w:rsidP="00750C7B">
            <w:pPr>
              <w:widowControl w:val="0"/>
              <w:tabs>
                <w:tab w:val="left" w:pos="1167"/>
              </w:tabs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115,4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A4F74DA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750C7B" w14:paraId="4D2AEB46" w14:textId="77777777" w:rsidTr="00750C7B">
        <w:trPr>
          <w:trHeight w:val="283"/>
          <w:jc w:val="center"/>
        </w:trPr>
        <w:tc>
          <w:tcPr>
            <w:tcW w:w="9072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9F090D" w14:textId="77777777" w:rsidR="00750C7B" w:rsidRDefault="00750C7B" w:rsidP="00750C7B">
            <w:pPr>
              <w:widowControl w:val="0"/>
              <w:jc w:val="center"/>
            </w:pPr>
            <w:r>
              <w:rPr>
                <w:b/>
                <w:bCs/>
                <w:sz w:val="20"/>
                <w:szCs w:val="20"/>
              </w:rPr>
              <w:t>2024</w:t>
            </w:r>
          </w:p>
        </w:tc>
      </w:tr>
      <w:tr w:rsidR="00750C7B" w14:paraId="66EF7578" w14:textId="77777777" w:rsidTr="00750C7B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290B513" w14:textId="77777777" w:rsidR="00750C7B" w:rsidRDefault="00750C7B" w:rsidP="00750C7B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47F5447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4425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23D0C804" w14:textId="77777777" w:rsidR="00750C7B" w:rsidRDefault="00750C7B" w:rsidP="00750C7B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36,0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B960FF9" w14:textId="77777777" w:rsidR="00750C7B" w:rsidRDefault="00750C7B" w:rsidP="00750C7B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</w:tr>
      <w:tr w:rsidR="00750C7B" w14:paraId="47B58390" w14:textId="77777777" w:rsidTr="00750C7B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B7A7305" w14:textId="77777777" w:rsidR="00750C7B" w:rsidRDefault="00750C7B" w:rsidP="00750C7B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39B50B1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14683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28739A40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2,1р.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5F15E24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3,3р.</w:t>
            </w:r>
          </w:p>
        </w:tc>
      </w:tr>
      <w:tr w:rsidR="00750C7B" w14:paraId="6481DB4C" w14:textId="77777777" w:rsidTr="00750C7B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9850827" w14:textId="77777777" w:rsidR="00750C7B" w:rsidRDefault="00750C7B" w:rsidP="00750C7B">
            <w:pPr>
              <w:widowControl w:val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F9675AB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6084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6A2CEF1F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83,6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8DE5579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41,4</w:t>
            </w:r>
          </w:p>
        </w:tc>
      </w:tr>
      <w:tr w:rsidR="00750C7B" w14:paraId="7E65F3BB" w14:textId="77777777" w:rsidTr="00750C7B">
        <w:trPr>
          <w:trHeight w:val="227"/>
          <w:jc w:val="center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64C6D25E" w14:textId="77777777" w:rsidR="00750C7B" w:rsidRDefault="00750C7B" w:rsidP="00750C7B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3A813F3C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25192</w:t>
            </w:r>
          </w:p>
        </w:tc>
        <w:tc>
          <w:tcPr>
            <w:tcW w:w="2551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0B63A788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95,1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091ED1DE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750C7B" w14:paraId="3AE5DA97" w14:textId="77777777" w:rsidTr="00750C7B">
        <w:trPr>
          <w:trHeight w:val="227"/>
          <w:jc w:val="center"/>
        </w:trPr>
        <w:tc>
          <w:tcPr>
            <w:tcW w:w="22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28445514" w14:textId="77777777" w:rsidR="00750C7B" w:rsidRDefault="00750C7B" w:rsidP="00750C7B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6080BBC0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4156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45AFACA3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28,6</w:t>
            </w: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7F7EB4AA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68,3</w:t>
            </w:r>
          </w:p>
        </w:tc>
      </w:tr>
      <w:tr w:rsidR="00750C7B" w14:paraId="59A705B2" w14:textId="77777777" w:rsidTr="00750C7B">
        <w:trPr>
          <w:trHeight w:val="227"/>
          <w:jc w:val="center"/>
        </w:trPr>
        <w:tc>
          <w:tcPr>
            <w:tcW w:w="22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1EFF9E03" w14:textId="77777777" w:rsidR="00750C7B" w:rsidRDefault="00750C7B" w:rsidP="00750C7B">
            <w:pPr>
              <w:widowControl w:val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4F5D93AF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7079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53F77C10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90,6</w:t>
            </w: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585F4355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170,3</w:t>
            </w:r>
          </w:p>
        </w:tc>
      </w:tr>
      <w:tr w:rsidR="00750C7B" w14:paraId="2CA3344D" w14:textId="77777777" w:rsidTr="00750C7B">
        <w:trPr>
          <w:trHeight w:val="227"/>
          <w:jc w:val="center"/>
        </w:trPr>
        <w:tc>
          <w:tcPr>
            <w:tcW w:w="22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77925421" w14:textId="77777777" w:rsidR="00750C7B" w:rsidRDefault="00750C7B" w:rsidP="00750C7B">
            <w:pPr>
              <w:widowControl w:val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43B2675B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13867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2E33E128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103,3</w:t>
            </w: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17517FDE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195,9</w:t>
            </w:r>
          </w:p>
        </w:tc>
      </w:tr>
      <w:tr w:rsidR="00750C7B" w14:paraId="0E3F6232" w14:textId="77777777" w:rsidTr="00750C7B">
        <w:trPr>
          <w:trHeight w:val="227"/>
          <w:jc w:val="center"/>
        </w:trPr>
        <w:tc>
          <w:tcPr>
            <w:tcW w:w="22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0C1A40D9" w14:textId="77777777" w:rsidR="00750C7B" w:rsidRDefault="00750C7B" w:rsidP="00750C7B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66367442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25102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5217075B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70,2</w:t>
            </w: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5881FFCE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99,6</w:t>
            </w:r>
          </w:p>
        </w:tc>
      </w:tr>
      <w:tr w:rsidR="00750C7B" w14:paraId="6CAD9D06" w14:textId="77777777" w:rsidTr="00750C7B">
        <w:trPr>
          <w:trHeight w:val="227"/>
          <w:jc w:val="center"/>
        </w:trPr>
        <w:tc>
          <w:tcPr>
            <w:tcW w:w="22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30A6E245" w14:textId="77777777" w:rsidR="00750C7B" w:rsidRDefault="00750C7B" w:rsidP="00750C7B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 </w:t>
            </w:r>
            <w:r>
              <w:rPr>
                <w:b/>
                <w:bCs/>
                <w:sz w:val="20"/>
                <w:szCs w:val="20"/>
              </w:rPr>
              <w:t>полугодие</w:t>
            </w:r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0D433D32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50294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678F6F9E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80,8</w:t>
            </w: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04B9F30B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750C7B" w14:paraId="44D05B67" w14:textId="77777777" w:rsidTr="00750C7B">
        <w:trPr>
          <w:trHeight w:val="227"/>
          <w:jc w:val="center"/>
        </w:trPr>
        <w:tc>
          <w:tcPr>
            <w:tcW w:w="22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5B6DD994" w14:textId="77777777" w:rsidR="00750C7B" w:rsidRDefault="00750C7B" w:rsidP="00750C7B">
            <w:pPr>
              <w:widowControl w:val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2040D9E9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10878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72F47CA2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88,1</w:t>
            </w: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285E4D83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78,4</w:t>
            </w:r>
          </w:p>
        </w:tc>
      </w:tr>
      <w:tr w:rsidR="00750C7B" w14:paraId="43313C17" w14:textId="77777777" w:rsidTr="00750C7B">
        <w:trPr>
          <w:trHeight w:val="227"/>
          <w:jc w:val="center"/>
        </w:trPr>
        <w:tc>
          <w:tcPr>
            <w:tcW w:w="22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084F5CD5" w14:textId="77777777" w:rsidR="00750C7B" w:rsidRDefault="00750C7B" w:rsidP="00750C7B">
            <w:pPr>
              <w:widowControl w:val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67A905C2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11824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5A4ECE06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46,0</w:t>
            </w: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1C42A143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108,7</w:t>
            </w:r>
          </w:p>
        </w:tc>
      </w:tr>
      <w:tr w:rsidR="00750C7B" w14:paraId="12F955E8" w14:textId="77777777" w:rsidTr="00750C7B">
        <w:trPr>
          <w:trHeight w:val="227"/>
          <w:jc w:val="center"/>
        </w:trPr>
        <w:tc>
          <w:tcPr>
            <w:tcW w:w="22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52DB1366" w14:textId="77777777" w:rsidR="00750C7B" w:rsidRDefault="00750C7B" w:rsidP="00750C7B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3984101D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15530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1A6AFD22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76,0</w:t>
            </w: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157DB79A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131,3</w:t>
            </w:r>
          </w:p>
        </w:tc>
      </w:tr>
      <w:tr w:rsidR="00750C7B" w14:paraId="179F0ED6" w14:textId="77777777" w:rsidTr="00750C7B">
        <w:trPr>
          <w:trHeight w:val="227"/>
          <w:jc w:val="center"/>
        </w:trPr>
        <w:tc>
          <w:tcPr>
            <w:tcW w:w="22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02615949" w14:textId="77777777" w:rsidR="00750C7B" w:rsidRDefault="00750C7B" w:rsidP="00750C7B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>III</w:t>
            </w:r>
            <w:r>
              <w:rPr>
                <w:b/>
                <w:bCs/>
                <w:sz w:val="20"/>
                <w:szCs w:val="20"/>
              </w:rPr>
              <w:t xml:space="preserve"> квартал</w:t>
            </w:r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6BAAFB3E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38232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19755C6F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65,4</w:t>
            </w: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4667CFE3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152,3</w:t>
            </w:r>
          </w:p>
        </w:tc>
      </w:tr>
      <w:tr w:rsidR="00750C7B" w14:paraId="4829A24E" w14:textId="77777777" w:rsidTr="00750C7B">
        <w:trPr>
          <w:trHeight w:val="227"/>
          <w:jc w:val="center"/>
        </w:trPr>
        <w:tc>
          <w:tcPr>
            <w:tcW w:w="22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4C08D346" w14:textId="77777777" w:rsidR="00750C7B" w:rsidRDefault="00750C7B" w:rsidP="00750C7B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Январь-сентябрь</w:t>
            </w:r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099E12BA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88526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10412B6F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73,3</w:t>
            </w: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2F2C0E34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750C7B" w14:paraId="0727DBCD" w14:textId="77777777" w:rsidTr="00750C7B">
        <w:trPr>
          <w:trHeight w:val="227"/>
          <w:jc w:val="center"/>
        </w:trPr>
        <w:tc>
          <w:tcPr>
            <w:tcW w:w="22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004453C5" w14:textId="77777777" w:rsidR="00750C7B" w:rsidRDefault="00750C7B" w:rsidP="00750C7B">
            <w:pPr>
              <w:widowControl w:val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Октябрь</w:t>
            </w:r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584E6057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9700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51D2D727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2,9р.</w:t>
            </w: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2094CA76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62,5</w:t>
            </w:r>
          </w:p>
        </w:tc>
      </w:tr>
      <w:tr w:rsidR="00750C7B" w14:paraId="02352832" w14:textId="77777777" w:rsidTr="00750C7B">
        <w:trPr>
          <w:trHeight w:val="227"/>
          <w:jc w:val="center"/>
        </w:trPr>
        <w:tc>
          <w:tcPr>
            <w:tcW w:w="22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1F27ED2A" w14:textId="77777777" w:rsidR="00750C7B" w:rsidRDefault="00750C7B" w:rsidP="00750C7B">
            <w:pPr>
              <w:widowControl w:val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Ноябрь</w:t>
            </w:r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59C225BE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10278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082EE0CA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4,7р.</w:t>
            </w: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0972550A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106,0</w:t>
            </w:r>
          </w:p>
        </w:tc>
      </w:tr>
      <w:tr w:rsidR="00750C7B" w14:paraId="33CB2A4A" w14:textId="77777777" w:rsidTr="00750C7B">
        <w:trPr>
          <w:trHeight w:val="227"/>
          <w:jc w:val="center"/>
        </w:trPr>
        <w:tc>
          <w:tcPr>
            <w:tcW w:w="226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C53A52F" w14:textId="77777777" w:rsidR="00750C7B" w:rsidRDefault="00750C7B" w:rsidP="00750C7B">
            <w:pPr>
              <w:widowControl w:val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Январь-ноябрь</w:t>
            </w:r>
          </w:p>
        </w:tc>
        <w:tc>
          <w:tcPr>
            <w:tcW w:w="1985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FF4DD8F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108504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FE48D7E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85,9</w:t>
            </w:r>
          </w:p>
        </w:tc>
        <w:tc>
          <w:tcPr>
            <w:tcW w:w="2267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E14ECBE" w14:textId="77777777" w:rsidR="00750C7B" w:rsidRDefault="00750C7B" w:rsidP="00750C7B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</w:tbl>
    <w:p w14:paraId="142216B4" w14:textId="77777777" w:rsidR="00750C7B" w:rsidRDefault="00750C7B" w:rsidP="00750C7B">
      <w:pPr>
        <w:spacing w:before="240"/>
        <w:ind w:firstLine="709"/>
      </w:pPr>
      <w:bookmarkStart w:id="77" w:name="_Toc110353217"/>
      <w:bookmarkStart w:id="78" w:name="_Toc127178000"/>
      <w:bookmarkStart w:id="79" w:name="_Toc118795796"/>
      <w:bookmarkEnd w:id="77"/>
      <w:bookmarkEnd w:id="78"/>
      <w:bookmarkEnd w:id="79"/>
      <w:r>
        <w:t>Индивидуальными застройщиками в январе-ноябре 2024 года построено 748</w:t>
      </w:r>
      <w:r>
        <w:rPr>
          <w:vertAlign w:val="superscript"/>
        </w:rPr>
        <w:t>1)</w:t>
      </w:r>
      <w:r>
        <w:t xml:space="preserve"> домов общей площадью </w:t>
      </w:r>
      <w:r>
        <w:rPr>
          <w:color w:val="000000"/>
        </w:rPr>
        <w:t>жилых помещений 94946</w:t>
      </w:r>
      <w:r>
        <w:rPr>
          <w:vertAlign w:val="superscript"/>
        </w:rPr>
        <w:t>1)</w:t>
      </w:r>
      <w:r>
        <w:t xml:space="preserve"> м</w:t>
      </w:r>
      <w:proofErr w:type="gramStart"/>
      <w:r>
        <w:rPr>
          <w:vertAlign w:val="superscript"/>
        </w:rPr>
        <w:t>2</w:t>
      </w:r>
      <w:proofErr w:type="gramEnd"/>
      <w:r>
        <w:t xml:space="preserve"> или 112,1% к январю-ноябрю 2023 года.</w:t>
      </w:r>
    </w:p>
    <w:p w14:paraId="7ACDA53E" w14:textId="77777777" w:rsidR="00750C7B" w:rsidRDefault="00750C7B" w:rsidP="00750C7B">
      <w:pPr>
        <w:spacing w:before="120"/>
        <w:ind w:left="425" w:hanging="85"/>
      </w:pPr>
      <w:r>
        <w:rPr>
          <w:sz w:val="20"/>
          <w:szCs w:val="20"/>
          <w:vertAlign w:val="superscript"/>
        </w:rPr>
        <w:t>1)</w:t>
      </w:r>
      <w:r>
        <w:rPr>
          <w:sz w:val="18"/>
          <w:szCs w:val="18"/>
        </w:rPr>
        <w:t>с учетом данных Управления Федеральной службы государственной регистрации, кадастра и картографии по Республике Калмыкия</w:t>
      </w:r>
    </w:p>
    <w:p w14:paraId="3E494205" w14:textId="77777777" w:rsidR="00750C7B" w:rsidRPr="0061791A" w:rsidRDefault="00750C7B" w:rsidP="00750C7B">
      <w:pPr>
        <w:ind w:left="425" w:hanging="85"/>
        <w:rPr>
          <w:b/>
          <w:bCs/>
        </w:rPr>
      </w:pPr>
      <w:r>
        <w:rPr>
          <w:sz w:val="18"/>
          <w:szCs w:val="18"/>
        </w:rPr>
        <w:t> </w:t>
      </w:r>
    </w:p>
    <w:p w14:paraId="1B769575" w14:textId="77777777" w:rsidR="00750C7B" w:rsidRDefault="00750C7B" w:rsidP="00750C7B">
      <w:pPr>
        <w:ind w:firstLine="720"/>
      </w:pPr>
      <w:r>
        <w:rPr>
          <w:b/>
          <w:bCs/>
        </w:rPr>
        <w:t xml:space="preserve">Строительство объектов социально-культурной сферы. </w:t>
      </w:r>
      <w:r>
        <w:t>Помимо жилищного строительства в январе-сентябре 2024 года осуществлялся ввод сооружений комм</w:t>
      </w:r>
      <w:r>
        <w:t>у</w:t>
      </w:r>
      <w:r>
        <w:t>нального хозяйства и социальных объектов. Введены водопроводные сети протяженн</w:t>
      </w:r>
      <w:r>
        <w:t>о</w:t>
      </w:r>
      <w:r>
        <w:t>стью 7,1 км, медицинский центр</w:t>
      </w:r>
      <w:r w:rsidRPr="00C22681">
        <w:t xml:space="preserve"> </w:t>
      </w:r>
      <w:r>
        <w:t>площадью 436 м</w:t>
      </w:r>
      <w:proofErr w:type="gramStart"/>
      <w:r w:rsidRPr="00C22681">
        <w:rPr>
          <w:vertAlign w:val="superscript"/>
        </w:rPr>
        <w:t>2</w:t>
      </w:r>
      <w:proofErr w:type="gramEnd"/>
      <w:r>
        <w:t>, бани на 10 мест и 2 культовых с</w:t>
      </w:r>
      <w:r>
        <w:t>о</w:t>
      </w:r>
      <w:r>
        <w:t xml:space="preserve">оружения. </w:t>
      </w:r>
    </w:p>
    <w:p w14:paraId="276A0E08" w14:textId="77777777" w:rsidR="001772D6" w:rsidRDefault="001772D6" w:rsidP="0080201B">
      <w:pPr>
        <w:ind w:left="425" w:hanging="85"/>
        <w:jc w:val="center"/>
      </w:pPr>
      <w:r>
        <w:rPr>
          <w:b/>
          <w:bCs/>
        </w:rPr>
        <w:lastRenderedPageBreak/>
        <w:t>ТРАНСПОРТ</w:t>
      </w:r>
      <w:bookmarkEnd w:id="67"/>
    </w:p>
    <w:p w14:paraId="2AA91004" w14:textId="77777777" w:rsidR="001772D6" w:rsidRDefault="001772D6" w:rsidP="001772D6">
      <w:pPr>
        <w:jc w:val="center"/>
      </w:pPr>
      <w:r>
        <w:rPr>
          <w:b/>
          <w:bCs/>
          <w:sz w:val="20"/>
          <w:szCs w:val="20"/>
          <w:lang w:val="en-US"/>
        </w:rPr>
        <w:t> </w:t>
      </w:r>
    </w:p>
    <w:p w14:paraId="101EEBA3" w14:textId="77777777" w:rsidR="00750C7B" w:rsidRDefault="00750C7B" w:rsidP="00750C7B">
      <w:pPr>
        <w:pStyle w:val="3"/>
        <w:keepNext w:val="0"/>
        <w:spacing w:after="240"/>
        <w:ind w:right="0" w:firstLine="709"/>
        <w:jc w:val="both"/>
        <w:rPr>
          <w:rFonts w:eastAsia="Times New Roman"/>
        </w:rPr>
      </w:pPr>
      <w:bookmarkStart w:id="80" w:name="_Toc493779736"/>
      <w:bookmarkStart w:id="81" w:name="_Toc420420948"/>
      <w:bookmarkStart w:id="82" w:name="_Toc383161982"/>
      <w:bookmarkStart w:id="83" w:name="_Toc385585568"/>
      <w:bookmarkStart w:id="84" w:name="_Toc493779739"/>
      <w:bookmarkStart w:id="85" w:name="_Toc383161985"/>
      <w:bookmarkStart w:id="86" w:name="_Toc385585571"/>
      <w:bookmarkEnd w:id="80"/>
      <w:bookmarkEnd w:id="81"/>
      <w:bookmarkEnd w:id="82"/>
      <w:r>
        <w:rPr>
          <w:rFonts w:eastAsia="Times New Roman"/>
        </w:rPr>
        <w:t>Автомобильный транспорт.</w:t>
      </w:r>
      <w:bookmarkEnd w:id="83"/>
      <w:r>
        <w:rPr>
          <w:rFonts w:eastAsia="Times New Roman"/>
          <w:b w:val="0"/>
          <w:bCs w:val="0"/>
        </w:rPr>
        <w:t xml:space="preserve"> Объемы перевозок грузов грузовыми автомобил</w:t>
      </w:r>
      <w:r>
        <w:rPr>
          <w:rFonts w:eastAsia="Times New Roman"/>
          <w:b w:val="0"/>
          <w:bCs w:val="0"/>
        </w:rPr>
        <w:t>я</w:t>
      </w:r>
      <w:r>
        <w:rPr>
          <w:rFonts w:eastAsia="Times New Roman"/>
          <w:b w:val="0"/>
          <w:bCs w:val="0"/>
        </w:rPr>
        <w:t>ми организаций всех видов деятельности, не относящихся к субъектам малого пре</w:t>
      </w:r>
      <w:r>
        <w:rPr>
          <w:rFonts w:eastAsia="Times New Roman"/>
          <w:b w:val="0"/>
          <w:bCs w:val="0"/>
        </w:rPr>
        <w:t>д</w:t>
      </w:r>
      <w:r>
        <w:rPr>
          <w:rFonts w:eastAsia="Times New Roman"/>
          <w:b w:val="0"/>
          <w:bCs w:val="0"/>
        </w:rPr>
        <w:t xml:space="preserve">принимательства, с численностью работников свыше 15 человек и грузооборот </w:t>
      </w:r>
      <w:r>
        <w:rPr>
          <w:b w:val="0"/>
        </w:rPr>
        <w:t>в груз</w:t>
      </w:r>
      <w:r>
        <w:rPr>
          <w:b w:val="0"/>
        </w:rPr>
        <w:t>о</w:t>
      </w:r>
      <w:r>
        <w:rPr>
          <w:b w:val="0"/>
        </w:rPr>
        <w:t>оборот в январе</w:t>
      </w:r>
      <w:r w:rsidRPr="00866D8F">
        <w:rPr>
          <w:b w:val="0"/>
        </w:rPr>
        <w:t>-</w:t>
      </w:r>
      <w:r>
        <w:rPr>
          <w:b w:val="0"/>
        </w:rPr>
        <w:t>ноябре 202</w:t>
      </w:r>
      <w:r w:rsidRPr="00CD52B2">
        <w:rPr>
          <w:b w:val="0"/>
        </w:rPr>
        <w:t>4</w:t>
      </w:r>
      <w:r>
        <w:rPr>
          <w:rFonts w:eastAsia="Times New Roman"/>
          <w:b w:val="0"/>
          <w:bCs w:val="0"/>
        </w:rPr>
        <w:t xml:space="preserve"> года характеризуются данными:</w:t>
      </w:r>
    </w:p>
    <w:tbl>
      <w:tblPr>
        <w:tblW w:w="9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6"/>
        <w:gridCol w:w="1130"/>
        <w:gridCol w:w="1200"/>
        <w:gridCol w:w="1160"/>
        <w:gridCol w:w="1134"/>
        <w:gridCol w:w="1183"/>
      </w:tblGrid>
      <w:tr w:rsidR="00750C7B" w:rsidRPr="00772EB4" w14:paraId="0C470B28" w14:textId="77777777" w:rsidTr="00750C7B">
        <w:trPr>
          <w:trHeight w:val="283"/>
          <w:jc w:val="center"/>
        </w:trPr>
        <w:tc>
          <w:tcPr>
            <w:tcW w:w="33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14:paraId="0D42750E" w14:textId="77777777" w:rsidR="00750C7B" w:rsidRPr="00772EB4" w:rsidRDefault="00750C7B" w:rsidP="00750C7B">
            <w:pPr>
              <w:jc w:val="left"/>
              <w:rPr>
                <w:b/>
                <w:sz w:val="20"/>
              </w:rPr>
            </w:pPr>
            <w:bookmarkStart w:id="87" w:name="_Toc493779737"/>
            <w:bookmarkStart w:id="88" w:name="_Toc420420949"/>
            <w:bookmarkEnd w:id="87"/>
          </w:p>
        </w:tc>
        <w:tc>
          <w:tcPr>
            <w:tcW w:w="11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914D56" w14:textId="77777777" w:rsidR="00750C7B" w:rsidRPr="00692A8B" w:rsidRDefault="00750C7B" w:rsidP="00750C7B">
            <w:pPr>
              <w:tabs>
                <w:tab w:val="left" w:pos="748"/>
              </w:tabs>
              <w:ind w:left="-57" w:right="-57"/>
              <w:jc w:val="center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 xml:space="preserve">Ноябрь </w:t>
            </w:r>
            <w:r>
              <w:rPr>
                <w:b/>
                <w:bCs/>
                <w:sz w:val="20"/>
              </w:rPr>
              <w:br/>
            </w:r>
            <w:r w:rsidRPr="002D1389">
              <w:rPr>
                <w:b/>
                <w:bCs/>
                <w:sz w:val="20"/>
              </w:rPr>
              <w:t>20</w:t>
            </w:r>
            <w:r>
              <w:rPr>
                <w:b/>
                <w:bCs/>
                <w:sz w:val="20"/>
              </w:rPr>
              <w:t>24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0BF5F" w14:textId="77777777" w:rsidR="00750C7B" w:rsidRPr="00B71742" w:rsidRDefault="00750C7B" w:rsidP="00750C7B">
            <w:pPr>
              <w:tabs>
                <w:tab w:val="left" w:pos="805"/>
              </w:tabs>
              <w:ind w:left="-57" w:right="-57"/>
              <w:jc w:val="center"/>
              <w:rPr>
                <w:b/>
                <w:bCs/>
                <w:sz w:val="20"/>
                <w:highlight w:val="yellow"/>
                <w:lang w:val="en-US"/>
              </w:rPr>
            </w:pPr>
            <w:r w:rsidRPr="002D1389">
              <w:rPr>
                <w:b/>
                <w:bCs/>
                <w:sz w:val="20"/>
              </w:rPr>
              <w:t>В  %  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CA8544" w14:textId="77777777" w:rsidR="00750C7B" w:rsidRPr="009771C4" w:rsidRDefault="00750C7B" w:rsidP="00750C7B">
            <w:pPr>
              <w:tabs>
                <w:tab w:val="left" w:pos="805"/>
              </w:tabs>
              <w:ind w:left="-57" w:right="-57"/>
              <w:jc w:val="center"/>
              <w:rPr>
                <w:b/>
                <w:bCs/>
                <w:sz w:val="20"/>
              </w:rPr>
            </w:pPr>
            <w:r w:rsidRPr="009771C4">
              <w:rPr>
                <w:b/>
                <w:bCs/>
                <w:sz w:val="20"/>
              </w:rPr>
              <w:t>Январ</w:t>
            </w:r>
            <w:proofErr w:type="gramStart"/>
            <w:r w:rsidRPr="009771C4">
              <w:rPr>
                <w:b/>
                <w:bCs/>
                <w:sz w:val="20"/>
              </w:rPr>
              <w:t>ь-</w:t>
            </w:r>
            <w:proofErr w:type="gramEnd"/>
            <w:r>
              <w:rPr>
                <w:b/>
                <w:bCs/>
                <w:sz w:val="20"/>
              </w:rPr>
              <w:t xml:space="preserve"> ноябрь</w:t>
            </w:r>
            <w:r w:rsidRPr="009771C4">
              <w:rPr>
                <w:b/>
                <w:bCs/>
                <w:sz w:val="20"/>
              </w:rPr>
              <w:br/>
              <w:t>202</w:t>
            </w:r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674ECD" w14:textId="77777777" w:rsidR="00750C7B" w:rsidRPr="009771C4" w:rsidRDefault="00750C7B" w:rsidP="00750C7B">
            <w:pPr>
              <w:tabs>
                <w:tab w:val="left" w:pos="805"/>
              </w:tabs>
              <w:ind w:left="-57" w:right="-57"/>
              <w:jc w:val="center"/>
              <w:rPr>
                <w:b/>
                <w:bCs/>
                <w:sz w:val="20"/>
              </w:rPr>
            </w:pPr>
            <w:r w:rsidRPr="009771C4">
              <w:rPr>
                <w:b/>
                <w:bCs/>
                <w:sz w:val="20"/>
              </w:rPr>
              <w:t>В  %  к январ</w:t>
            </w:r>
            <w:proofErr w:type="gramStart"/>
            <w:r w:rsidRPr="009771C4">
              <w:rPr>
                <w:b/>
                <w:bCs/>
                <w:sz w:val="20"/>
              </w:rPr>
              <w:t>ю-</w:t>
            </w:r>
            <w:proofErr w:type="gramEnd"/>
            <w:r>
              <w:rPr>
                <w:b/>
                <w:bCs/>
                <w:sz w:val="20"/>
              </w:rPr>
              <w:t xml:space="preserve"> ноябрю</w:t>
            </w:r>
            <w:r>
              <w:rPr>
                <w:b/>
                <w:bCs/>
                <w:sz w:val="20"/>
                <w:lang w:val="en-US"/>
              </w:rPr>
              <w:t xml:space="preserve"> </w:t>
            </w:r>
            <w:r w:rsidRPr="009771C4">
              <w:rPr>
                <w:b/>
                <w:bCs/>
                <w:sz w:val="20"/>
              </w:rPr>
              <w:t>202</w:t>
            </w:r>
            <w:r>
              <w:rPr>
                <w:b/>
                <w:bCs/>
                <w:sz w:val="20"/>
              </w:rPr>
              <w:t>3</w:t>
            </w:r>
          </w:p>
        </w:tc>
      </w:tr>
      <w:tr w:rsidR="00750C7B" w:rsidRPr="00772EB4" w14:paraId="0CEB0537" w14:textId="77777777" w:rsidTr="00750C7B">
        <w:trPr>
          <w:trHeight w:val="227"/>
          <w:jc w:val="center"/>
        </w:trPr>
        <w:tc>
          <w:tcPr>
            <w:tcW w:w="33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83BA9A" w14:textId="77777777" w:rsidR="00750C7B" w:rsidRPr="00772EB4" w:rsidRDefault="00750C7B" w:rsidP="00750C7B">
            <w:pPr>
              <w:jc w:val="left"/>
              <w:rPr>
                <w:b/>
                <w:sz w:val="20"/>
              </w:rPr>
            </w:pPr>
          </w:p>
        </w:tc>
        <w:tc>
          <w:tcPr>
            <w:tcW w:w="11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A5AD9" w14:textId="77777777" w:rsidR="00750C7B" w:rsidRPr="00692A8B" w:rsidRDefault="00750C7B" w:rsidP="00750C7B">
            <w:pPr>
              <w:tabs>
                <w:tab w:val="left" w:pos="748"/>
              </w:tabs>
              <w:ind w:left="-57" w:right="-57"/>
              <w:jc w:val="center"/>
              <w:rPr>
                <w:b/>
                <w:bCs/>
                <w:sz w:val="20"/>
                <w:highlight w:val="yellow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BF373" w14:textId="77777777" w:rsidR="00750C7B" w:rsidRPr="00692A8B" w:rsidRDefault="00750C7B" w:rsidP="00750C7B">
            <w:pPr>
              <w:tabs>
                <w:tab w:val="left" w:pos="1202"/>
              </w:tabs>
              <w:ind w:left="-57" w:right="-57"/>
              <w:jc w:val="center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октябрю</w:t>
            </w:r>
            <w:r>
              <w:rPr>
                <w:b/>
                <w:bCs/>
                <w:sz w:val="20"/>
              </w:rPr>
              <w:br/>
            </w:r>
            <w:r w:rsidRPr="002D1389">
              <w:rPr>
                <w:b/>
                <w:bCs/>
                <w:sz w:val="20"/>
              </w:rPr>
              <w:t>20</w:t>
            </w:r>
            <w:r>
              <w:rPr>
                <w:b/>
                <w:bCs/>
                <w:sz w:val="20"/>
              </w:rPr>
              <w:t>24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75A97" w14:textId="77777777" w:rsidR="00750C7B" w:rsidRPr="00692A8B" w:rsidRDefault="00750C7B" w:rsidP="00750C7B">
            <w:pPr>
              <w:tabs>
                <w:tab w:val="left" w:pos="805"/>
              </w:tabs>
              <w:ind w:left="-85" w:right="-85"/>
              <w:jc w:val="center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ноябрю</w:t>
            </w:r>
            <w:r>
              <w:rPr>
                <w:b/>
                <w:bCs/>
                <w:sz w:val="20"/>
              </w:rPr>
              <w:br/>
            </w:r>
            <w:r w:rsidRPr="002D1389">
              <w:rPr>
                <w:b/>
                <w:bCs/>
                <w:sz w:val="20"/>
              </w:rPr>
              <w:t>20</w:t>
            </w:r>
            <w:r>
              <w:rPr>
                <w:b/>
                <w:bCs/>
                <w:sz w:val="20"/>
              </w:rPr>
              <w:t>23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B4E91" w14:textId="77777777" w:rsidR="00750C7B" w:rsidRDefault="00750C7B" w:rsidP="00750C7B">
            <w:pPr>
              <w:tabs>
                <w:tab w:val="left" w:pos="805"/>
              </w:tabs>
              <w:ind w:left="-85" w:right="-85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1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1BFE1" w14:textId="77777777" w:rsidR="00750C7B" w:rsidRDefault="00750C7B" w:rsidP="00750C7B">
            <w:pPr>
              <w:tabs>
                <w:tab w:val="left" w:pos="805"/>
              </w:tabs>
              <w:ind w:left="-85" w:right="-85"/>
              <w:jc w:val="center"/>
              <w:rPr>
                <w:b/>
                <w:bCs/>
                <w:sz w:val="20"/>
              </w:rPr>
            </w:pPr>
          </w:p>
        </w:tc>
      </w:tr>
      <w:tr w:rsidR="00750C7B" w:rsidRPr="00772EB4" w14:paraId="6CEF58DF" w14:textId="77777777" w:rsidTr="00750C7B">
        <w:trPr>
          <w:trHeight w:val="227"/>
          <w:jc w:val="center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33C6CE" w14:textId="77777777" w:rsidR="00750C7B" w:rsidRPr="00772EB4" w:rsidRDefault="00750C7B" w:rsidP="00750C7B">
            <w:pPr>
              <w:jc w:val="left"/>
              <w:rPr>
                <w:b/>
                <w:sz w:val="20"/>
              </w:rPr>
            </w:pPr>
            <w:r w:rsidRPr="00772EB4">
              <w:rPr>
                <w:b/>
                <w:sz w:val="20"/>
              </w:rPr>
              <w:t>Перевозки грузов</w:t>
            </w:r>
            <w:proofErr w:type="gramStart"/>
            <w:r>
              <w:rPr>
                <w:b/>
                <w:sz w:val="20"/>
                <w:vertAlign w:val="superscript"/>
              </w:rPr>
              <w:t>1</w:t>
            </w:r>
            <w:proofErr w:type="gramEnd"/>
            <w:r w:rsidRPr="00772EB4">
              <w:rPr>
                <w:b/>
                <w:sz w:val="20"/>
                <w:vertAlign w:val="superscript"/>
              </w:rPr>
              <w:t>)</w:t>
            </w:r>
            <w:r>
              <w:rPr>
                <w:b/>
                <w:sz w:val="20"/>
              </w:rPr>
              <w:t>, тыс. т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5E8CAC" w14:textId="77777777" w:rsidR="00750C7B" w:rsidRPr="00FC3D8F" w:rsidRDefault="00750C7B" w:rsidP="00750C7B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11,8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479965" w14:textId="77777777" w:rsidR="00750C7B" w:rsidRPr="00572C32" w:rsidRDefault="00750C7B" w:rsidP="00750C7B">
            <w:pPr>
              <w:tabs>
                <w:tab w:val="left" w:pos="559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85,3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D49BB9" w14:textId="77777777" w:rsidR="00750C7B" w:rsidRPr="00572C32" w:rsidRDefault="00750C7B" w:rsidP="00750C7B">
            <w:pPr>
              <w:tabs>
                <w:tab w:val="left" w:pos="559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6CE90" w14:textId="77777777" w:rsidR="00750C7B" w:rsidRPr="00572C32" w:rsidRDefault="00750C7B" w:rsidP="00750C7B">
            <w:pPr>
              <w:tabs>
                <w:tab w:val="left" w:pos="559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140,9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F59A8" w14:textId="77777777" w:rsidR="00750C7B" w:rsidRPr="00572C32" w:rsidRDefault="00750C7B" w:rsidP="00750C7B">
            <w:pPr>
              <w:tabs>
                <w:tab w:val="left" w:pos="559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85,6</w:t>
            </w:r>
          </w:p>
        </w:tc>
      </w:tr>
      <w:tr w:rsidR="00750C7B" w:rsidRPr="00772EB4" w14:paraId="23C60897" w14:textId="77777777" w:rsidTr="00750C7B">
        <w:trPr>
          <w:trHeight w:val="227"/>
          <w:jc w:val="center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3150DC" w14:textId="77777777" w:rsidR="00750C7B" w:rsidRPr="00B73655" w:rsidRDefault="00750C7B" w:rsidP="00750C7B">
            <w:pPr>
              <w:tabs>
                <w:tab w:val="left" w:pos="559"/>
              </w:tabs>
              <w:ind w:left="340"/>
              <w:jc w:val="left"/>
              <w:rPr>
                <w:b/>
                <w:sz w:val="20"/>
              </w:rPr>
            </w:pPr>
            <w:r w:rsidRPr="00B73655">
              <w:rPr>
                <w:b/>
                <w:sz w:val="20"/>
              </w:rPr>
              <w:t>в том числе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F7C67D" w14:textId="77777777" w:rsidR="00750C7B" w:rsidRPr="00B73655" w:rsidRDefault="00750C7B" w:rsidP="00750C7B">
            <w:pPr>
              <w:tabs>
                <w:tab w:val="left" w:pos="559"/>
              </w:tabs>
              <w:ind w:right="57"/>
              <w:jc w:val="right"/>
              <w:rPr>
                <w:b/>
                <w:sz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867697" w14:textId="77777777" w:rsidR="00750C7B" w:rsidRPr="00B73655" w:rsidRDefault="00750C7B" w:rsidP="00750C7B">
            <w:pPr>
              <w:tabs>
                <w:tab w:val="left" w:pos="559"/>
              </w:tabs>
              <w:ind w:right="57"/>
              <w:jc w:val="right"/>
              <w:rPr>
                <w:b/>
                <w:sz w:val="20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8035C8" w14:textId="77777777" w:rsidR="00750C7B" w:rsidRPr="00B73655" w:rsidRDefault="00750C7B" w:rsidP="00750C7B">
            <w:pPr>
              <w:tabs>
                <w:tab w:val="left" w:pos="559"/>
              </w:tabs>
              <w:ind w:right="57"/>
              <w:jc w:val="right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BF29A" w14:textId="77777777" w:rsidR="00750C7B" w:rsidRPr="00B73655" w:rsidRDefault="00750C7B" w:rsidP="00750C7B">
            <w:pPr>
              <w:tabs>
                <w:tab w:val="left" w:pos="559"/>
              </w:tabs>
              <w:ind w:right="57"/>
              <w:jc w:val="right"/>
              <w:rPr>
                <w:b/>
                <w:sz w:val="20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6D996" w14:textId="77777777" w:rsidR="00750C7B" w:rsidRPr="00B73655" w:rsidRDefault="00750C7B" w:rsidP="00750C7B">
            <w:pPr>
              <w:tabs>
                <w:tab w:val="left" w:pos="559"/>
              </w:tabs>
              <w:ind w:right="57"/>
              <w:jc w:val="right"/>
              <w:rPr>
                <w:b/>
                <w:sz w:val="20"/>
              </w:rPr>
            </w:pPr>
          </w:p>
        </w:tc>
      </w:tr>
      <w:tr w:rsidR="00750C7B" w:rsidRPr="00772EB4" w14:paraId="18FCED30" w14:textId="77777777" w:rsidTr="00750C7B">
        <w:trPr>
          <w:trHeight w:val="227"/>
          <w:jc w:val="center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444C10" w14:textId="77777777" w:rsidR="00750C7B" w:rsidRPr="00772EB4" w:rsidRDefault="00750C7B" w:rsidP="00750C7B">
            <w:pPr>
              <w:ind w:left="113"/>
              <w:jc w:val="left"/>
              <w:rPr>
                <w:b/>
                <w:sz w:val="20"/>
              </w:rPr>
            </w:pPr>
            <w:r w:rsidRPr="00772EB4">
              <w:rPr>
                <w:b/>
                <w:sz w:val="20"/>
              </w:rPr>
              <w:t>организациями автомобильного транспорта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26FF64" w14:textId="77777777" w:rsidR="00750C7B" w:rsidRPr="00572C32" w:rsidRDefault="00750C7B" w:rsidP="00750C7B">
            <w:pPr>
              <w:ind w:right="57"/>
              <w:jc w:val="right"/>
              <w:rPr>
                <w:b/>
                <w:bCs/>
                <w:sz w:val="20"/>
              </w:rPr>
            </w:pPr>
            <w:r w:rsidRPr="00572C32">
              <w:rPr>
                <w:b/>
                <w:bCs/>
                <w:sz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2089A7" w14:textId="77777777" w:rsidR="00750C7B" w:rsidRPr="00572C32" w:rsidRDefault="00750C7B" w:rsidP="00750C7B">
            <w:pPr>
              <w:tabs>
                <w:tab w:val="left" w:pos="559"/>
              </w:tabs>
              <w:ind w:right="57"/>
              <w:jc w:val="right"/>
              <w:rPr>
                <w:b/>
                <w:bCs/>
                <w:sz w:val="20"/>
              </w:rPr>
            </w:pPr>
            <w:r w:rsidRPr="00572C32">
              <w:rPr>
                <w:b/>
                <w:bCs/>
                <w:sz w:val="20"/>
              </w:rPr>
              <w:t>-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4D9BEB" w14:textId="77777777" w:rsidR="00750C7B" w:rsidRPr="00572C32" w:rsidRDefault="00750C7B" w:rsidP="00750C7B">
            <w:pPr>
              <w:tabs>
                <w:tab w:val="left" w:pos="559"/>
              </w:tabs>
              <w:ind w:right="57"/>
              <w:jc w:val="right"/>
              <w:rPr>
                <w:b/>
                <w:bCs/>
                <w:sz w:val="20"/>
              </w:rPr>
            </w:pPr>
            <w:r w:rsidRPr="00572C32">
              <w:rPr>
                <w:b/>
                <w:bCs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634E74" w14:textId="77777777" w:rsidR="00750C7B" w:rsidRPr="00572C32" w:rsidRDefault="00750C7B" w:rsidP="00750C7B">
            <w:pPr>
              <w:tabs>
                <w:tab w:val="left" w:pos="559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C587F1" w14:textId="77777777" w:rsidR="00750C7B" w:rsidRPr="00572C32" w:rsidRDefault="00750C7B" w:rsidP="00750C7B">
            <w:pPr>
              <w:tabs>
                <w:tab w:val="left" w:pos="559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750C7B" w:rsidRPr="00772EB4" w14:paraId="38253AD6" w14:textId="77777777" w:rsidTr="00750C7B">
        <w:trPr>
          <w:trHeight w:val="227"/>
          <w:jc w:val="center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240C9A" w14:textId="77777777" w:rsidR="00750C7B" w:rsidRPr="00772EB4" w:rsidRDefault="00750C7B" w:rsidP="00750C7B">
            <w:pPr>
              <w:jc w:val="left"/>
              <w:rPr>
                <w:b/>
                <w:bCs/>
                <w:sz w:val="20"/>
              </w:rPr>
            </w:pPr>
            <w:r w:rsidRPr="00772EB4">
              <w:rPr>
                <w:b/>
                <w:bCs/>
                <w:sz w:val="20"/>
              </w:rPr>
              <w:t>Грузооборот</w:t>
            </w:r>
            <w:proofErr w:type="gramStart"/>
            <w:r>
              <w:rPr>
                <w:b/>
                <w:bCs/>
                <w:sz w:val="20"/>
                <w:vertAlign w:val="superscript"/>
              </w:rPr>
              <w:t>1</w:t>
            </w:r>
            <w:proofErr w:type="gramEnd"/>
            <w:r w:rsidRPr="00772EB4">
              <w:rPr>
                <w:b/>
                <w:bCs/>
                <w:sz w:val="20"/>
                <w:vertAlign w:val="superscript"/>
              </w:rPr>
              <w:t>)</w:t>
            </w:r>
            <w:r w:rsidRPr="00772EB4">
              <w:rPr>
                <w:b/>
                <w:bCs/>
                <w:sz w:val="20"/>
              </w:rPr>
              <w:t>, тыс. т-км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043256" w14:textId="77777777" w:rsidR="00750C7B" w:rsidRPr="00572C32" w:rsidRDefault="00750C7B" w:rsidP="00750C7B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380,9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0BBE2D" w14:textId="77777777" w:rsidR="00750C7B" w:rsidRPr="00572C32" w:rsidRDefault="00750C7B" w:rsidP="00750C7B">
            <w:pPr>
              <w:tabs>
                <w:tab w:val="left" w:pos="559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65,7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8B68E9" w14:textId="77777777" w:rsidR="00750C7B" w:rsidRPr="00572C32" w:rsidRDefault="00750C7B" w:rsidP="00750C7B">
            <w:pPr>
              <w:tabs>
                <w:tab w:val="left" w:pos="559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4A510" w14:textId="77777777" w:rsidR="00750C7B" w:rsidRPr="00572C32" w:rsidRDefault="00750C7B" w:rsidP="00750C7B">
            <w:pPr>
              <w:tabs>
                <w:tab w:val="left" w:pos="559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5324,8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D25F1" w14:textId="77777777" w:rsidR="00750C7B" w:rsidRPr="00572C32" w:rsidRDefault="00750C7B" w:rsidP="00750C7B">
            <w:pPr>
              <w:tabs>
                <w:tab w:val="left" w:pos="559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112,3</w:t>
            </w:r>
          </w:p>
        </w:tc>
      </w:tr>
      <w:tr w:rsidR="00750C7B" w:rsidRPr="00772EB4" w14:paraId="70FDE85C" w14:textId="77777777" w:rsidTr="00750C7B">
        <w:trPr>
          <w:trHeight w:val="227"/>
          <w:jc w:val="center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4EE4A2" w14:textId="77777777" w:rsidR="00750C7B" w:rsidRPr="00B73655" w:rsidRDefault="00750C7B" w:rsidP="00750C7B">
            <w:pPr>
              <w:tabs>
                <w:tab w:val="left" w:pos="559"/>
              </w:tabs>
              <w:ind w:left="340"/>
              <w:jc w:val="left"/>
              <w:rPr>
                <w:b/>
                <w:sz w:val="20"/>
              </w:rPr>
            </w:pPr>
            <w:r w:rsidRPr="00B73655">
              <w:rPr>
                <w:b/>
                <w:sz w:val="20"/>
              </w:rPr>
              <w:t>в том числе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A5D9DD" w14:textId="77777777" w:rsidR="00750C7B" w:rsidRPr="00B73655" w:rsidRDefault="00750C7B" w:rsidP="00750C7B">
            <w:pPr>
              <w:tabs>
                <w:tab w:val="left" w:pos="559"/>
              </w:tabs>
              <w:ind w:right="57"/>
              <w:jc w:val="right"/>
              <w:rPr>
                <w:b/>
                <w:sz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A3EA46" w14:textId="77777777" w:rsidR="00750C7B" w:rsidRPr="00B73655" w:rsidRDefault="00750C7B" w:rsidP="00750C7B">
            <w:pPr>
              <w:tabs>
                <w:tab w:val="left" w:pos="559"/>
              </w:tabs>
              <w:ind w:right="57"/>
              <w:jc w:val="right"/>
              <w:rPr>
                <w:b/>
                <w:sz w:val="20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5F43FD" w14:textId="77777777" w:rsidR="00750C7B" w:rsidRPr="00B73655" w:rsidRDefault="00750C7B" w:rsidP="00750C7B">
            <w:pPr>
              <w:tabs>
                <w:tab w:val="left" w:pos="559"/>
              </w:tabs>
              <w:ind w:right="57"/>
              <w:jc w:val="right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C02278" w14:textId="77777777" w:rsidR="00750C7B" w:rsidRPr="00B73655" w:rsidRDefault="00750C7B" w:rsidP="00750C7B">
            <w:pPr>
              <w:tabs>
                <w:tab w:val="left" w:pos="559"/>
              </w:tabs>
              <w:ind w:right="57"/>
              <w:jc w:val="right"/>
              <w:rPr>
                <w:b/>
                <w:sz w:val="20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F71C1A" w14:textId="77777777" w:rsidR="00750C7B" w:rsidRPr="00B73655" w:rsidRDefault="00750C7B" w:rsidP="00750C7B">
            <w:pPr>
              <w:tabs>
                <w:tab w:val="left" w:pos="559"/>
              </w:tabs>
              <w:ind w:right="57"/>
              <w:jc w:val="right"/>
              <w:rPr>
                <w:b/>
                <w:sz w:val="20"/>
              </w:rPr>
            </w:pPr>
          </w:p>
        </w:tc>
      </w:tr>
      <w:tr w:rsidR="00750C7B" w:rsidRPr="00772EB4" w14:paraId="28E2EC4D" w14:textId="77777777" w:rsidTr="00750C7B">
        <w:trPr>
          <w:trHeight w:val="227"/>
          <w:jc w:val="center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C8063C" w14:textId="77777777" w:rsidR="00750C7B" w:rsidRPr="00772EB4" w:rsidRDefault="00750C7B" w:rsidP="00750C7B">
            <w:pPr>
              <w:ind w:left="113"/>
              <w:jc w:val="left"/>
              <w:rPr>
                <w:b/>
                <w:sz w:val="20"/>
              </w:rPr>
            </w:pPr>
            <w:r w:rsidRPr="00772EB4">
              <w:rPr>
                <w:b/>
                <w:sz w:val="20"/>
              </w:rPr>
              <w:t>организаций автомобильного транспорта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A40C88" w14:textId="77777777" w:rsidR="00750C7B" w:rsidRPr="00572C32" w:rsidRDefault="00750C7B" w:rsidP="00750C7B">
            <w:pPr>
              <w:ind w:right="57"/>
              <w:jc w:val="right"/>
              <w:rPr>
                <w:b/>
                <w:bCs/>
                <w:sz w:val="20"/>
              </w:rPr>
            </w:pPr>
            <w:r w:rsidRPr="00572C32">
              <w:rPr>
                <w:b/>
                <w:bCs/>
                <w:sz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8183FD" w14:textId="77777777" w:rsidR="00750C7B" w:rsidRPr="00572C32" w:rsidRDefault="00750C7B" w:rsidP="00750C7B">
            <w:pPr>
              <w:tabs>
                <w:tab w:val="left" w:pos="559"/>
              </w:tabs>
              <w:ind w:right="57"/>
              <w:jc w:val="right"/>
              <w:rPr>
                <w:b/>
                <w:bCs/>
                <w:sz w:val="20"/>
              </w:rPr>
            </w:pPr>
            <w:r w:rsidRPr="00572C32">
              <w:rPr>
                <w:b/>
                <w:bCs/>
                <w:sz w:val="20"/>
              </w:rPr>
              <w:t>-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B15ECB" w14:textId="77777777" w:rsidR="00750C7B" w:rsidRPr="00572C32" w:rsidRDefault="00750C7B" w:rsidP="00750C7B">
            <w:pPr>
              <w:tabs>
                <w:tab w:val="left" w:pos="559"/>
              </w:tabs>
              <w:ind w:right="57"/>
              <w:jc w:val="right"/>
              <w:rPr>
                <w:b/>
                <w:bCs/>
                <w:sz w:val="20"/>
              </w:rPr>
            </w:pPr>
            <w:r w:rsidRPr="00572C32">
              <w:rPr>
                <w:b/>
                <w:bCs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8E8270" w14:textId="77777777" w:rsidR="00750C7B" w:rsidRPr="00572C32" w:rsidRDefault="00750C7B" w:rsidP="00750C7B">
            <w:pPr>
              <w:tabs>
                <w:tab w:val="left" w:pos="559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2EE3B9" w14:textId="77777777" w:rsidR="00750C7B" w:rsidRPr="00572C32" w:rsidRDefault="00750C7B" w:rsidP="00750C7B">
            <w:pPr>
              <w:tabs>
                <w:tab w:val="left" w:pos="559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750C7B" w:rsidRPr="00750C7B" w14:paraId="464415B4" w14:textId="77777777" w:rsidTr="00750C7B">
        <w:trPr>
          <w:trHeight w:val="227"/>
          <w:jc w:val="center"/>
        </w:trPr>
        <w:tc>
          <w:tcPr>
            <w:tcW w:w="917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4901360" w14:textId="77777777" w:rsidR="00750C7B" w:rsidRPr="00750C7B" w:rsidRDefault="00750C7B" w:rsidP="00750C7B">
            <w:pPr>
              <w:spacing w:before="60"/>
              <w:ind w:left="170"/>
              <w:jc w:val="left"/>
              <w:rPr>
                <w:b/>
                <w:bCs/>
                <w:sz w:val="16"/>
                <w:szCs w:val="16"/>
              </w:rPr>
            </w:pPr>
            <w:r w:rsidRPr="00750C7B">
              <w:rPr>
                <w:sz w:val="16"/>
                <w:szCs w:val="16"/>
                <w:vertAlign w:val="superscript"/>
              </w:rPr>
              <w:t>1)</w:t>
            </w:r>
            <w:r w:rsidRPr="00750C7B">
              <w:rPr>
                <w:sz w:val="16"/>
                <w:szCs w:val="16"/>
              </w:rPr>
              <w:t xml:space="preserve">здесь и далее включая данные автомобильного транспорта всех видов экономической деятельности крупных </w:t>
            </w:r>
            <w:r w:rsidRPr="00750C7B">
              <w:rPr>
                <w:sz w:val="16"/>
                <w:szCs w:val="16"/>
              </w:rPr>
              <w:br/>
              <w:t>и средних организаций, средняя численность работников которых превышает 15 человек</w:t>
            </w:r>
          </w:p>
        </w:tc>
      </w:tr>
    </w:tbl>
    <w:p w14:paraId="3D016D56" w14:textId="77777777" w:rsidR="00750C7B" w:rsidRPr="005D4AB2" w:rsidRDefault="00750C7B" w:rsidP="00750C7B">
      <w:pPr>
        <w:pStyle w:val="3"/>
        <w:keepNext w:val="0"/>
        <w:ind w:right="0"/>
        <w:rPr>
          <w:rFonts w:eastAsia="Times New Roman"/>
        </w:rPr>
      </w:pPr>
    </w:p>
    <w:bookmarkEnd w:id="88"/>
    <w:p w14:paraId="7ACC5900" w14:textId="77777777" w:rsidR="00750C7B" w:rsidRDefault="00750C7B" w:rsidP="00750C7B">
      <w:pPr>
        <w:pStyle w:val="3"/>
        <w:keepNext w:val="0"/>
        <w:ind w:right="0"/>
        <w:rPr>
          <w:rFonts w:eastAsia="Times New Roman"/>
        </w:rPr>
      </w:pPr>
      <w:r>
        <w:rPr>
          <w:rFonts w:eastAsia="Times New Roman"/>
        </w:rPr>
        <w:t>Динамика грузооборота и пассажирооборота</w:t>
      </w:r>
      <w:r>
        <w:rPr>
          <w:rFonts w:eastAsia="Times New Roman"/>
        </w:rPr>
        <w:br/>
        <w:t>автомобильного транспорта</w:t>
      </w:r>
    </w:p>
    <w:p w14:paraId="0C7F5043" w14:textId="77777777" w:rsidR="00750C7B" w:rsidRDefault="00750C7B" w:rsidP="00750C7B">
      <w:r>
        <w:rPr>
          <w:lang w:val="en-US"/>
        </w:rPr>
        <w:t> </w:t>
      </w:r>
    </w:p>
    <w:tbl>
      <w:tblPr>
        <w:tblW w:w="90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7"/>
        <w:gridCol w:w="937"/>
        <w:gridCol w:w="1450"/>
        <w:gridCol w:w="1399"/>
        <w:gridCol w:w="1088"/>
        <w:gridCol w:w="1472"/>
        <w:gridCol w:w="1399"/>
      </w:tblGrid>
      <w:tr w:rsidR="00750C7B" w14:paraId="7DE593FF" w14:textId="77777777" w:rsidTr="00750C7B">
        <w:trPr>
          <w:trHeight w:val="283"/>
          <w:tblHeader/>
          <w:jc w:val="center"/>
        </w:trPr>
        <w:tc>
          <w:tcPr>
            <w:tcW w:w="132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36C62D" w14:textId="77777777" w:rsidR="00750C7B" w:rsidRDefault="00750C7B" w:rsidP="00750C7B">
            <w:pPr>
              <w:spacing w:line="220" w:lineRule="exact"/>
              <w:ind w:right="-57"/>
              <w:jc w:val="center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8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5D69CA" w14:textId="77777777" w:rsidR="00750C7B" w:rsidRDefault="00750C7B" w:rsidP="00750C7B">
            <w:pPr>
              <w:spacing w:line="220" w:lineRule="exact"/>
              <w:jc w:val="center"/>
            </w:pPr>
            <w:r>
              <w:rPr>
                <w:b/>
                <w:bCs/>
                <w:sz w:val="20"/>
                <w:szCs w:val="20"/>
              </w:rPr>
              <w:t>Грузооборот</w:t>
            </w:r>
            <w:proofErr w:type="gramStart"/>
            <w:r>
              <w:rPr>
                <w:b/>
                <w:bCs/>
                <w:sz w:val="20"/>
                <w:szCs w:val="20"/>
                <w:vertAlign w:val="superscript"/>
              </w:rPr>
              <w:t>1</w:t>
            </w:r>
            <w:proofErr w:type="gramEnd"/>
            <w:r>
              <w:rPr>
                <w:b/>
                <w:bCs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395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B04220" w14:textId="77777777" w:rsidR="00750C7B" w:rsidRDefault="00750C7B" w:rsidP="00750C7B">
            <w:pPr>
              <w:spacing w:line="220" w:lineRule="exact"/>
              <w:jc w:val="center"/>
            </w:pPr>
            <w:r>
              <w:rPr>
                <w:b/>
                <w:bCs/>
                <w:sz w:val="20"/>
                <w:szCs w:val="20"/>
              </w:rPr>
              <w:t>Пассажирооборот</w:t>
            </w:r>
            <w:proofErr w:type="gramStart"/>
            <w:r>
              <w:rPr>
                <w:b/>
                <w:bCs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b/>
                <w:bCs/>
                <w:sz w:val="20"/>
                <w:szCs w:val="20"/>
                <w:vertAlign w:val="superscript"/>
              </w:rPr>
              <w:t>)</w:t>
            </w:r>
          </w:p>
        </w:tc>
      </w:tr>
      <w:tr w:rsidR="00750C7B" w14:paraId="30299ACF" w14:textId="77777777" w:rsidTr="00750C7B">
        <w:trPr>
          <w:trHeight w:val="283"/>
          <w:tblHeader/>
          <w:jc w:val="center"/>
        </w:trPr>
        <w:tc>
          <w:tcPr>
            <w:tcW w:w="13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6B9DB0" w14:textId="77777777" w:rsidR="00750C7B" w:rsidRDefault="00750C7B" w:rsidP="00750C7B">
            <w:pPr>
              <w:spacing w:line="220" w:lineRule="exact"/>
              <w:jc w:val="left"/>
            </w:pPr>
          </w:p>
        </w:tc>
        <w:tc>
          <w:tcPr>
            <w:tcW w:w="93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8D531D" w14:textId="77777777" w:rsidR="00750C7B" w:rsidRDefault="00750C7B" w:rsidP="00750C7B">
            <w:pPr>
              <w:spacing w:line="220" w:lineRule="exact"/>
              <w:jc w:val="center"/>
            </w:pPr>
            <w:r>
              <w:rPr>
                <w:b/>
                <w:bCs/>
                <w:sz w:val="20"/>
                <w:szCs w:val="20"/>
              </w:rPr>
              <w:t>тыс.</w:t>
            </w:r>
            <w:r>
              <w:rPr>
                <w:b/>
                <w:bCs/>
                <w:sz w:val="20"/>
                <w:szCs w:val="20"/>
              </w:rPr>
              <w:br/>
              <w:t>т-км</w:t>
            </w:r>
          </w:p>
        </w:tc>
        <w:tc>
          <w:tcPr>
            <w:tcW w:w="284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BA41D9" w14:textId="77777777" w:rsidR="00750C7B" w:rsidRDefault="00750C7B" w:rsidP="00750C7B">
            <w:pPr>
              <w:spacing w:line="220" w:lineRule="exact"/>
              <w:jc w:val="center"/>
            </w:pPr>
            <w:r>
              <w:rPr>
                <w:b/>
                <w:bCs/>
                <w:sz w:val="20"/>
                <w:szCs w:val="20"/>
              </w:rPr>
              <w:t>в  %  к</w:t>
            </w:r>
          </w:p>
        </w:tc>
        <w:tc>
          <w:tcPr>
            <w:tcW w:w="1088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7CF228" w14:textId="77777777" w:rsidR="00750C7B" w:rsidRDefault="00750C7B" w:rsidP="00750C7B">
            <w:pPr>
              <w:spacing w:line="220" w:lineRule="exact"/>
              <w:jc w:val="center"/>
            </w:pPr>
            <w:r>
              <w:rPr>
                <w:b/>
                <w:bCs/>
                <w:sz w:val="20"/>
                <w:szCs w:val="20"/>
              </w:rPr>
              <w:t>тыс.</w:t>
            </w:r>
            <w:r>
              <w:rPr>
                <w:b/>
                <w:bCs/>
                <w:sz w:val="20"/>
                <w:szCs w:val="20"/>
              </w:rPr>
              <w:br/>
              <w:t>пасс</w:t>
            </w:r>
            <w:proofErr w:type="gramStart"/>
            <w:r>
              <w:rPr>
                <w:b/>
                <w:bCs/>
                <w:sz w:val="20"/>
                <w:szCs w:val="20"/>
              </w:rPr>
              <w:t>.-</w:t>
            </w:r>
            <w:proofErr w:type="gramEnd"/>
            <w:r>
              <w:rPr>
                <w:b/>
                <w:bCs/>
                <w:sz w:val="20"/>
                <w:szCs w:val="20"/>
              </w:rPr>
              <w:t>км</w:t>
            </w:r>
          </w:p>
        </w:tc>
        <w:tc>
          <w:tcPr>
            <w:tcW w:w="287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62B794" w14:textId="77777777" w:rsidR="00750C7B" w:rsidRDefault="00750C7B" w:rsidP="00750C7B">
            <w:pPr>
              <w:spacing w:line="220" w:lineRule="exact"/>
              <w:jc w:val="center"/>
            </w:pPr>
            <w:r>
              <w:rPr>
                <w:b/>
                <w:bCs/>
                <w:sz w:val="20"/>
                <w:szCs w:val="20"/>
              </w:rPr>
              <w:t>в  %  к</w:t>
            </w:r>
          </w:p>
        </w:tc>
      </w:tr>
      <w:tr w:rsidR="00750C7B" w14:paraId="2871A09B" w14:textId="77777777" w:rsidTr="00750C7B">
        <w:trPr>
          <w:trHeight w:val="227"/>
          <w:tblHeader/>
          <w:jc w:val="center"/>
        </w:trPr>
        <w:tc>
          <w:tcPr>
            <w:tcW w:w="13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24BC35" w14:textId="77777777" w:rsidR="00750C7B" w:rsidRDefault="00750C7B" w:rsidP="00750C7B">
            <w:pPr>
              <w:spacing w:line="220" w:lineRule="exact"/>
              <w:jc w:val="left"/>
            </w:pPr>
          </w:p>
        </w:tc>
        <w:tc>
          <w:tcPr>
            <w:tcW w:w="93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552241" w14:textId="77777777" w:rsidR="00750C7B" w:rsidRDefault="00750C7B" w:rsidP="00750C7B">
            <w:pPr>
              <w:spacing w:line="220" w:lineRule="exact"/>
              <w:jc w:val="left"/>
            </w:pP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10121F" w14:textId="77777777" w:rsidR="00750C7B" w:rsidRDefault="00750C7B" w:rsidP="00750C7B">
            <w:pPr>
              <w:spacing w:line="220" w:lineRule="exact"/>
              <w:ind w:right="-85"/>
              <w:jc w:val="center"/>
            </w:pPr>
            <w:proofErr w:type="gramStart"/>
            <w:r>
              <w:rPr>
                <w:b/>
                <w:bCs/>
                <w:sz w:val="20"/>
                <w:szCs w:val="20"/>
              </w:rPr>
              <w:t>соответствую</w:t>
            </w:r>
            <w:r w:rsidRPr="00341FC8">
              <w:rPr>
                <w:b/>
                <w:bCs/>
                <w:sz w:val="20"/>
                <w:szCs w:val="20"/>
              </w:rPr>
              <w:t>-</w:t>
            </w:r>
            <w:proofErr w:type="spellStart"/>
            <w:r>
              <w:rPr>
                <w:b/>
                <w:bCs/>
                <w:sz w:val="20"/>
                <w:szCs w:val="20"/>
              </w:rPr>
              <w:t>щему</w:t>
            </w:r>
            <w:proofErr w:type="spellEnd"/>
            <w:proofErr w:type="gramEnd"/>
            <w:r>
              <w:rPr>
                <w:b/>
                <w:bCs/>
                <w:sz w:val="20"/>
                <w:szCs w:val="20"/>
              </w:rPr>
              <w:t xml:space="preserve"> периоду </w:t>
            </w:r>
            <w:r>
              <w:rPr>
                <w:b/>
                <w:bCs/>
                <w:sz w:val="20"/>
                <w:szCs w:val="20"/>
              </w:rPr>
              <w:br/>
              <w:t>предыдущего года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94086E" w14:textId="77777777" w:rsidR="00750C7B" w:rsidRDefault="00750C7B" w:rsidP="00750C7B">
            <w:pPr>
              <w:spacing w:line="220" w:lineRule="exact"/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предыдущему </w:t>
            </w:r>
            <w:r>
              <w:rPr>
                <w:b/>
                <w:bCs/>
                <w:sz w:val="20"/>
                <w:szCs w:val="20"/>
              </w:rPr>
              <w:br/>
              <w:t>периоду</w:t>
            </w:r>
          </w:p>
        </w:tc>
        <w:tc>
          <w:tcPr>
            <w:tcW w:w="108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141D47" w14:textId="77777777" w:rsidR="00750C7B" w:rsidRDefault="00750C7B" w:rsidP="00750C7B">
            <w:pPr>
              <w:spacing w:line="220" w:lineRule="exact"/>
              <w:jc w:val="left"/>
            </w:pP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B42B46" w14:textId="77777777" w:rsidR="00750C7B" w:rsidRDefault="00750C7B" w:rsidP="00750C7B">
            <w:pPr>
              <w:spacing w:line="220" w:lineRule="exact"/>
              <w:ind w:right="-85"/>
              <w:jc w:val="center"/>
            </w:pPr>
            <w:proofErr w:type="gramStart"/>
            <w:r>
              <w:rPr>
                <w:b/>
                <w:bCs/>
                <w:sz w:val="20"/>
                <w:szCs w:val="20"/>
              </w:rPr>
              <w:t>соответствую</w:t>
            </w:r>
            <w:r w:rsidRPr="00341FC8">
              <w:rPr>
                <w:b/>
                <w:bCs/>
                <w:sz w:val="20"/>
                <w:szCs w:val="20"/>
              </w:rPr>
              <w:t>-</w:t>
            </w:r>
            <w:proofErr w:type="spellStart"/>
            <w:r>
              <w:rPr>
                <w:b/>
                <w:bCs/>
                <w:sz w:val="20"/>
                <w:szCs w:val="20"/>
              </w:rPr>
              <w:t>щему</w:t>
            </w:r>
            <w:proofErr w:type="spellEnd"/>
            <w:proofErr w:type="gramEnd"/>
            <w:r>
              <w:rPr>
                <w:b/>
                <w:bCs/>
                <w:sz w:val="20"/>
                <w:szCs w:val="20"/>
              </w:rPr>
              <w:t xml:space="preserve"> периоду </w:t>
            </w:r>
            <w:r>
              <w:rPr>
                <w:b/>
                <w:bCs/>
                <w:sz w:val="20"/>
                <w:szCs w:val="20"/>
              </w:rPr>
              <w:br/>
              <w:t>предыдущего года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ECE748" w14:textId="77777777" w:rsidR="00750C7B" w:rsidRDefault="00750C7B" w:rsidP="00750C7B">
            <w:pPr>
              <w:spacing w:line="220" w:lineRule="exact"/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предыдущему </w:t>
            </w:r>
            <w:r>
              <w:rPr>
                <w:b/>
                <w:bCs/>
                <w:sz w:val="20"/>
                <w:szCs w:val="20"/>
              </w:rPr>
              <w:br/>
              <w:t>периоду</w:t>
            </w:r>
          </w:p>
        </w:tc>
      </w:tr>
      <w:tr w:rsidR="00750C7B" w14:paraId="537A0A23" w14:textId="77777777" w:rsidTr="00750C7B">
        <w:trPr>
          <w:trHeight w:val="283"/>
          <w:jc w:val="center"/>
        </w:trPr>
        <w:tc>
          <w:tcPr>
            <w:tcW w:w="9072" w:type="dxa"/>
            <w:gridSpan w:val="7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2B2012" w14:textId="77777777" w:rsidR="00750C7B" w:rsidRDefault="00750C7B" w:rsidP="00750C7B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2023</w:t>
            </w:r>
          </w:p>
        </w:tc>
      </w:tr>
      <w:tr w:rsidR="00750C7B" w14:paraId="207BB5B7" w14:textId="77777777" w:rsidTr="00750C7B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E3B204" w14:textId="77777777" w:rsidR="00750C7B" w:rsidRDefault="00750C7B" w:rsidP="00750C7B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30FA00" w14:textId="77777777" w:rsidR="00750C7B" w:rsidRDefault="00750C7B" w:rsidP="00750C7B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193,5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F3B4D5" w14:textId="77777777" w:rsidR="00750C7B" w:rsidRDefault="00750C7B" w:rsidP="00750C7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45,3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6D1941" w14:textId="77777777" w:rsidR="00750C7B" w:rsidRDefault="00750C7B" w:rsidP="00750C7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44,4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6ED68F" w14:textId="77777777" w:rsidR="00750C7B" w:rsidRDefault="00750C7B" w:rsidP="00750C7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12089,5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2A2735" w14:textId="77777777" w:rsidR="00750C7B" w:rsidRDefault="00750C7B" w:rsidP="00750C7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89,5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2EEE61" w14:textId="77777777" w:rsidR="00750C7B" w:rsidRDefault="00750C7B" w:rsidP="00750C7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112,0</w:t>
            </w:r>
          </w:p>
        </w:tc>
      </w:tr>
      <w:tr w:rsidR="00750C7B" w14:paraId="3BD8C2B3" w14:textId="77777777" w:rsidTr="00750C7B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F6E2FB" w14:textId="77777777" w:rsidR="00750C7B" w:rsidRDefault="00750C7B" w:rsidP="00750C7B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6E852F" w14:textId="77777777" w:rsidR="00750C7B" w:rsidRDefault="00750C7B" w:rsidP="00750C7B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260,6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F8394A" w14:textId="77777777" w:rsidR="00750C7B" w:rsidRDefault="00750C7B" w:rsidP="00750C7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117,7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BA7DDC" w14:textId="77777777" w:rsidR="00750C7B" w:rsidRDefault="00750C7B" w:rsidP="00750C7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134,7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7B40AF" w14:textId="77777777" w:rsidR="00750C7B" w:rsidRDefault="00750C7B" w:rsidP="00750C7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9077,9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6D3DC2" w14:textId="77777777" w:rsidR="00750C7B" w:rsidRDefault="00750C7B" w:rsidP="00750C7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97,1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E7208F" w14:textId="77777777" w:rsidR="00750C7B" w:rsidRDefault="00750C7B" w:rsidP="00750C7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75,1</w:t>
            </w:r>
          </w:p>
        </w:tc>
      </w:tr>
      <w:tr w:rsidR="00750C7B" w14:paraId="04A0A48B" w14:textId="77777777" w:rsidTr="00750C7B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B22213" w14:textId="77777777" w:rsidR="00750C7B" w:rsidRDefault="00750C7B" w:rsidP="00750C7B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D1EC99" w14:textId="77777777" w:rsidR="00750C7B" w:rsidRDefault="00750C7B" w:rsidP="00750C7B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150,7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6E7E2E" w14:textId="77777777" w:rsidR="00750C7B" w:rsidRDefault="00750C7B" w:rsidP="00750C7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81,5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EB60F6" w14:textId="77777777" w:rsidR="00750C7B" w:rsidRDefault="00750C7B" w:rsidP="00750C7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57,8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F38452" w14:textId="77777777" w:rsidR="00750C7B" w:rsidRDefault="00750C7B" w:rsidP="00750C7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9702,4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283E85" w14:textId="77777777" w:rsidR="00750C7B" w:rsidRDefault="00750C7B" w:rsidP="00750C7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98,5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F32A0A" w14:textId="77777777" w:rsidR="00750C7B" w:rsidRDefault="00750C7B" w:rsidP="00750C7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106,9</w:t>
            </w:r>
          </w:p>
        </w:tc>
      </w:tr>
      <w:tr w:rsidR="00750C7B" w14:paraId="12344123" w14:textId="77777777" w:rsidTr="00750C7B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D512FC" w14:textId="77777777" w:rsidR="00750C7B" w:rsidRDefault="00750C7B" w:rsidP="00750C7B">
            <w:pPr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4600A7" w14:textId="77777777" w:rsidR="00750C7B" w:rsidRDefault="00750C7B" w:rsidP="00750C7B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604,8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93B580" w14:textId="77777777" w:rsidR="00750C7B" w:rsidRDefault="00750C7B" w:rsidP="00750C7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72,6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A6B722" w14:textId="77777777" w:rsidR="00750C7B" w:rsidRDefault="00750C7B" w:rsidP="00750C7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CC5FB4" w14:textId="77777777" w:rsidR="00750C7B" w:rsidRDefault="00750C7B" w:rsidP="00750C7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30869,8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8059BF" w14:textId="77777777" w:rsidR="00750C7B" w:rsidRDefault="00750C7B" w:rsidP="00750C7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94,4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000106" w14:textId="77777777" w:rsidR="00750C7B" w:rsidRDefault="00750C7B" w:rsidP="00750C7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х</w:t>
            </w:r>
          </w:p>
        </w:tc>
      </w:tr>
      <w:tr w:rsidR="00750C7B" w14:paraId="38FA0166" w14:textId="77777777" w:rsidTr="00750C7B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B39C26" w14:textId="77777777" w:rsidR="00750C7B" w:rsidRDefault="00750C7B" w:rsidP="00750C7B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7A6619" w14:textId="77777777" w:rsidR="00750C7B" w:rsidRDefault="00750C7B" w:rsidP="00750C7B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279,4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ABB682" w14:textId="77777777" w:rsidR="00750C7B" w:rsidRDefault="00750C7B" w:rsidP="00750C7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151,8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856296" w14:textId="77777777" w:rsidR="00750C7B" w:rsidRDefault="00750C7B" w:rsidP="00750C7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185,3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23C14D" w14:textId="77777777" w:rsidR="00750C7B" w:rsidRDefault="00750C7B" w:rsidP="00750C7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10868,4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BB7247" w14:textId="77777777" w:rsidR="00750C7B" w:rsidRDefault="00750C7B" w:rsidP="00750C7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86,9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1BD654" w14:textId="77777777" w:rsidR="00750C7B" w:rsidRDefault="00750C7B" w:rsidP="00750C7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112,0</w:t>
            </w:r>
          </w:p>
        </w:tc>
      </w:tr>
      <w:tr w:rsidR="00750C7B" w14:paraId="63671CF5" w14:textId="77777777" w:rsidTr="00750C7B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147853" w14:textId="77777777" w:rsidR="00750C7B" w:rsidRDefault="00750C7B" w:rsidP="00750C7B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58F2ED" w14:textId="77777777" w:rsidR="00750C7B" w:rsidRDefault="00750C7B" w:rsidP="00750C7B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509,3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6C41B8" w14:textId="77777777" w:rsidR="00750C7B" w:rsidRDefault="00750C7B" w:rsidP="00750C7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93,8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21FE98" w14:textId="77777777" w:rsidR="00750C7B" w:rsidRDefault="00750C7B" w:rsidP="00750C7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182,3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30E363" w14:textId="77777777" w:rsidR="00750C7B" w:rsidRDefault="00750C7B" w:rsidP="00750C7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12717,5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902276" w14:textId="77777777" w:rsidR="00750C7B" w:rsidRDefault="00750C7B" w:rsidP="00750C7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93,2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86C603" w14:textId="77777777" w:rsidR="00750C7B" w:rsidRDefault="00750C7B" w:rsidP="00750C7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117,0</w:t>
            </w:r>
          </w:p>
        </w:tc>
      </w:tr>
      <w:tr w:rsidR="00750C7B" w14:paraId="62846586" w14:textId="77777777" w:rsidTr="00750C7B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CEC1DE" w14:textId="77777777" w:rsidR="00750C7B" w:rsidRDefault="00750C7B" w:rsidP="00750C7B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F01379" w14:textId="77777777" w:rsidR="00750C7B" w:rsidRDefault="00750C7B" w:rsidP="00750C7B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780,4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280125" w14:textId="77777777" w:rsidR="00750C7B" w:rsidRDefault="00750C7B" w:rsidP="00750C7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83,1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C0A968" w14:textId="77777777" w:rsidR="00750C7B" w:rsidRDefault="00750C7B" w:rsidP="00750C7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153,2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2FC0C5" w14:textId="77777777" w:rsidR="00750C7B" w:rsidRDefault="00750C7B" w:rsidP="00750C7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13088,9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02FA13" w14:textId="77777777" w:rsidR="00750C7B" w:rsidRDefault="00750C7B" w:rsidP="00750C7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99,7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4072E4" w14:textId="77777777" w:rsidR="00750C7B" w:rsidRDefault="00750C7B" w:rsidP="00750C7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102,9</w:t>
            </w:r>
          </w:p>
        </w:tc>
      </w:tr>
      <w:tr w:rsidR="00750C7B" w14:paraId="32E50294" w14:textId="77777777" w:rsidTr="00750C7B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37B793" w14:textId="77777777" w:rsidR="00750C7B" w:rsidRDefault="00750C7B" w:rsidP="00750C7B">
            <w:pPr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8A3979" w14:textId="77777777" w:rsidR="00750C7B" w:rsidRDefault="00750C7B" w:rsidP="00750C7B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1569,1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CBC433" w14:textId="77777777" w:rsidR="00750C7B" w:rsidRDefault="00750C7B" w:rsidP="00750C7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94,2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32D249" w14:textId="77777777" w:rsidR="00750C7B" w:rsidRDefault="00750C7B" w:rsidP="00750C7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в 2,6 р.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BA1AB9" w14:textId="77777777" w:rsidR="00750C7B" w:rsidRDefault="00750C7B" w:rsidP="00750C7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36674,8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A03419" w14:textId="77777777" w:rsidR="00750C7B" w:rsidRDefault="00750C7B" w:rsidP="00750C7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93,4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FB9DE4" w14:textId="77777777" w:rsidR="00750C7B" w:rsidRDefault="00750C7B" w:rsidP="00750C7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118,8</w:t>
            </w:r>
          </w:p>
        </w:tc>
      </w:tr>
      <w:tr w:rsidR="00750C7B" w14:paraId="135ECAE4" w14:textId="77777777" w:rsidTr="00750C7B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A0BDF0" w14:textId="77777777" w:rsidR="00750C7B" w:rsidRDefault="00750C7B" w:rsidP="00750C7B">
            <w:pPr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 </w:t>
            </w:r>
            <w:r>
              <w:rPr>
                <w:b/>
                <w:bCs/>
                <w:sz w:val="20"/>
                <w:szCs w:val="20"/>
              </w:rPr>
              <w:t>полугодие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A34F52" w14:textId="77777777" w:rsidR="00750C7B" w:rsidRDefault="00750C7B" w:rsidP="00750C7B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2174,0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26B9EF" w14:textId="77777777" w:rsidR="00750C7B" w:rsidRDefault="00750C7B" w:rsidP="00750C7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87,0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B7C1B2" w14:textId="77777777" w:rsidR="00750C7B" w:rsidRDefault="00750C7B" w:rsidP="00750C7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8E822A" w14:textId="77777777" w:rsidR="00750C7B" w:rsidRDefault="00750C7B" w:rsidP="00750C7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67544,6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243715" w14:textId="77777777" w:rsidR="00750C7B" w:rsidRDefault="00750C7B" w:rsidP="00750C7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93,8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6218D1" w14:textId="77777777" w:rsidR="00750C7B" w:rsidRDefault="00750C7B" w:rsidP="00750C7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х</w:t>
            </w:r>
          </w:p>
        </w:tc>
      </w:tr>
      <w:tr w:rsidR="00750C7B" w14:paraId="02DBAE05" w14:textId="77777777" w:rsidTr="00750C7B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9A52D0" w14:textId="77777777" w:rsidR="00750C7B" w:rsidRDefault="00750C7B" w:rsidP="00750C7B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67C210" w14:textId="77777777" w:rsidR="00750C7B" w:rsidRDefault="00750C7B" w:rsidP="00750C7B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777,9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8CCB1B" w14:textId="77777777" w:rsidR="00750C7B" w:rsidRDefault="00750C7B" w:rsidP="00750C7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124,1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58CF35" w14:textId="77777777" w:rsidR="00750C7B" w:rsidRDefault="00750C7B" w:rsidP="00750C7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99,7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11FC99" w14:textId="77777777" w:rsidR="00750C7B" w:rsidRDefault="00750C7B" w:rsidP="00750C7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15476,8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1432FB" w14:textId="77777777" w:rsidR="00750C7B" w:rsidRDefault="00750C7B" w:rsidP="00750C7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100,7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F47FE8" w14:textId="77777777" w:rsidR="00750C7B" w:rsidRDefault="00750C7B" w:rsidP="00750C7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118,2</w:t>
            </w:r>
          </w:p>
        </w:tc>
      </w:tr>
      <w:tr w:rsidR="00750C7B" w14:paraId="1B5E06F5" w14:textId="77777777" w:rsidTr="00750C7B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AF94E9" w14:textId="77777777" w:rsidR="00750C7B" w:rsidRDefault="00750C7B" w:rsidP="00750C7B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F09719" w14:textId="77777777" w:rsidR="00750C7B" w:rsidRDefault="00750C7B" w:rsidP="00750C7B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551,6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E16C80" w14:textId="77777777" w:rsidR="00750C7B" w:rsidRDefault="00750C7B" w:rsidP="00750C7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43,6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0C6335" w14:textId="77777777" w:rsidR="00750C7B" w:rsidRDefault="00750C7B" w:rsidP="00750C7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70,9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46DA12" w14:textId="77777777" w:rsidR="00750C7B" w:rsidRDefault="00750C7B" w:rsidP="00750C7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16</w:t>
            </w:r>
            <w:r>
              <w:rPr>
                <w:b/>
                <w:bCs/>
                <w:sz w:val="20"/>
                <w:szCs w:val="20"/>
                <w:lang w:val="en-US"/>
              </w:rPr>
              <w:t>972</w:t>
            </w:r>
            <w:r>
              <w:rPr>
                <w:b/>
                <w:bCs/>
                <w:sz w:val="20"/>
                <w:szCs w:val="20"/>
              </w:rPr>
              <w:t>,2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28BB01" w14:textId="77777777" w:rsidR="00750C7B" w:rsidRDefault="00750C7B" w:rsidP="00750C7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100,8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9B06BC" w14:textId="77777777" w:rsidR="00750C7B" w:rsidRDefault="00750C7B" w:rsidP="00750C7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109,7</w:t>
            </w:r>
          </w:p>
        </w:tc>
      </w:tr>
      <w:tr w:rsidR="00750C7B" w14:paraId="526BC962" w14:textId="77777777" w:rsidTr="00750C7B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3DA260" w14:textId="77777777" w:rsidR="00750C7B" w:rsidRDefault="00750C7B" w:rsidP="00750C7B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48AE749" w14:textId="77777777" w:rsidR="00750C7B" w:rsidRDefault="00750C7B" w:rsidP="00750C7B">
            <w:pPr>
              <w:tabs>
                <w:tab w:val="left" w:pos="1168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457,9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D7AE04" w14:textId="77777777" w:rsidR="00750C7B" w:rsidRDefault="00750C7B" w:rsidP="00750C7B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47,8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03BB445" w14:textId="77777777" w:rsidR="00750C7B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83,0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7F90F0" w14:textId="77777777" w:rsidR="00750C7B" w:rsidRPr="00F834D2" w:rsidRDefault="00750C7B" w:rsidP="00750C7B">
            <w:pPr>
              <w:tabs>
                <w:tab w:val="left" w:pos="1168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11257,0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E800CF" w14:textId="77777777" w:rsidR="00750C7B" w:rsidRDefault="00750C7B" w:rsidP="00750C7B">
            <w:pPr>
              <w:ind w:right="57"/>
              <w:jc w:val="right"/>
              <w:rPr>
                <w:b/>
                <w:bCs/>
                <w:iCs/>
                <w:sz w:val="20"/>
              </w:rPr>
            </w:pPr>
            <w:r>
              <w:rPr>
                <w:b/>
                <w:bCs/>
                <w:iCs/>
                <w:sz w:val="20"/>
              </w:rPr>
              <w:t>97,8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C73D2D4" w14:textId="77777777" w:rsidR="00750C7B" w:rsidRPr="00F834D2" w:rsidRDefault="00750C7B" w:rsidP="00750C7B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66,3</w:t>
            </w:r>
          </w:p>
        </w:tc>
      </w:tr>
      <w:tr w:rsidR="00750C7B" w14:paraId="511B1225" w14:textId="77777777" w:rsidTr="00750C7B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C19A18D" w14:textId="77777777" w:rsidR="00750C7B" w:rsidRDefault="00750C7B" w:rsidP="00750C7B">
            <w:pPr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III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5755BE" w14:textId="77777777" w:rsidR="00750C7B" w:rsidRDefault="00750C7B" w:rsidP="00750C7B">
            <w:pPr>
              <w:tabs>
                <w:tab w:val="left" w:pos="1168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1787,4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7814AB8" w14:textId="77777777" w:rsidR="00750C7B" w:rsidRDefault="00750C7B" w:rsidP="00750C7B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62,8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61C2F84" w14:textId="77777777" w:rsidR="00750C7B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113,9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57970D" w14:textId="77777777" w:rsidR="00750C7B" w:rsidRPr="00F834D2" w:rsidRDefault="00750C7B" w:rsidP="00750C7B">
            <w:pPr>
              <w:tabs>
                <w:tab w:val="left" w:pos="1168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43706,0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4A74C2" w14:textId="77777777" w:rsidR="00750C7B" w:rsidRDefault="00750C7B" w:rsidP="00750C7B">
            <w:pPr>
              <w:ind w:right="57"/>
              <w:jc w:val="right"/>
              <w:rPr>
                <w:b/>
                <w:bCs/>
                <w:iCs/>
                <w:sz w:val="20"/>
              </w:rPr>
            </w:pPr>
            <w:r>
              <w:rPr>
                <w:b/>
                <w:bCs/>
                <w:iCs/>
                <w:sz w:val="20"/>
              </w:rPr>
              <w:t>100,0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46E28AB" w14:textId="77777777" w:rsidR="00750C7B" w:rsidRPr="00F834D2" w:rsidRDefault="00750C7B" w:rsidP="00750C7B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119,2</w:t>
            </w:r>
          </w:p>
        </w:tc>
      </w:tr>
      <w:tr w:rsidR="00750C7B" w14:paraId="43E2C4BE" w14:textId="77777777" w:rsidTr="00750C7B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93F01C" w14:textId="77777777" w:rsidR="00750C7B" w:rsidRDefault="00750C7B" w:rsidP="00750C7B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Январь-сентябрь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6F0D68" w14:textId="77777777" w:rsidR="00750C7B" w:rsidRPr="001E2FD9" w:rsidRDefault="00750C7B" w:rsidP="00750C7B">
            <w:pPr>
              <w:tabs>
                <w:tab w:val="left" w:pos="1168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3961,4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622133" w14:textId="77777777" w:rsidR="00750C7B" w:rsidRPr="001E2FD9" w:rsidRDefault="00750C7B" w:rsidP="00750C7B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74,1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A09A3D" w14:textId="77777777" w:rsidR="00750C7B" w:rsidRPr="001E2FD9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х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49E19D" w14:textId="77777777" w:rsidR="00750C7B" w:rsidRPr="00582818" w:rsidRDefault="00750C7B" w:rsidP="00750C7B">
            <w:pPr>
              <w:tabs>
                <w:tab w:val="left" w:pos="1168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111250,6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611A80" w14:textId="77777777" w:rsidR="00750C7B" w:rsidRPr="00F834D2" w:rsidRDefault="00750C7B" w:rsidP="00750C7B">
            <w:pPr>
              <w:ind w:right="57"/>
              <w:jc w:val="right"/>
              <w:rPr>
                <w:b/>
                <w:bCs/>
                <w:iCs/>
                <w:sz w:val="20"/>
              </w:rPr>
            </w:pPr>
            <w:r>
              <w:rPr>
                <w:b/>
                <w:bCs/>
                <w:iCs/>
                <w:sz w:val="20"/>
              </w:rPr>
              <w:t>96,2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4291DD" w14:textId="77777777" w:rsidR="00750C7B" w:rsidRPr="00F834D2" w:rsidRDefault="00750C7B" w:rsidP="00750C7B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750C7B" w14:paraId="173A1929" w14:textId="77777777" w:rsidTr="00750C7B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A297CB" w14:textId="77777777" w:rsidR="00750C7B" w:rsidRDefault="00750C7B" w:rsidP="00750C7B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Октябрь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A640BC" w14:textId="77777777" w:rsidR="00750C7B" w:rsidRDefault="00750C7B" w:rsidP="00750C7B">
            <w:pPr>
              <w:tabs>
                <w:tab w:val="left" w:pos="1168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417,7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0E14AF" w14:textId="77777777" w:rsidR="00750C7B" w:rsidRPr="002C3C93" w:rsidRDefault="00750C7B" w:rsidP="00750C7B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 w:rsidRPr="002C3C93">
              <w:rPr>
                <w:b/>
                <w:bCs/>
                <w:sz w:val="20"/>
                <w:szCs w:val="20"/>
              </w:rPr>
              <w:t>46,0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3C53BD" w14:textId="77777777" w:rsidR="00750C7B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91,2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657584" w14:textId="77777777" w:rsidR="00750C7B" w:rsidRPr="002C3C93" w:rsidRDefault="00750C7B" w:rsidP="00750C7B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2C3C93">
              <w:rPr>
                <w:b/>
                <w:bCs/>
                <w:sz w:val="20"/>
                <w:szCs w:val="20"/>
                <w:lang w:val="en-US"/>
              </w:rPr>
              <w:t>11278,1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5A2C75" w14:textId="77777777" w:rsidR="00750C7B" w:rsidRPr="002C3C93" w:rsidRDefault="00750C7B" w:rsidP="00750C7B">
            <w:pPr>
              <w:ind w:right="57"/>
              <w:jc w:val="right"/>
              <w:rPr>
                <w:b/>
                <w:bCs/>
                <w:iCs/>
                <w:sz w:val="20"/>
              </w:rPr>
            </w:pPr>
            <w:r w:rsidRPr="002C3C93">
              <w:rPr>
                <w:b/>
                <w:bCs/>
                <w:iCs/>
                <w:sz w:val="20"/>
              </w:rPr>
              <w:t>97,6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6866BC" w14:textId="77777777" w:rsidR="00750C7B" w:rsidRDefault="00750C7B" w:rsidP="00750C7B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100,2</w:t>
            </w:r>
          </w:p>
        </w:tc>
      </w:tr>
      <w:tr w:rsidR="00750C7B" w14:paraId="280A1AE4" w14:textId="77777777" w:rsidTr="00750C7B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E3EBB9" w14:textId="77777777" w:rsidR="00750C7B" w:rsidRDefault="00750C7B" w:rsidP="00750C7B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Ноябрь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D6EA08" w14:textId="77777777" w:rsidR="00750C7B" w:rsidRDefault="00750C7B" w:rsidP="00750C7B">
            <w:pPr>
              <w:tabs>
                <w:tab w:val="left" w:pos="1168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364,5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DCF5DF" w14:textId="77777777" w:rsidR="00750C7B" w:rsidRPr="005950D4" w:rsidRDefault="00750C7B" w:rsidP="00750C7B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 w:rsidRPr="005950D4">
              <w:rPr>
                <w:b/>
                <w:bCs/>
                <w:sz w:val="20"/>
                <w:szCs w:val="20"/>
              </w:rPr>
              <w:t>94,9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ED13200" w14:textId="77777777" w:rsidR="00750C7B" w:rsidRPr="005950D4" w:rsidRDefault="00750C7B" w:rsidP="00750C7B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5950D4">
              <w:rPr>
                <w:b/>
                <w:bCs/>
                <w:sz w:val="20"/>
                <w:szCs w:val="20"/>
                <w:lang w:val="en-US"/>
              </w:rPr>
              <w:t>87,3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77D024" w14:textId="77777777" w:rsidR="00750C7B" w:rsidRPr="005950D4" w:rsidRDefault="00750C7B" w:rsidP="00750C7B">
            <w:pPr>
              <w:tabs>
                <w:tab w:val="left" w:pos="1168"/>
              </w:tabs>
              <w:ind w:right="57"/>
              <w:jc w:val="right"/>
              <w:rPr>
                <w:b/>
                <w:bCs/>
                <w:sz w:val="20"/>
              </w:rPr>
            </w:pPr>
            <w:r w:rsidRPr="005950D4">
              <w:rPr>
                <w:b/>
                <w:bCs/>
                <w:sz w:val="20"/>
              </w:rPr>
              <w:t>10643,5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78BA03" w14:textId="77777777" w:rsidR="00750C7B" w:rsidRPr="005950D4" w:rsidRDefault="00750C7B" w:rsidP="00750C7B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 w:rsidRPr="005950D4">
              <w:rPr>
                <w:b/>
                <w:bCs/>
                <w:sz w:val="20"/>
                <w:szCs w:val="20"/>
              </w:rPr>
              <w:t>96,0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F84E31F" w14:textId="77777777" w:rsidR="00750C7B" w:rsidRDefault="00750C7B" w:rsidP="00750C7B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94,4</w:t>
            </w:r>
          </w:p>
        </w:tc>
      </w:tr>
      <w:tr w:rsidR="00750C7B" w14:paraId="094A935C" w14:textId="77777777" w:rsidTr="00750C7B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B675C5" w14:textId="77777777" w:rsidR="00750C7B" w:rsidRDefault="00750C7B" w:rsidP="00750C7B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Январь-ноябрь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0D0D158" w14:textId="77777777" w:rsidR="00750C7B" w:rsidRDefault="00750C7B" w:rsidP="00750C7B">
            <w:pPr>
              <w:tabs>
                <w:tab w:val="left" w:pos="1168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4743,5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FC0173" w14:textId="77777777" w:rsidR="00750C7B" w:rsidRPr="005950D4" w:rsidRDefault="00750C7B" w:rsidP="00750C7B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</w:rPr>
              <w:t>71,5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D06282" w14:textId="77777777" w:rsidR="00750C7B" w:rsidRPr="005950D4" w:rsidRDefault="00750C7B" w:rsidP="00750C7B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sz w:val="20"/>
              </w:rPr>
              <w:t>х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85FE4E1" w14:textId="77777777" w:rsidR="00750C7B" w:rsidRPr="005950D4" w:rsidRDefault="00750C7B" w:rsidP="00750C7B">
            <w:pPr>
              <w:tabs>
                <w:tab w:val="left" w:pos="1168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133172,1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DC426F" w14:textId="77777777" w:rsidR="00750C7B" w:rsidRPr="005950D4" w:rsidRDefault="00750C7B" w:rsidP="00750C7B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</w:rPr>
              <w:t>96,3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9ED8D17" w14:textId="77777777" w:rsidR="00750C7B" w:rsidRDefault="00750C7B" w:rsidP="00750C7B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750C7B" w14:paraId="7F4260A8" w14:textId="77777777" w:rsidTr="00750C7B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D03E866" w14:textId="77777777" w:rsidR="00750C7B" w:rsidRDefault="00750C7B" w:rsidP="00750C7B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Декабрь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F73877" w14:textId="77777777" w:rsidR="00750C7B" w:rsidRDefault="00750C7B" w:rsidP="00750C7B">
            <w:pPr>
              <w:tabs>
                <w:tab w:val="left" w:pos="1168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292,4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3E1BE6" w14:textId="77777777" w:rsidR="00750C7B" w:rsidRDefault="00750C7B" w:rsidP="00750C7B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67,2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C12B43" w14:textId="77777777" w:rsidR="00750C7B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80,2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A5619C" w14:textId="77777777" w:rsidR="00750C7B" w:rsidRDefault="00750C7B" w:rsidP="00750C7B">
            <w:pPr>
              <w:tabs>
                <w:tab w:val="left" w:pos="1168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10184,2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9E8753" w14:textId="77777777" w:rsidR="00750C7B" w:rsidRDefault="00750C7B" w:rsidP="00750C7B">
            <w:pPr>
              <w:ind w:right="57"/>
              <w:jc w:val="right"/>
              <w:rPr>
                <w:b/>
                <w:bCs/>
                <w:iCs/>
                <w:sz w:val="20"/>
              </w:rPr>
            </w:pPr>
            <w:r>
              <w:rPr>
                <w:b/>
                <w:bCs/>
                <w:iCs/>
                <w:sz w:val="20"/>
              </w:rPr>
              <w:t>94,4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BA32FA" w14:textId="77777777" w:rsidR="00750C7B" w:rsidRDefault="00750C7B" w:rsidP="00750C7B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95,7</w:t>
            </w:r>
          </w:p>
        </w:tc>
      </w:tr>
      <w:tr w:rsidR="00750C7B" w14:paraId="1F42C505" w14:textId="77777777" w:rsidTr="00750C7B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08303F2" w14:textId="77777777" w:rsidR="00750C7B" w:rsidRDefault="00750C7B" w:rsidP="00750C7B">
            <w:pPr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IV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3B1895" w14:textId="77777777" w:rsidR="00750C7B" w:rsidRDefault="00750C7B" w:rsidP="00750C7B">
            <w:pPr>
              <w:tabs>
                <w:tab w:val="left" w:pos="1168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1074,5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2AD269" w14:textId="77777777" w:rsidR="00750C7B" w:rsidRDefault="00750C7B" w:rsidP="00750C7B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62,2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8D6EE85" w14:textId="77777777" w:rsidR="00750C7B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60,1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893F22" w14:textId="77777777" w:rsidR="00750C7B" w:rsidRDefault="00750C7B" w:rsidP="00750C7B">
            <w:pPr>
              <w:tabs>
                <w:tab w:val="left" w:pos="1168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32105,8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447B486" w14:textId="77777777" w:rsidR="00750C7B" w:rsidRDefault="00750C7B" w:rsidP="00750C7B">
            <w:pPr>
              <w:ind w:right="57"/>
              <w:jc w:val="right"/>
              <w:rPr>
                <w:b/>
                <w:bCs/>
                <w:iCs/>
                <w:sz w:val="20"/>
              </w:rPr>
            </w:pPr>
            <w:r>
              <w:rPr>
                <w:b/>
                <w:bCs/>
                <w:iCs/>
                <w:sz w:val="20"/>
              </w:rPr>
              <w:t>96,0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E542DC" w14:textId="77777777" w:rsidR="00750C7B" w:rsidRDefault="00750C7B" w:rsidP="00750C7B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73,5</w:t>
            </w:r>
          </w:p>
        </w:tc>
      </w:tr>
      <w:tr w:rsidR="00750C7B" w14:paraId="561BA868" w14:textId="77777777" w:rsidTr="00750C7B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8D1526" w14:textId="77777777" w:rsidR="00750C7B" w:rsidRDefault="00750C7B" w:rsidP="00750C7B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Январь-декабрь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7145D2" w14:textId="77777777" w:rsidR="00750C7B" w:rsidRDefault="00750C7B" w:rsidP="00750C7B">
            <w:pPr>
              <w:tabs>
                <w:tab w:val="left" w:pos="1168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5035,9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E905C2A" w14:textId="77777777" w:rsidR="00750C7B" w:rsidRDefault="00750C7B" w:rsidP="00750C7B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71,2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2C66B0" w14:textId="77777777" w:rsidR="00750C7B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х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6C46F3" w14:textId="77777777" w:rsidR="00750C7B" w:rsidRDefault="00750C7B" w:rsidP="00750C7B">
            <w:pPr>
              <w:tabs>
                <w:tab w:val="left" w:pos="1168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143356,4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EAD062" w14:textId="77777777" w:rsidR="00750C7B" w:rsidRDefault="00750C7B" w:rsidP="00750C7B">
            <w:pPr>
              <w:ind w:right="57"/>
              <w:jc w:val="right"/>
              <w:rPr>
                <w:b/>
                <w:bCs/>
                <w:iCs/>
                <w:sz w:val="20"/>
              </w:rPr>
            </w:pPr>
            <w:r>
              <w:rPr>
                <w:b/>
                <w:bCs/>
                <w:iCs/>
                <w:sz w:val="20"/>
              </w:rPr>
              <w:t>96,1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0494653" w14:textId="77777777" w:rsidR="00750C7B" w:rsidRDefault="00750C7B" w:rsidP="00750C7B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750C7B" w14:paraId="0BBA800D" w14:textId="77777777" w:rsidTr="00750C7B">
        <w:trPr>
          <w:trHeight w:val="227"/>
          <w:jc w:val="center"/>
        </w:trPr>
        <w:tc>
          <w:tcPr>
            <w:tcW w:w="9072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1877D7" w14:textId="77777777" w:rsidR="00750C7B" w:rsidRDefault="00750C7B" w:rsidP="00750C7B">
            <w:pPr>
              <w:ind w:right="57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szCs w:val="20"/>
              </w:rPr>
              <w:t>2024</w:t>
            </w:r>
          </w:p>
        </w:tc>
      </w:tr>
      <w:tr w:rsidR="00750C7B" w14:paraId="1D51B625" w14:textId="77777777" w:rsidTr="00750C7B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CCF1977" w14:textId="77777777" w:rsidR="00750C7B" w:rsidRDefault="00750C7B" w:rsidP="00750C7B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109A30" w14:textId="77777777" w:rsidR="00750C7B" w:rsidRDefault="00750C7B" w:rsidP="00750C7B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332,8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F7E082" w14:textId="77777777" w:rsidR="00750C7B" w:rsidRDefault="00750C7B" w:rsidP="00750C7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172,0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6C9021" w14:textId="77777777" w:rsidR="00750C7B" w:rsidRDefault="00750C7B" w:rsidP="00750C7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113,8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E20C43" w14:textId="77777777" w:rsidR="00750C7B" w:rsidRDefault="00750C7B" w:rsidP="00750C7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10345,7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0FD388A" w14:textId="77777777" w:rsidR="00750C7B" w:rsidRDefault="00750C7B" w:rsidP="00750C7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85,6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D6EC392" w14:textId="77777777" w:rsidR="00750C7B" w:rsidRDefault="00750C7B" w:rsidP="00750C7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101,6</w:t>
            </w:r>
          </w:p>
        </w:tc>
      </w:tr>
      <w:tr w:rsidR="00750C7B" w14:paraId="02587E01" w14:textId="77777777" w:rsidTr="00750C7B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C577E4" w14:textId="77777777" w:rsidR="00750C7B" w:rsidRDefault="00750C7B" w:rsidP="00750C7B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Февраль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95467C" w14:textId="77777777" w:rsidR="00750C7B" w:rsidRDefault="00750C7B" w:rsidP="00750C7B">
            <w:pPr>
              <w:tabs>
                <w:tab w:val="left" w:pos="1168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232,8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BDE907" w14:textId="77777777" w:rsidR="00750C7B" w:rsidRDefault="00750C7B" w:rsidP="00750C7B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89,3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A16D30" w14:textId="77777777" w:rsidR="00750C7B" w:rsidRDefault="00750C7B" w:rsidP="00750C7B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E69465" w14:textId="77777777" w:rsidR="00750C7B" w:rsidRPr="005D4AB2" w:rsidRDefault="00750C7B" w:rsidP="00750C7B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 w:rsidRPr="005D4AB2">
              <w:rPr>
                <w:b/>
                <w:bCs/>
                <w:sz w:val="20"/>
                <w:szCs w:val="20"/>
              </w:rPr>
              <w:t>9783,5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D7A4E1" w14:textId="77777777" w:rsidR="00750C7B" w:rsidRPr="00666B49" w:rsidRDefault="00750C7B" w:rsidP="00750C7B">
            <w:pPr>
              <w:ind w:right="57"/>
              <w:jc w:val="right"/>
              <w:rPr>
                <w:b/>
                <w:bCs/>
                <w:iCs/>
                <w:sz w:val="20"/>
              </w:rPr>
            </w:pPr>
            <w:r w:rsidRPr="00666B49">
              <w:rPr>
                <w:b/>
                <w:bCs/>
                <w:iCs/>
                <w:sz w:val="20"/>
              </w:rPr>
              <w:t>107,8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DD42CD" w14:textId="77777777" w:rsidR="00750C7B" w:rsidRPr="00666B49" w:rsidRDefault="00750C7B" w:rsidP="00750C7B">
            <w:pPr>
              <w:ind w:right="57"/>
              <w:jc w:val="right"/>
              <w:rPr>
                <w:b/>
                <w:bCs/>
                <w:iCs/>
                <w:sz w:val="20"/>
              </w:rPr>
            </w:pPr>
            <w:r w:rsidRPr="00666B49">
              <w:rPr>
                <w:b/>
                <w:bCs/>
                <w:iCs/>
                <w:sz w:val="20"/>
              </w:rPr>
              <w:t>94,6</w:t>
            </w:r>
          </w:p>
        </w:tc>
      </w:tr>
      <w:tr w:rsidR="00750C7B" w14:paraId="2CD6E598" w14:textId="77777777" w:rsidTr="00750C7B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E6A370" w14:textId="77777777" w:rsidR="00750C7B" w:rsidRDefault="00750C7B" w:rsidP="00750C7B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618C693" w14:textId="77777777" w:rsidR="00750C7B" w:rsidRDefault="00750C7B" w:rsidP="00750C7B">
            <w:pPr>
              <w:tabs>
                <w:tab w:val="left" w:pos="1168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165,2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F86B96F" w14:textId="77777777" w:rsidR="00750C7B" w:rsidRDefault="00750C7B" w:rsidP="00750C7B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109,6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E84D4D4" w14:textId="77777777" w:rsidR="00750C7B" w:rsidRDefault="00750C7B" w:rsidP="00750C7B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70,9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E5AC71" w14:textId="77777777" w:rsidR="00750C7B" w:rsidRPr="005D4AB2" w:rsidRDefault="00750C7B" w:rsidP="00750C7B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 w:rsidRPr="005D4AB2">
              <w:rPr>
                <w:b/>
                <w:bCs/>
                <w:sz w:val="20"/>
                <w:szCs w:val="20"/>
              </w:rPr>
              <w:t>9185,4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156CC1" w14:textId="77777777" w:rsidR="00750C7B" w:rsidRPr="005D4AB2" w:rsidRDefault="00750C7B" w:rsidP="00750C7B">
            <w:pPr>
              <w:ind w:right="57"/>
              <w:jc w:val="right"/>
              <w:rPr>
                <w:b/>
                <w:bCs/>
                <w:iCs/>
                <w:sz w:val="20"/>
              </w:rPr>
            </w:pPr>
            <w:r w:rsidRPr="005D4AB2">
              <w:rPr>
                <w:b/>
                <w:bCs/>
                <w:iCs/>
                <w:sz w:val="20"/>
              </w:rPr>
              <w:t>94,7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6F9EBC6" w14:textId="77777777" w:rsidR="00750C7B" w:rsidRPr="005D4AB2" w:rsidRDefault="00750C7B" w:rsidP="00750C7B">
            <w:pPr>
              <w:ind w:right="57"/>
              <w:jc w:val="right"/>
              <w:rPr>
                <w:b/>
                <w:bCs/>
                <w:iCs/>
                <w:sz w:val="20"/>
              </w:rPr>
            </w:pPr>
            <w:r w:rsidRPr="005D4AB2">
              <w:rPr>
                <w:b/>
                <w:bCs/>
                <w:iCs/>
                <w:sz w:val="20"/>
              </w:rPr>
              <w:t>93,9</w:t>
            </w:r>
          </w:p>
        </w:tc>
      </w:tr>
      <w:tr w:rsidR="00750C7B" w14:paraId="44DF673F" w14:textId="77777777" w:rsidTr="00750C7B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32C9D1" w14:textId="77777777" w:rsidR="00750C7B" w:rsidRDefault="00750C7B" w:rsidP="00750C7B">
            <w:pPr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752958" w14:textId="77777777" w:rsidR="00750C7B" w:rsidRDefault="00750C7B" w:rsidP="00750C7B">
            <w:pPr>
              <w:tabs>
                <w:tab w:val="left" w:pos="1168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730,9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7C00DAF" w14:textId="77777777" w:rsidR="00750C7B" w:rsidRDefault="00750C7B" w:rsidP="00750C7B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120,8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D997A9" w14:textId="77777777" w:rsidR="00750C7B" w:rsidRDefault="00750C7B" w:rsidP="00750C7B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9C2B39" w14:textId="77777777" w:rsidR="00750C7B" w:rsidRPr="005D4AB2" w:rsidRDefault="00750C7B" w:rsidP="00750C7B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 w:rsidRPr="005D4AB2">
              <w:rPr>
                <w:b/>
                <w:bCs/>
                <w:sz w:val="20"/>
                <w:szCs w:val="20"/>
              </w:rPr>
              <w:t>29314,5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331B39" w14:textId="77777777" w:rsidR="00750C7B" w:rsidRPr="005D4AB2" w:rsidRDefault="00750C7B" w:rsidP="00750C7B">
            <w:pPr>
              <w:ind w:right="57"/>
              <w:jc w:val="right"/>
              <w:rPr>
                <w:b/>
                <w:bCs/>
                <w:iCs/>
                <w:sz w:val="20"/>
              </w:rPr>
            </w:pPr>
            <w:r w:rsidRPr="005D4AB2">
              <w:rPr>
                <w:b/>
                <w:bCs/>
                <w:iCs/>
                <w:sz w:val="20"/>
              </w:rPr>
              <w:t>95,0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A83AAB" w14:textId="77777777" w:rsidR="00750C7B" w:rsidRPr="005D4AB2" w:rsidRDefault="00750C7B" w:rsidP="00750C7B">
            <w:pPr>
              <w:ind w:right="57"/>
              <w:jc w:val="right"/>
              <w:rPr>
                <w:b/>
                <w:bCs/>
                <w:iCs/>
                <w:sz w:val="20"/>
              </w:rPr>
            </w:pPr>
            <w:r w:rsidRPr="005D4AB2">
              <w:rPr>
                <w:b/>
                <w:bCs/>
                <w:iCs/>
                <w:sz w:val="20"/>
              </w:rPr>
              <w:t>х</w:t>
            </w:r>
          </w:p>
        </w:tc>
      </w:tr>
      <w:tr w:rsidR="00750C7B" w14:paraId="2D6F8133" w14:textId="77777777" w:rsidTr="00750C7B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88AD69" w14:textId="77777777" w:rsidR="00750C7B" w:rsidRDefault="00750C7B" w:rsidP="00750C7B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71609A" w14:textId="77777777" w:rsidR="00750C7B" w:rsidRDefault="00750C7B" w:rsidP="00750C7B">
            <w:pPr>
              <w:tabs>
                <w:tab w:val="left" w:pos="1168"/>
              </w:tabs>
              <w:spacing w:line="200" w:lineRule="exact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238,2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93A40C" w14:textId="77777777" w:rsidR="00750C7B" w:rsidRDefault="00750C7B" w:rsidP="00750C7B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85,3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0951BA" w14:textId="77777777" w:rsidR="00750C7B" w:rsidRDefault="00750C7B" w:rsidP="00750C7B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144,2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911F97" w14:textId="77777777" w:rsidR="00750C7B" w:rsidRPr="004A3F5A" w:rsidRDefault="00750C7B" w:rsidP="00750C7B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 w:rsidRPr="004A3F5A">
              <w:rPr>
                <w:b/>
                <w:bCs/>
                <w:sz w:val="20"/>
                <w:szCs w:val="20"/>
              </w:rPr>
              <w:t>10471,4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075C796" w14:textId="77777777" w:rsidR="00750C7B" w:rsidRPr="004A3F5A" w:rsidRDefault="00750C7B" w:rsidP="00750C7B">
            <w:pPr>
              <w:ind w:right="57"/>
              <w:jc w:val="right"/>
              <w:rPr>
                <w:b/>
                <w:bCs/>
                <w:iCs/>
                <w:sz w:val="20"/>
              </w:rPr>
            </w:pPr>
            <w:r w:rsidRPr="004A3F5A">
              <w:rPr>
                <w:b/>
                <w:bCs/>
                <w:iCs/>
                <w:sz w:val="20"/>
              </w:rPr>
              <w:t>96,3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769644" w14:textId="77777777" w:rsidR="00750C7B" w:rsidRPr="004A3F5A" w:rsidRDefault="00750C7B" w:rsidP="00750C7B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 w:rsidRPr="004A3F5A">
              <w:rPr>
                <w:b/>
                <w:bCs/>
                <w:sz w:val="20"/>
                <w:szCs w:val="20"/>
              </w:rPr>
              <w:t>114,0</w:t>
            </w:r>
          </w:p>
        </w:tc>
      </w:tr>
      <w:tr w:rsidR="00750C7B" w14:paraId="1627F3A8" w14:textId="77777777" w:rsidTr="00750C7B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9BC5AD8" w14:textId="77777777" w:rsidR="00750C7B" w:rsidRDefault="00750C7B" w:rsidP="00750C7B">
            <w:pPr>
              <w:spacing w:line="200" w:lineRule="exact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Май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F5D7BA" w14:textId="77777777" w:rsidR="00750C7B" w:rsidRDefault="00750C7B" w:rsidP="00750C7B">
            <w:pPr>
              <w:tabs>
                <w:tab w:val="left" w:pos="1168"/>
              </w:tabs>
              <w:spacing w:line="200" w:lineRule="exact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464,0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61CA72" w14:textId="77777777" w:rsidR="00750C7B" w:rsidRDefault="00750C7B" w:rsidP="00750C7B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91,1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A04304" w14:textId="77777777" w:rsidR="00750C7B" w:rsidRDefault="00750C7B" w:rsidP="00750C7B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194,8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837D4DC" w14:textId="77777777" w:rsidR="00750C7B" w:rsidRDefault="00750C7B" w:rsidP="00750C7B">
            <w:pPr>
              <w:tabs>
                <w:tab w:val="left" w:pos="1168"/>
              </w:tabs>
              <w:spacing w:line="200" w:lineRule="exact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10944,7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EDBEAF" w14:textId="77777777" w:rsidR="00750C7B" w:rsidRPr="00633001" w:rsidRDefault="00750C7B" w:rsidP="00750C7B">
            <w:pPr>
              <w:ind w:right="57"/>
              <w:jc w:val="right"/>
              <w:rPr>
                <w:b/>
                <w:bCs/>
                <w:iCs/>
                <w:sz w:val="20"/>
              </w:rPr>
            </w:pPr>
            <w:r w:rsidRPr="00633001">
              <w:rPr>
                <w:b/>
                <w:bCs/>
                <w:iCs/>
                <w:sz w:val="20"/>
              </w:rPr>
              <w:t>86,1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B91358" w14:textId="77777777" w:rsidR="00750C7B" w:rsidRPr="00633001" w:rsidRDefault="00750C7B" w:rsidP="00750C7B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 w:rsidRPr="00633001">
              <w:rPr>
                <w:b/>
                <w:bCs/>
                <w:sz w:val="20"/>
                <w:szCs w:val="20"/>
              </w:rPr>
              <w:t>104,5</w:t>
            </w:r>
          </w:p>
        </w:tc>
      </w:tr>
      <w:tr w:rsidR="00750C7B" w14:paraId="7718FAEC" w14:textId="77777777" w:rsidTr="00750C7B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BB41F6" w14:textId="77777777" w:rsidR="00750C7B" w:rsidRDefault="00750C7B" w:rsidP="00750C7B">
            <w:pPr>
              <w:spacing w:line="200" w:lineRule="exact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Июнь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DE2A3F" w14:textId="77777777" w:rsidR="00750C7B" w:rsidRDefault="00750C7B" w:rsidP="00750C7B">
            <w:pPr>
              <w:tabs>
                <w:tab w:val="left" w:pos="1168"/>
              </w:tabs>
              <w:spacing w:line="200" w:lineRule="exact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666,7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078F5A" w14:textId="77777777" w:rsidR="00750C7B" w:rsidRDefault="00750C7B" w:rsidP="00750C7B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85,4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1328B8" w14:textId="77777777" w:rsidR="00750C7B" w:rsidRDefault="00750C7B" w:rsidP="00750C7B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143,7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00DD716" w14:textId="77777777" w:rsidR="00750C7B" w:rsidRDefault="00750C7B" w:rsidP="00750C7B">
            <w:pPr>
              <w:tabs>
                <w:tab w:val="left" w:pos="1168"/>
              </w:tabs>
              <w:spacing w:line="200" w:lineRule="exact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11864,8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014255" w14:textId="77777777" w:rsidR="00750C7B" w:rsidRPr="00633001" w:rsidRDefault="00750C7B" w:rsidP="00750C7B">
            <w:pPr>
              <w:ind w:right="57"/>
              <w:jc w:val="right"/>
              <w:rPr>
                <w:b/>
                <w:bCs/>
                <w:iCs/>
                <w:sz w:val="20"/>
              </w:rPr>
            </w:pPr>
            <w:r>
              <w:rPr>
                <w:b/>
                <w:bCs/>
                <w:sz w:val="20"/>
              </w:rPr>
              <w:t>90,6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5A7A77" w14:textId="77777777" w:rsidR="00750C7B" w:rsidRPr="00633001" w:rsidRDefault="00750C7B" w:rsidP="00750C7B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>108,4</w:t>
            </w:r>
          </w:p>
        </w:tc>
      </w:tr>
      <w:tr w:rsidR="00750C7B" w14:paraId="2D2C0553" w14:textId="77777777" w:rsidTr="00750C7B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5F2BD2" w14:textId="77777777" w:rsidR="00750C7B" w:rsidRDefault="00750C7B" w:rsidP="00750C7B">
            <w:pPr>
              <w:spacing w:line="200" w:lineRule="exact"/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220C2F9" w14:textId="77777777" w:rsidR="00750C7B" w:rsidRDefault="00750C7B" w:rsidP="00750C7B">
            <w:pPr>
              <w:tabs>
                <w:tab w:val="left" w:pos="1168"/>
              </w:tabs>
              <w:spacing w:line="200" w:lineRule="exact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1368,9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E4A053" w14:textId="77777777" w:rsidR="00750C7B" w:rsidRDefault="00750C7B" w:rsidP="00750C7B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87,2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E77023" w14:textId="77777777" w:rsidR="00750C7B" w:rsidRDefault="00750C7B" w:rsidP="00750C7B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187,3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C5BC58" w14:textId="77777777" w:rsidR="00750C7B" w:rsidRDefault="00750C7B" w:rsidP="00750C7B">
            <w:pPr>
              <w:tabs>
                <w:tab w:val="left" w:pos="1168"/>
              </w:tabs>
              <w:spacing w:line="200" w:lineRule="exact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33281,0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D73657" w14:textId="77777777" w:rsidR="00750C7B" w:rsidRPr="00633001" w:rsidRDefault="00750C7B" w:rsidP="00750C7B">
            <w:pPr>
              <w:ind w:right="57"/>
              <w:jc w:val="right"/>
              <w:rPr>
                <w:b/>
                <w:bCs/>
                <w:iCs/>
                <w:sz w:val="20"/>
              </w:rPr>
            </w:pPr>
            <w:r>
              <w:rPr>
                <w:b/>
                <w:bCs/>
                <w:sz w:val="20"/>
              </w:rPr>
              <w:t>90,7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64C6E30" w14:textId="77777777" w:rsidR="00750C7B" w:rsidRPr="00633001" w:rsidRDefault="00750C7B" w:rsidP="00750C7B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>113,5</w:t>
            </w:r>
          </w:p>
        </w:tc>
      </w:tr>
      <w:tr w:rsidR="00750C7B" w14:paraId="2612F329" w14:textId="77777777" w:rsidTr="00750C7B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CD50B7C" w14:textId="77777777" w:rsidR="00750C7B" w:rsidRDefault="00750C7B" w:rsidP="00750C7B">
            <w:pPr>
              <w:spacing w:line="200" w:lineRule="exact"/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 </w:t>
            </w:r>
            <w:r>
              <w:rPr>
                <w:b/>
                <w:sz w:val="20"/>
              </w:rPr>
              <w:t>полугодие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264EB7" w14:textId="77777777" w:rsidR="00750C7B" w:rsidRDefault="00750C7B" w:rsidP="00750C7B">
            <w:pPr>
              <w:tabs>
                <w:tab w:val="left" w:pos="1168"/>
              </w:tabs>
              <w:spacing w:line="200" w:lineRule="exact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2099,8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A6A4F0" w14:textId="77777777" w:rsidR="00750C7B" w:rsidRDefault="00750C7B" w:rsidP="00750C7B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96,6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125897" w14:textId="77777777" w:rsidR="00750C7B" w:rsidRDefault="00750C7B" w:rsidP="00750C7B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DD64AF" w14:textId="77777777" w:rsidR="00750C7B" w:rsidRDefault="00750C7B" w:rsidP="00750C7B">
            <w:pPr>
              <w:tabs>
                <w:tab w:val="left" w:pos="1168"/>
              </w:tabs>
              <w:spacing w:line="200" w:lineRule="exact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62595,5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6C6086" w14:textId="77777777" w:rsidR="00750C7B" w:rsidRPr="00633001" w:rsidRDefault="00750C7B" w:rsidP="00750C7B">
            <w:pPr>
              <w:ind w:right="57"/>
              <w:jc w:val="right"/>
              <w:rPr>
                <w:b/>
                <w:bCs/>
                <w:iCs/>
                <w:sz w:val="20"/>
              </w:rPr>
            </w:pPr>
            <w:r>
              <w:rPr>
                <w:b/>
                <w:bCs/>
                <w:sz w:val="20"/>
              </w:rPr>
              <w:t>92,7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BFAB13" w14:textId="77777777" w:rsidR="00750C7B" w:rsidRPr="00633001" w:rsidRDefault="00750C7B" w:rsidP="00750C7B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>х</w:t>
            </w:r>
          </w:p>
        </w:tc>
      </w:tr>
      <w:tr w:rsidR="00750C7B" w14:paraId="716FDB0A" w14:textId="77777777" w:rsidTr="00750C7B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0073E17" w14:textId="77777777" w:rsidR="00750C7B" w:rsidRDefault="00750C7B" w:rsidP="00750C7B">
            <w:pPr>
              <w:spacing w:line="200" w:lineRule="exact"/>
              <w:jc w:val="lef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Июль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E5DC28" w14:textId="77777777" w:rsidR="00750C7B" w:rsidRDefault="00750C7B" w:rsidP="00750C7B">
            <w:pPr>
              <w:tabs>
                <w:tab w:val="left" w:pos="1168"/>
              </w:tabs>
              <w:spacing w:line="200" w:lineRule="exact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776,6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3BE8A3" w14:textId="77777777" w:rsidR="00750C7B" w:rsidRDefault="00750C7B" w:rsidP="00750C7B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99,8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5883AA" w14:textId="77777777" w:rsidR="00750C7B" w:rsidRDefault="00750C7B" w:rsidP="00750C7B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116,5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BFF16A" w14:textId="77777777" w:rsidR="00750C7B" w:rsidRDefault="00750C7B" w:rsidP="00750C7B">
            <w:pPr>
              <w:tabs>
                <w:tab w:val="left" w:pos="1168"/>
              </w:tabs>
              <w:spacing w:line="200" w:lineRule="exact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lang w:val="en-US"/>
              </w:rPr>
              <w:t>12795</w:t>
            </w:r>
            <w:r>
              <w:rPr>
                <w:b/>
                <w:bCs/>
                <w:sz w:val="20"/>
              </w:rPr>
              <w:t>,2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9D557D" w14:textId="77777777" w:rsidR="00750C7B" w:rsidRDefault="00750C7B" w:rsidP="00750C7B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82,7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8E5580D" w14:textId="77777777" w:rsidR="00750C7B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107,8</w:t>
            </w:r>
          </w:p>
        </w:tc>
      </w:tr>
      <w:tr w:rsidR="00750C7B" w14:paraId="2B4A51B3" w14:textId="77777777" w:rsidTr="00750C7B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B32F32F" w14:textId="77777777" w:rsidR="00750C7B" w:rsidRDefault="00750C7B" w:rsidP="00750C7B">
            <w:pPr>
              <w:spacing w:line="200" w:lineRule="exact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CA8494A" w14:textId="77777777" w:rsidR="00750C7B" w:rsidRDefault="00750C7B" w:rsidP="00750C7B">
            <w:pPr>
              <w:tabs>
                <w:tab w:val="left" w:pos="1168"/>
              </w:tabs>
              <w:spacing w:line="200" w:lineRule="exact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812,5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F104F0E" w14:textId="77777777" w:rsidR="00750C7B" w:rsidRDefault="00750C7B" w:rsidP="00750C7B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147,3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FB5CE9D" w14:textId="77777777" w:rsidR="00750C7B" w:rsidRDefault="00750C7B" w:rsidP="00750C7B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104,6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C420B1" w14:textId="77777777" w:rsidR="00750C7B" w:rsidRDefault="00750C7B" w:rsidP="00750C7B">
            <w:pPr>
              <w:tabs>
                <w:tab w:val="left" w:pos="1168"/>
              </w:tabs>
              <w:spacing w:line="200" w:lineRule="exact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</w:rPr>
              <w:t>13994,2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272754" w14:textId="77777777" w:rsidR="00750C7B" w:rsidRDefault="00750C7B" w:rsidP="00750C7B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82,5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81C9343" w14:textId="77777777" w:rsidR="00750C7B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109,4</w:t>
            </w:r>
          </w:p>
        </w:tc>
      </w:tr>
      <w:tr w:rsidR="00750C7B" w14:paraId="5A5B952B" w14:textId="77777777" w:rsidTr="00750C7B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2D0A21" w14:textId="77777777" w:rsidR="00750C7B" w:rsidRDefault="00750C7B" w:rsidP="00750C7B">
            <w:pPr>
              <w:spacing w:line="200" w:lineRule="exact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EA867B" w14:textId="77777777" w:rsidR="00750C7B" w:rsidRDefault="00750C7B" w:rsidP="00750C7B">
            <w:pPr>
              <w:tabs>
                <w:tab w:val="left" w:pos="1168"/>
              </w:tabs>
              <w:spacing w:line="200" w:lineRule="exact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674,7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735E523" w14:textId="77777777" w:rsidR="00750C7B" w:rsidRDefault="00750C7B" w:rsidP="00750C7B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147,4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A4625A" w14:textId="77777777" w:rsidR="00750C7B" w:rsidRDefault="00750C7B" w:rsidP="00750C7B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83,0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5E1399" w14:textId="77777777" w:rsidR="00750C7B" w:rsidRDefault="00750C7B" w:rsidP="00750C7B">
            <w:pPr>
              <w:tabs>
                <w:tab w:val="left" w:pos="1168"/>
              </w:tabs>
              <w:spacing w:line="200" w:lineRule="exact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10468,5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22CCEB" w14:textId="77777777" w:rsidR="00750C7B" w:rsidRDefault="00750C7B" w:rsidP="00750C7B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93,0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1C2246" w14:textId="77777777" w:rsidR="00750C7B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74,8</w:t>
            </w:r>
          </w:p>
        </w:tc>
      </w:tr>
      <w:tr w:rsidR="00750C7B" w14:paraId="6B2FDAA1" w14:textId="77777777" w:rsidTr="00750C7B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676863D" w14:textId="77777777" w:rsidR="00750C7B" w:rsidRDefault="00750C7B" w:rsidP="00750C7B">
            <w:pPr>
              <w:spacing w:line="200" w:lineRule="exact"/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III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C08900E" w14:textId="77777777" w:rsidR="00750C7B" w:rsidRDefault="00750C7B" w:rsidP="00750C7B">
            <w:pPr>
              <w:tabs>
                <w:tab w:val="left" w:pos="1168"/>
              </w:tabs>
              <w:spacing w:line="200" w:lineRule="exact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2263,9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8B1DE9" w14:textId="77777777" w:rsidR="00750C7B" w:rsidRDefault="00750C7B" w:rsidP="00750C7B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126,7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074FA8" w14:textId="77777777" w:rsidR="00750C7B" w:rsidRDefault="00750C7B" w:rsidP="00750C7B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165,4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87BBF8" w14:textId="77777777" w:rsidR="00750C7B" w:rsidRDefault="00750C7B" w:rsidP="00750C7B">
            <w:pPr>
              <w:tabs>
                <w:tab w:val="left" w:pos="1168"/>
              </w:tabs>
              <w:spacing w:line="200" w:lineRule="exact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37257,9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42EE10" w14:textId="77777777" w:rsidR="00750C7B" w:rsidRDefault="00750C7B" w:rsidP="00750C7B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85,2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B3B4E7" w14:textId="77777777" w:rsidR="00750C7B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111,9</w:t>
            </w:r>
          </w:p>
        </w:tc>
      </w:tr>
      <w:tr w:rsidR="00750C7B" w14:paraId="2AA4F29F" w14:textId="77777777" w:rsidTr="00750C7B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E35517" w14:textId="77777777" w:rsidR="00750C7B" w:rsidRDefault="00750C7B" w:rsidP="00750C7B">
            <w:pPr>
              <w:spacing w:line="200" w:lineRule="exact"/>
              <w:jc w:val="lef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Январь-сентябрь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441DE9" w14:textId="77777777" w:rsidR="00750C7B" w:rsidRDefault="00750C7B" w:rsidP="00750C7B">
            <w:pPr>
              <w:tabs>
                <w:tab w:val="left" w:pos="1168"/>
              </w:tabs>
              <w:spacing w:line="200" w:lineRule="exact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4363,7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93C4338" w14:textId="77777777" w:rsidR="00750C7B" w:rsidRDefault="00750C7B" w:rsidP="00750C7B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110,2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7EB916F" w14:textId="77777777" w:rsidR="00750C7B" w:rsidRDefault="00750C7B" w:rsidP="00750C7B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374437" w14:textId="77777777" w:rsidR="00750C7B" w:rsidRDefault="00750C7B" w:rsidP="00750C7B">
            <w:pPr>
              <w:tabs>
                <w:tab w:val="left" w:pos="1168"/>
              </w:tabs>
              <w:spacing w:line="200" w:lineRule="exact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99853,4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40B33F" w14:textId="77777777" w:rsidR="00750C7B" w:rsidRDefault="00750C7B" w:rsidP="00750C7B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89,8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293361" w14:textId="77777777" w:rsidR="00750C7B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х</w:t>
            </w:r>
          </w:p>
        </w:tc>
      </w:tr>
      <w:tr w:rsidR="00750C7B" w14:paraId="0B952FF5" w14:textId="77777777" w:rsidTr="00750C7B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FC8433" w14:textId="77777777" w:rsidR="00750C7B" w:rsidRDefault="00750C7B" w:rsidP="00750C7B">
            <w:pPr>
              <w:spacing w:line="200" w:lineRule="exact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Октябрь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668421D" w14:textId="77777777" w:rsidR="00750C7B" w:rsidRDefault="00750C7B" w:rsidP="00750C7B">
            <w:pPr>
              <w:tabs>
                <w:tab w:val="left" w:pos="1168"/>
              </w:tabs>
              <w:spacing w:line="200" w:lineRule="exact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580,2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8BD251B" w14:textId="77777777" w:rsidR="00750C7B" w:rsidRDefault="00750C7B" w:rsidP="00750C7B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138,9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B455D17" w14:textId="77777777" w:rsidR="00750C7B" w:rsidRDefault="00750C7B" w:rsidP="00750C7B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86,0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1124DA" w14:textId="77777777" w:rsidR="00750C7B" w:rsidRDefault="00750C7B" w:rsidP="00750C7B">
            <w:pPr>
              <w:tabs>
                <w:tab w:val="left" w:pos="1168"/>
              </w:tabs>
              <w:spacing w:line="200" w:lineRule="exact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11046,7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FBFB5CF" w14:textId="77777777" w:rsidR="00750C7B" w:rsidRDefault="00750C7B" w:rsidP="00750C7B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97,9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8AE8E47" w14:textId="77777777" w:rsidR="00750C7B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105,5</w:t>
            </w:r>
          </w:p>
        </w:tc>
      </w:tr>
      <w:tr w:rsidR="00750C7B" w14:paraId="32405FDE" w14:textId="77777777" w:rsidTr="00750C7B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5D8EA3" w14:textId="77777777" w:rsidR="00750C7B" w:rsidRDefault="00750C7B" w:rsidP="00750C7B">
            <w:pPr>
              <w:spacing w:line="200" w:lineRule="exact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Ноябрь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35EBBE" w14:textId="77777777" w:rsidR="00750C7B" w:rsidRDefault="00750C7B" w:rsidP="00750C7B">
            <w:pPr>
              <w:tabs>
                <w:tab w:val="left" w:pos="1168"/>
              </w:tabs>
              <w:spacing w:line="200" w:lineRule="exact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380,9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A19A7D" w14:textId="77777777" w:rsidR="00750C7B" w:rsidRDefault="00750C7B" w:rsidP="00750C7B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104,5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B0654E" w14:textId="77777777" w:rsidR="00750C7B" w:rsidRDefault="00750C7B" w:rsidP="00750C7B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65,7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2B4E81" w14:textId="77777777" w:rsidR="00750C7B" w:rsidRDefault="00750C7B" w:rsidP="00750C7B">
            <w:pPr>
              <w:tabs>
                <w:tab w:val="left" w:pos="1168"/>
              </w:tabs>
              <w:spacing w:line="200" w:lineRule="exact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10205,7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6F9DA6" w14:textId="77777777" w:rsidR="00750C7B" w:rsidRDefault="00750C7B" w:rsidP="00750C7B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95,9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FFF3FF" w14:textId="77777777" w:rsidR="00750C7B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92,4</w:t>
            </w:r>
          </w:p>
        </w:tc>
      </w:tr>
      <w:tr w:rsidR="00750C7B" w14:paraId="756EEE6E" w14:textId="77777777" w:rsidTr="00750C7B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AAAA695" w14:textId="77777777" w:rsidR="00750C7B" w:rsidRDefault="00750C7B" w:rsidP="00750C7B">
            <w:pPr>
              <w:spacing w:line="200" w:lineRule="exact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Январь-ноябрь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FC5814A" w14:textId="77777777" w:rsidR="00750C7B" w:rsidRDefault="00750C7B" w:rsidP="00750C7B">
            <w:pPr>
              <w:tabs>
                <w:tab w:val="left" w:pos="1168"/>
              </w:tabs>
              <w:spacing w:line="200" w:lineRule="exact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5324,8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FDC195" w14:textId="77777777" w:rsidR="00750C7B" w:rsidRDefault="00750C7B" w:rsidP="00750C7B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112,3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F858D5" w14:textId="77777777" w:rsidR="00750C7B" w:rsidRDefault="00750C7B" w:rsidP="00750C7B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74A5D7" w14:textId="77777777" w:rsidR="00750C7B" w:rsidRDefault="00750C7B" w:rsidP="00750C7B">
            <w:pPr>
              <w:tabs>
                <w:tab w:val="left" w:pos="1168"/>
              </w:tabs>
              <w:spacing w:line="200" w:lineRule="exact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121105,8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0B075E" w14:textId="77777777" w:rsidR="00750C7B" w:rsidRDefault="00750C7B" w:rsidP="00750C7B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90,9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2667F4" w14:textId="77777777" w:rsidR="00750C7B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х</w:t>
            </w:r>
          </w:p>
        </w:tc>
      </w:tr>
      <w:tr w:rsidR="00750C7B" w:rsidRPr="00750C7B" w14:paraId="3AC7B265" w14:textId="77777777" w:rsidTr="00750C7B">
        <w:trPr>
          <w:trHeight w:val="227"/>
          <w:jc w:val="center"/>
        </w:trPr>
        <w:tc>
          <w:tcPr>
            <w:tcW w:w="9072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BDD64A" w14:textId="77777777" w:rsidR="00750C7B" w:rsidRPr="00750C7B" w:rsidRDefault="00750C7B" w:rsidP="00750C7B">
            <w:pPr>
              <w:spacing w:before="60"/>
              <w:ind w:left="340"/>
              <w:jc w:val="left"/>
              <w:rPr>
                <w:sz w:val="16"/>
                <w:szCs w:val="16"/>
              </w:rPr>
            </w:pPr>
            <w:r w:rsidRPr="00750C7B">
              <w:rPr>
                <w:sz w:val="16"/>
                <w:szCs w:val="16"/>
                <w:vertAlign w:val="superscript"/>
              </w:rPr>
              <w:t>1)</w:t>
            </w:r>
            <w:r w:rsidRPr="00750C7B">
              <w:rPr>
                <w:sz w:val="16"/>
                <w:szCs w:val="16"/>
              </w:rPr>
              <w:t>здесь и далее включая данные автомобильного транспорта всех видов экономической деятельности крупных</w:t>
            </w:r>
            <w:r w:rsidRPr="00750C7B">
              <w:rPr>
                <w:sz w:val="16"/>
                <w:szCs w:val="16"/>
              </w:rPr>
              <w:br/>
              <w:t>и средних организаций, средняя численность работников которых превышает 15 человек</w:t>
            </w:r>
          </w:p>
          <w:p w14:paraId="7CD2B71C" w14:textId="77777777" w:rsidR="00750C7B" w:rsidRPr="00750C7B" w:rsidRDefault="00750C7B" w:rsidP="00750C7B">
            <w:pPr>
              <w:ind w:left="340"/>
              <w:jc w:val="left"/>
              <w:rPr>
                <w:sz w:val="16"/>
                <w:szCs w:val="16"/>
              </w:rPr>
            </w:pPr>
            <w:r w:rsidRPr="00750C7B">
              <w:rPr>
                <w:sz w:val="16"/>
                <w:szCs w:val="16"/>
                <w:vertAlign w:val="superscript"/>
              </w:rPr>
              <w:t>2)</w:t>
            </w:r>
            <w:r w:rsidRPr="00750C7B">
              <w:rPr>
                <w:sz w:val="16"/>
                <w:szCs w:val="16"/>
              </w:rPr>
              <w:t>здесь и далее по данным органов исполнительной власти субъектов Российской Федерации и органов местного сам</w:t>
            </w:r>
            <w:r w:rsidRPr="00750C7B">
              <w:rPr>
                <w:sz w:val="16"/>
                <w:szCs w:val="16"/>
              </w:rPr>
              <w:t>о</w:t>
            </w:r>
            <w:r w:rsidRPr="00750C7B">
              <w:rPr>
                <w:sz w:val="16"/>
                <w:szCs w:val="16"/>
              </w:rPr>
              <w:t xml:space="preserve">управления, а также юридических лиц (кроме </w:t>
            </w:r>
            <w:proofErr w:type="spellStart"/>
            <w:r w:rsidRPr="00750C7B">
              <w:rPr>
                <w:sz w:val="16"/>
                <w:szCs w:val="16"/>
              </w:rPr>
              <w:t>микропредприятий</w:t>
            </w:r>
            <w:proofErr w:type="spellEnd"/>
            <w:r w:rsidRPr="00750C7B">
              <w:rPr>
                <w:sz w:val="16"/>
                <w:szCs w:val="16"/>
              </w:rPr>
              <w:t>), осуществляющих регулярные перевозки пассажиров по автобусным маршрутам общего пользования на коммерческой основе</w:t>
            </w:r>
          </w:p>
        </w:tc>
      </w:tr>
    </w:tbl>
    <w:p w14:paraId="1A13A509" w14:textId="77777777" w:rsidR="00750C7B" w:rsidRDefault="00750C7B" w:rsidP="00750C7B">
      <w:pPr>
        <w:pStyle w:val="3"/>
        <w:keepNext w:val="0"/>
        <w:ind w:right="0" w:firstLine="709"/>
        <w:jc w:val="both"/>
        <w:rPr>
          <w:rFonts w:eastAsia="Times New Roman"/>
        </w:rPr>
      </w:pPr>
      <w:bookmarkStart w:id="89" w:name="_Toc493779738"/>
      <w:bookmarkStart w:id="90" w:name="_Toc420420950"/>
      <w:bookmarkEnd w:id="89"/>
      <w:r>
        <w:rPr>
          <w:rFonts w:eastAsia="Times New Roman"/>
        </w:rPr>
        <w:t> </w:t>
      </w:r>
      <w:bookmarkEnd w:id="90"/>
    </w:p>
    <w:p w14:paraId="1B2C6FD8" w14:textId="30B469AD" w:rsidR="00750C7B" w:rsidRPr="00750C7B" w:rsidRDefault="00750C7B" w:rsidP="00750C7B">
      <w:pPr>
        <w:pStyle w:val="3"/>
        <w:keepNext w:val="0"/>
        <w:ind w:right="0" w:firstLine="709"/>
        <w:jc w:val="left"/>
        <w:rPr>
          <w:rFonts w:eastAsia="Times New Roman"/>
          <w:b w:val="0"/>
          <w:bCs w:val="0"/>
        </w:rPr>
      </w:pPr>
      <w:r>
        <w:rPr>
          <w:rFonts w:eastAsia="Times New Roman"/>
        </w:rPr>
        <w:t>Работа эксплуатационных автобусов (маршрутных таксомоторов)</w:t>
      </w:r>
      <w:r w:rsidRPr="00532A35">
        <w:rPr>
          <w:rFonts w:eastAsia="Times New Roman"/>
        </w:rPr>
        <w:t xml:space="preserve"> </w:t>
      </w:r>
      <w:r>
        <w:rPr>
          <w:rFonts w:eastAsia="Times New Roman"/>
        </w:rPr>
        <w:t>по маршрутам регулярных перевозок</w:t>
      </w:r>
      <w:r>
        <w:rPr>
          <w:rFonts w:eastAsia="Times New Roman"/>
          <w:b w:val="0"/>
          <w:bCs w:val="0"/>
        </w:rPr>
        <w:t xml:space="preserve"> </w:t>
      </w:r>
      <w:r w:rsidRPr="00601370">
        <w:rPr>
          <w:b w:val="0"/>
        </w:rPr>
        <w:t xml:space="preserve">в </w:t>
      </w:r>
      <w:r>
        <w:rPr>
          <w:b w:val="0"/>
        </w:rPr>
        <w:t xml:space="preserve">январе-ноябре </w:t>
      </w:r>
      <w:r>
        <w:rPr>
          <w:rFonts w:eastAsia="Times New Roman"/>
          <w:b w:val="0"/>
          <w:bCs w:val="0"/>
        </w:rPr>
        <w:t>2024 года характеризуется сл</w:t>
      </w:r>
      <w:r>
        <w:rPr>
          <w:rFonts w:eastAsia="Times New Roman"/>
          <w:b w:val="0"/>
          <w:bCs w:val="0"/>
        </w:rPr>
        <w:t>е</w:t>
      </w:r>
      <w:r>
        <w:rPr>
          <w:rFonts w:eastAsia="Times New Roman"/>
          <w:b w:val="0"/>
          <w:bCs w:val="0"/>
        </w:rPr>
        <w:t>дующими данными:</w:t>
      </w:r>
    </w:p>
    <w:p w14:paraId="1446CC25" w14:textId="77777777" w:rsidR="00750C7B" w:rsidRPr="00750C7B" w:rsidRDefault="00750C7B" w:rsidP="00750C7B">
      <w:pPr>
        <w:pStyle w:val="3"/>
        <w:keepNext w:val="0"/>
        <w:ind w:right="0" w:firstLine="709"/>
        <w:jc w:val="left"/>
        <w:rPr>
          <w:rFonts w:eastAsia="Times New Roman"/>
        </w:rPr>
      </w:pPr>
    </w:p>
    <w:tbl>
      <w:tblPr>
        <w:tblW w:w="9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6"/>
        <w:gridCol w:w="1130"/>
        <w:gridCol w:w="1200"/>
        <w:gridCol w:w="1160"/>
        <w:gridCol w:w="1134"/>
        <w:gridCol w:w="1183"/>
      </w:tblGrid>
      <w:tr w:rsidR="00750C7B" w:rsidRPr="009771C4" w14:paraId="275B4EB9" w14:textId="77777777" w:rsidTr="00750C7B">
        <w:trPr>
          <w:trHeight w:val="283"/>
          <w:jc w:val="center"/>
        </w:trPr>
        <w:tc>
          <w:tcPr>
            <w:tcW w:w="33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14:paraId="12CB7847" w14:textId="77777777" w:rsidR="00750C7B" w:rsidRPr="00772EB4" w:rsidRDefault="00750C7B" w:rsidP="00750C7B">
            <w:pPr>
              <w:jc w:val="left"/>
              <w:rPr>
                <w:b/>
                <w:sz w:val="20"/>
              </w:rPr>
            </w:pPr>
          </w:p>
        </w:tc>
        <w:tc>
          <w:tcPr>
            <w:tcW w:w="11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D20839" w14:textId="77777777" w:rsidR="00750C7B" w:rsidRPr="00692A8B" w:rsidRDefault="00750C7B" w:rsidP="00750C7B">
            <w:pPr>
              <w:tabs>
                <w:tab w:val="left" w:pos="748"/>
              </w:tabs>
              <w:ind w:left="-57" w:right="-57"/>
              <w:jc w:val="center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 xml:space="preserve">Ноябрь </w:t>
            </w:r>
            <w:r>
              <w:rPr>
                <w:b/>
                <w:bCs/>
                <w:sz w:val="20"/>
              </w:rPr>
              <w:br/>
            </w:r>
            <w:r w:rsidRPr="002D1389">
              <w:rPr>
                <w:b/>
                <w:bCs/>
                <w:sz w:val="20"/>
              </w:rPr>
              <w:t>20</w:t>
            </w:r>
            <w:r>
              <w:rPr>
                <w:b/>
                <w:bCs/>
                <w:sz w:val="20"/>
              </w:rPr>
              <w:t>24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230AC" w14:textId="77777777" w:rsidR="00750C7B" w:rsidRPr="00B71742" w:rsidRDefault="00750C7B" w:rsidP="00750C7B">
            <w:pPr>
              <w:tabs>
                <w:tab w:val="left" w:pos="805"/>
              </w:tabs>
              <w:ind w:left="-57" w:right="-57"/>
              <w:jc w:val="center"/>
              <w:rPr>
                <w:b/>
                <w:bCs/>
                <w:sz w:val="20"/>
                <w:highlight w:val="yellow"/>
                <w:lang w:val="en-US"/>
              </w:rPr>
            </w:pPr>
            <w:r w:rsidRPr="002D1389">
              <w:rPr>
                <w:b/>
                <w:bCs/>
                <w:sz w:val="20"/>
              </w:rPr>
              <w:t>В  %  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6218A3" w14:textId="77777777" w:rsidR="00750C7B" w:rsidRPr="009771C4" w:rsidRDefault="00750C7B" w:rsidP="00750C7B">
            <w:pPr>
              <w:tabs>
                <w:tab w:val="left" w:pos="805"/>
              </w:tabs>
              <w:ind w:left="-57" w:right="-57"/>
              <w:jc w:val="center"/>
              <w:rPr>
                <w:b/>
                <w:bCs/>
                <w:sz w:val="20"/>
              </w:rPr>
            </w:pPr>
            <w:r w:rsidRPr="009771C4">
              <w:rPr>
                <w:b/>
                <w:bCs/>
                <w:sz w:val="20"/>
              </w:rPr>
              <w:t>Январ</w:t>
            </w:r>
            <w:proofErr w:type="gramStart"/>
            <w:r w:rsidRPr="009771C4">
              <w:rPr>
                <w:b/>
                <w:bCs/>
                <w:sz w:val="20"/>
              </w:rPr>
              <w:t>ь-</w:t>
            </w:r>
            <w:proofErr w:type="gramEnd"/>
            <w:r>
              <w:rPr>
                <w:b/>
                <w:bCs/>
                <w:sz w:val="20"/>
              </w:rPr>
              <w:t xml:space="preserve"> ноябрь</w:t>
            </w:r>
            <w:r w:rsidRPr="009771C4">
              <w:rPr>
                <w:b/>
                <w:bCs/>
                <w:sz w:val="20"/>
              </w:rPr>
              <w:br/>
              <w:t>202</w:t>
            </w:r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58239E" w14:textId="77777777" w:rsidR="00750C7B" w:rsidRPr="009771C4" w:rsidRDefault="00750C7B" w:rsidP="00750C7B">
            <w:pPr>
              <w:tabs>
                <w:tab w:val="left" w:pos="805"/>
              </w:tabs>
              <w:ind w:left="-57" w:right="-57"/>
              <w:jc w:val="center"/>
              <w:rPr>
                <w:b/>
                <w:bCs/>
                <w:sz w:val="20"/>
              </w:rPr>
            </w:pPr>
            <w:r w:rsidRPr="009771C4">
              <w:rPr>
                <w:b/>
                <w:bCs/>
                <w:sz w:val="20"/>
              </w:rPr>
              <w:t>В  %  к январ</w:t>
            </w:r>
            <w:proofErr w:type="gramStart"/>
            <w:r w:rsidRPr="009771C4">
              <w:rPr>
                <w:b/>
                <w:bCs/>
                <w:sz w:val="20"/>
              </w:rPr>
              <w:t>ю-</w:t>
            </w:r>
            <w:proofErr w:type="gramEnd"/>
            <w:r>
              <w:rPr>
                <w:b/>
                <w:bCs/>
                <w:sz w:val="20"/>
              </w:rPr>
              <w:t xml:space="preserve"> ноябрю</w:t>
            </w:r>
            <w:r>
              <w:rPr>
                <w:b/>
                <w:bCs/>
                <w:sz w:val="20"/>
                <w:lang w:val="en-US"/>
              </w:rPr>
              <w:t xml:space="preserve"> </w:t>
            </w:r>
            <w:r w:rsidRPr="009771C4">
              <w:rPr>
                <w:b/>
                <w:bCs/>
                <w:sz w:val="20"/>
              </w:rPr>
              <w:t>202</w:t>
            </w:r>
            <w:r>
              <w:rPr>
                <w:b/>
                <w:bCs/>
                <w:sz w:val="20"/>
              </w:rPr>
              <w:t>3</w:t>
            </w:r>
          </w:p>
        </w:tc>
      </w:tr>
      <w:tr w:rsidR="00750C7B" w14:paraId="2B86DE11" w14:textId="77777777" w:rsidTr="00750C7B">
        <w:trPr>
          <w:trHeight w:val="227"/>
          <w:jc w:val="center"/>
        </w:trPr>
        <w:tc>
          <w:tcPr>
            <w:tcW w:w="33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E7DF61" w14:textId="77777777" w:rsidR="00750C7B" w:rsidRPr="00772EB4" w:rsidRDefault="00750C7B" w:rsidP="00750C7B">
            <w:pPr>
              <w:jc w:val="left"/>
              <w:rPr>
                <w:b/>
                <w:sz w:val="20"/>
              </w:rPr>
            </w:pPr>
          </w:p>
        </w:tc>
        <w:tc>
          <w:tcPr>
            <w:tcW w:w="11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173B6" w14:textId="77777777" w:rsidR="00750C7B" w:rsidRPr="00692A8B" w:rsidRDefault="00750C7B" w:rsidP="00750C7B">
            <w:pPr>
              <w:tabs>
                <w:tab w:val="left" w:pos="748"/>
              </w:tabs>
              <w:ind w:left="-57" w:right="-57"/>
              <w:jc w:val="center"/>
              <w:rPr>
                <w:b/>
                <w:bCs/>
                <w:sz w:val="20"/>
                <w:highlight w:val="yellow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10779" w14:textId="77777777" w:rsidR="00750C7B" w:rsidRPr="00692A8B" w:rsidRDefault="00750C7B" w:rsidP="00750C7B">
            <w:pPr>
              <w:tabs>
                <w:tab w:val="left" w:pos="1202"/>
              </w:tabs>
              <w:ind w:left="-57" w:right="-57"/>
              <w:jc w:val="center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октябрю</w:t>
            </w:r>
            <w:r>
              <w:rPr>
                <w:b/>
                <w:bCs/>
                <w:sz w:val="20"/>
              </w:rPr>
              <w:br/>
            </w:r>
            <w:r w:rsidRPr="002D1389">
              <w:rPr>
                <w:b/>
                <w:bCs/>
                <w:sz w:val="20"/>
              </w:rPr>
              <w:t>20</w:t>
            </w:r>
            <w:r>
              <w:rPr>
                <w:b/>
                <w:bCs/>
                <w:sz w:val="20"/>
              </w:rPr>
              <w:t>24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89EA0" w14:textId="77777777" w:rsidR="00750C7B" w:rsidRPr="00692A8B" w:rsidRDefault="00750C7B" w:rsidP="00750C7B">
            <w:pPr>
              <w:tabs>
                <w:tab w:val="left" w:pos="805"/>
              </w:tabs>
              <w:ind w:left="-85" w:right="-85"/>
              <w:jc w:val="center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ноябрю</w:t>
            </w:r>
            <w:r>
              <w:rPr>
                <w:b/>
                <w:bCs/>
                <w:sz w:val="20"/>
              </w:rPr>
              <w:br/>
            </w:r>
            <w:r w:rsidRPr="002D1389">
              <w:rPr>
                <w:b/>
                <w:bCs/>
                <w:sz w:val="20"/>
              </w:rPr>
              <w:t>20</w:t>
            </w:r>
            <w:r>
              <w:rPr>
                <w:b/>
                <w:bCs/>
                <w:sz w:val="20"/>
              </w:rPr>
              <w:t>23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A28A8" w14:textId="77777777" w:rsidR="00750C7B" w:rsidRDefault="00750C7B" w:rsidP="00750C7B">
            <w:pPr>
              <w:tabs>
                <w:tab w:val="left" w:pos="805"/>
              </w:tabs>
              <w:ind w:left="-85" w:right="-85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1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68847" w14:textId="77777777" w:rsidR="00750C7B" w:rsidRDefault="00750C7B" w:rsidP="00750C7B">
            <w:pPr>
              <w:tabs>
                <w:tab w:val="left" w:pos="805"/>
              </w:tabs>
              <w:ind w:left="-85" w:right="-85"/>
              <w:jc w:val="center"/>
              <w:rPr>
                <w:b/>
                <w:bCs/>
                <w:sz w:val="20"/>
              </w:rPr>
            </w:pPr>
          </w:p>
        </w:tc>
      </w:tr>
      <w:tr w:rsidR="00750C7B" w:rsidRPr="00572C32" w14:paraId="32AEC876" w14:textId="77777777" w:rsidTr="00750C7B">
        <w:trPr>
          <w:trHeight w:val="227"/>
          <w:jc w:val="center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01F695" w14:textId="77777777" w:rsidR="00750C7B" w:rsidRPr="00772EB4" w:rsidRDefault="00750C7B" w:rsidP="00750C7B">
            <w:pPr>
              <w:jc w:val="left"/>
              <w:rPr>
                <w:b/>
                <w:sz w:val="20"/>
              </w:rPr>
            </w:pPr>
            <w:r w:rsidRPr="0018692F">
              <w:rPr>
                <w:b/>
                <w:bCs/>
                <w:sz w:val="20"/>
              </w:rPr>
              <w:t>Перевезено пассажиров</w:t>
            </w:r>
            <w:proofErr w:type="gramStart"/>
            <w:r>
              <w:rPr>
                <w:b/>
                <w:bCs/>
                <w:sz w:val="20"/>
                <w:vertAlign w:val="superscript"/>
                <w:lang w:val="en-US"/>
              </w:rPr>
              <w:t>1</w:t>
            </w:r>
            <w:proofErr w:type="gramEnd"/>
            <w:r>
              <w:rPr>
                <w:b/>
                <w:bCs/>
                <w:sz w:val="20"/>
                <w:vertAlign w:val="superscript"/>
              </w:rPr>
              <w:t>)</w:t>
            </w:r>
            <w:r w:rsidRPr="0018692F">
              <w:rPr>
                <w:b/>
                <w:bCs/>
                <w:sz w:val="20"/>
              </w:rPr>
              <w:t xml:space="preserve">, </w:t>
            </w:r>
            <w:r>
              <w:rPr>
                <w:b/>
                <w:bCs/>
                <w:sz w:val="20"/>
              </w:rPr>
              <w:br/>
            </w:r>
            <w:r w:rsidRPr="0018692F">
              <w:rPr>
                <w:b/>
                <w:bCs/>
                <w:sz w:val="20"/>
              </w:rPr>
              <w:t>тыс. человек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5DAC1D" w14:textId="77777777" w:rsidR="00750C7B" w:rsidRPr="00FC3D8F" w:rsidRDefault="00750C7B" w:rsidP="00750C7B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iCs/>
                <w:sz w:val="20"/>
              </w:rPr>
              <w:t>546,3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A0A349" w14:textId="77777777" w:rsidR="00750C7B" w:rsidRPr="00572C32" w:rsidRDefault="00750C7B" w:rsidP="00750C7B">
            <w:pPr>
              <w:tabs>
                <w:tab w:val="left" w:pos="559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iCs/>
                <w:sz w:val="20"/>
              </w:rPr>
              <w:t>107,8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A4FDB1" w14:textId="77777777" w:rsidR="00750C7B" w:rsidRPr="00572C32" w:rsidRDefault="00750C7B" w:rsidP="00750C7B">
            <w:pPr>
              <w:tabs>
                <w:tab w:val="left" w:pos="559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A51E6E" w14:textId="77777777" w:rsidR="00750C7B" w:rsidRPr="00572C32" w:rsidRDefault="00750C7B" w:rsidP="00750C7B">
            <w:pPr>
              <w:tabs>
                <w:tab w:val="left" w:pos="559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5338,5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8D4577" w14:textId="77777777" w:rsidR="00750C7B" w:rsidRPr="00572C32" w:rsidRDefault="00750C7B" w:rsidP="00750C7B">
            <w:pPr>
              <w:tabs>
                <w:tab w:val="left" w:pos="559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95,8</w:t>
            </w:r>
          </w:p>
        </w:tc>
      </w:tr>
      <w:tr w:rsidR="00750C7B" w:rsidRPr="00B73655" w14:paraId="380ADB83" w14:textId="77777777" w:rsidTr="00750C7B">
        <w:trPr>
          <w:trHeight w:val="227"/>
          <w:jc w:val="center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4D35B9" w14:textId="77777777" w:rsidR="00750C7B" w:rsidRPr="00B73655" w:rsidRDefault="00750C7B" w:rsidP="00750C7B">
            <w:pPr>
              <w:tabs>
                <w:tab w:val="left" w:pos="559"/>
              </w:tabs>
              <w:jc w:val="left"/>
              <w:rPr>
                <w:b/>
                <w:sz w:val="20"/>
              </w:rPr>
            </w:pPr>
            <w:r w:rsidRPr="0018692F">
              <w:rPr>
                <w:b/>
                <w:bCs/>
                <w:sz w:val="20"/>
              </w:rPr>
              <w:t>Пассажирооборот</w:t>
            </w:r>
            <w:r>
              <w:rPr>
                <w:b/>
                <w:bCs/>
                <w:sz w:val="20"/>
                <w:vertAlign w:val="superscript"/>
              </w:rPr>
              <w:t>2</w:t>
            </w:r>
            <w:r w:rsidRPr="0018692F">
              <w:rPr>
                <w:b/>
                <w:bCs/>
                <w:sz w:val="20"/>
                <w:vertAlign w:val="superscript"/>
              </w:rPr>
              <w:t>)</w:t>
            </w:r>
            <w:r w:rsidRPr="0018692F">
              <w:rPr>
                <w:b/>
                <w:bCs/>
                <w:sz w:val="20"/>
              </w:rPr>
              <w:t>, тыс. пасс</w:t>
            </w:r>
            <w:proofErr w:type="gramStart"/>
            <w:r w:rsidRPr="0018692F">
              <w:rPr>
                <w:b/>
                <w:bCs/>
                <w:sz w:val="20"/>
              </w:rPr>
              <w:t>.-</w:t>
            </w:r>
            <w:proofErr w:type="gramEnd"/>
            <w:r w:rsidRPr="0018692F">
              <w:rPr>
                <w:b/>
                <w:bCs/>
                <w:sz w:val="20"/>
              </w:rPr>
              <w:t>км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12F8C4" w14:textId="77777777" w:rsidR="00750C7B" w:rsidRPr="00B73655" w:rsidRDefault="00750C7B" w:rsidP="00750C7B">
            <w:pPr>
              <w:tabs>
                <w:tab w:val="left" w:pos="559"/>
              </w:tabs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bCs/>
                <w:iCs/>
                <w:sz w:val="20"/>
              </w:rPr>
              <w:t>10205,7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DE22BC" w14:textId="77777777" w:rsidR="00750C7B" w:rsidRPr="00B73655" w:rsidRDefault="00750C7B" w:rsidP="00750C7B">
            <w:pPr>
              <w:tabs>
                <w:tab w:val="left" w:pos="559"/>
              </w:tabs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bCs/>
                <w:iCs/>
                <w:sz w:val="20"/>
              </w:rPr>
              <w:t>92,4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E77497" w14:textId="77777777" w:rsidR="00750C7B" w:rsidRPr="00B73655" w:rsidRDefault="00750C7B" w:rsidP="00750C7B">
            <w:pPr>
              <w:tabs>
                <w:tab w:val="left" w:pos="559"/>
              </w:tabs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0AD14" w14:textId="77777777" w:rsidR="00750C7B" w:rsidRPr="00B73655" w:rsidRDefault="00750C7B" w:rsidP="00750C7B">
            <w:pPr>
              <w:tabs>
                <w:tab w:val="left" w:pos="559"/>
              </w:tabs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121105,8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CCB95" w14:textId="77777777" w:rsidR="00750C7B" w:rsidRPr="00B73655" w:rsidRDefault="00750C7B" w:rsidP="00750C7B">
            <w:pPr>
              <w:tabs>
                <w:tab w:val="left" w:pos="559"/>
              </w:tabs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90,9</w:t>
            </w:r>
          </w:p>
        </w:tc>
      </w:tr>
      <w:tr w:rsidR="00750C7B" w:rsidRPr="00750C7B" w14:paraId="2E4D5312" w14:textId="77777777" w:rsidTr="00750C7B">
        <w:trPr>
          <w:trHeight w:val="227"/>
          <w:jc w:val="center"/>
        </w:trPr>
        <w:tc>
          <w:tcPr>
            <w:tcW w:w="917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393F5E7" w14:textId="77777777" w:rsidR="00750C7B" w:rsidRPr="00750C7B" w:rsidRDefault="00750C7B" w:rsidP="00750C7B">
            <w:pPr>
              <w:spacing w:before="60"/>
              <w:ind w:left="170"/>
              <w:jc w:val="left"/>
              <w:rPr>
                <w:b/>
                <w:bCs/>
                <w:sz w:val="16"/>
                <w:szCs w:val="16"/>
              </w:rPr>
            </w:pPr>
            <w:r w:rsidRPr="00750C7B">
              <w:rPr>
                <w:sz w:val="16"/>
                <w:szCs w:val="16"/>
                <w:vertAlign w:val="superscript"/>
              </w:rPr>
              <w:t>1)</w:t>
            </w:r>
            <w:r w:rsidRPr="00750C7B">
              <w:rPr>
                <w:sz w:val="16"/>
                <w:szCs w:val="16"/>
              </w:rPr>
              <w:t xml:space="preserve"> здесь и далее по данным органов исполнительной власти субъектов Российской Федерации и органов местного самоуправл</w:t>
            </w:r>
            <w:r w:rsidRPr="00750C7B">
              <w:rPr>
                <w:sz w:val="16"/>
                <w:szCs w:val="16"/>
              </w:rPr>
              <w:t>е</w:t>
            </w:r>
            <w:r w:rsidRPr="00750C7B">
              <w:rPr>
                <w:sz w:val="16"/>
                <w:szCs w:val="16"/>
              </w:rPr>
              <w:t xml:space="preserve">ния, а также юридических лиц (кроме </w:t>
            </w:r>
            <w:proofErr w:type="spellStart"/>
            <w:r w:rsidRPr="00750C7B">
              <w:rPr>
                <w:sz w:val="16"/>
                <w:szCs w:val="16"/>
              </w:rPr>
              <w:t>микропредприятий</w:t>
            </w:r>
            <w:proofErr w:type="spellEnd"/>
            <w:r w:rsidRPr="00750C7B">
              <w:rPr>
                <w:sz w:val="16"/>
                <w:szCs w:val="16"/>
              </w:rPr>
              <w:t>), осуществляющих регулярные перевозки пассажиров по автобусным маршрутам общего пользования на коммерческой основе</w:t>
            </w:r>
          </w:p>
        </w:tc>
      </w:tr>
    </w:tbl>
    <w:p w14:paraId="67789D32" w14:textId="77777777" w:rsidR="00750C7B" w:rsidRDefault="00750C7B" w:rsidP="00750C7B"/>
    <w:p w14:paraId="43E74A89" w14:textId="77777777" w:rsidR="00F62C12" w:rsidRDefault="00F62C12" w:rsidP="009E353D"/>
    <w:p w14:paraId="6542634A" w14:textId="2C3A4F8E" w:rsidR="001772D6" w:rsidRPr="00357217" w:rsidRDefault="001772D6" w:rsidP="00357217">
      <w:pPr>
        <w:pStyle w:val="3"/>
      </w:pPr>
      <w:r w:rsidRPr="00357217">
        <w:t>ПОЧТОВАЯ СВЯЗЬ</w:t>
      </w:r>
      <w:r w:rsidRPr="00357217">
        <w:br/>
        <w:t>И КУРЬЕРСКАЯ ДЕЯТЕЛЬНОСТЬ</w:t>
      </w:r>
      <w:bookmarkEnd w:id="84"/>
    </w:p>
    <w:p w14:paraId="3EE80BB0" w14:textId="77777777" w:rsidR="00357217" w:rsidRPr="00601370" w:rsidRDefault="00357217" w:rsidP="00357217">
      <w:pPr>
        <w:pStyle w:val="3"/>
        <w:rPr>
          <w:sz w:val="20"/>
        </w:rPr>
      </w:pPr>
    </w:p>
    <w:p w14:paraId="10397106" w14:textId="77777777" w:rsidR="00750C7B" w:rsidRDefault="00750C7B" w:rsidP="00750C7B">
      <w:pPr>
        <w:ind w:firstLine="709"/>
      </w:pPr>
      <w:bookmarkStart w:id="91" w:name="_Toc493779740"/>
      <w:bookmarkStart w:id="92" w:name="_Toc493779750"/>
      <w:bookmarkEnd w:id="85"/>
      <w:bookmarkEnd w:id="86"/>
      <w:bookmarkEnd w:id="91"/>
      <w:bookmarkEnd w:id="92"/>
      <w:r w:rsidRPr="00601370">
        <w:t xml:space="preserve">В </w:t>
      </w:r>
      <w:r>
        <w:t>январе</w:t>
      </w:r>
      <w:r w:rsidRPr="00EA6997">
        <w:t>-</w:t>
      </w:r>
      <w:r>
        <w:t xml:space="preserve">ноябре </w:t>
      </w:r>
      <w:r w:rsidRPr="00601370">
        <w:t>2</w:t>
      </w:r>
      <w:r>
        <w:t>02</w:t>
      </w:r>
      <w:r w:rsidRPr="003501E9">
        <w:t>4</w:t>
      </w:r>
      <w:r>
        <w:t xml:space="preserve"> года</w:t>
      </w:r>
      <w:r w:rsidRPr="00601370">
        <w:t xml:space="preserve"> общий объем выполненных работ и услуг собстве</w:t>
      </w:r>
      <w:r w:rsidRPr="00601370">
        <w:t>н</w:t>
      </w:r>
      <w:r w:rsidRPr="00601370">
        <w:t>ными силами организациями почтовой связи и курьерской доставки,</w:t>
      </w:r>
      <w:r>
        <w:t xml:space="preserve"> </w:t>
      </w:r>
      <w:r>
        <w:br/>
      </w:r>
      <w:r w:rsidRPr="00601370">
        <w:t>не относящимися</w:t>
      </w:r>
      <w:r>
        <w:t xml:space="preserve"> </w:t>
      </w:r>
      <w:r w:rsidRPr="00601370">
        <w:t xml:space="preserve">к субъектам малого </w:t>
      </w:r>
      <w:r w:rsidRPr="000943AA">
        <w:t>предпринимательства, с численностью работн</w:t>
      </w:r>
      <w:r w:rsidRPr="000943AA">
        <w:t>и</w:t>
      </w:r>
      <w:r w:rsidRPr="000943AA">
        <w:t>ков свыше</w:t>
      </w:r>
      <w:r>
        <w:t xml:space="preserve"> 15 человек</w:t>
      </w:r>
      <w:r w:rsidRPr="000943AA">
        <w:t xml:space="preserve"> </w:t>
      </w:r>
      <w:r>
        <w:t>увеличи</w:t>
      </w:r>
      <w:r w:rsidRPr="003C122E">
        <w:t>лся</w:t>
      </w:r>
      <w:r w:rsidRPr="00EB6AB2">
        <w:t xml:space="preserve"> </w:t>
      </w:r>
      <w:r>
        <w:t xml:space="preserve">на 5,6% </w:t>
      </w:r>
      <w:r w:rsidRPr="00EB6AB2">
        <w:t>по сравнению с</w:t>
      </w:r>
      <w:r>
        <w:t xml:space="preserve"> январем</w:t>
      </w:r>
      <w:r w:rsidRPr="00EA6997">
        <w:t>-</w:t>
      </w:r>
      <w:r>
        <w:t>ноябрем</w:t>
      </w:r>
      <w:r w:rsidRPr="00821D94">
        <w:t xml:space="preserve"> </w:t>
      </w:r>
      <w:r>
        <w:t>202</w:t>
      </w:r>
      <w:r w:rsidRPr="003501E9">
        <w:t>3</w:t>
      </w:r>
      <w:r w:rsidRPr="00821D94">
        <w:t xml:space="preserve"> </w:t>
      </w:r>
      <w:r w:rsidRPr="00414A5C">
        <w:t>года (в фактических ценах, без НДС и других аналогичных платежей).</w:t>
      </w:r>
    </w:p>
    <w:p w14:paraId="1C383C35" w14:textId="77777777" w:rsidR="00CF3A4E" w:rsidRPr="00623F51" w:rsidRDefault="00CF3A4E" w:rsidP="00F671A8">
      <w:pPr>
        <w:spacing w:after="240"/>
        <w:jc w:val="center"/>
        <w:outlineLvl w:val="0"/>
        <w:rPr>
          <w:rFonts w:eastAsia="Times New Roman"/>
          <w:b/>
          <w:bCs/>
          <w:kern w:val="36"/>
        </w:rPr>
      </w:pPr>
    </w:p>
    <w:p w14:paraId="317913F4" w14:textId="77777777" w:rsidR="00750C7B" w:rsidRPr="00750C7B" w:rsidRDefault="00750C7B" w:rsidP="00F671A8">
      <w:pPr>
        <w:spacing w:after="240"/>
        <w:jc w:val="center"/>
        <w:outlineLvl w:val="0"/>
        <w:rPr>
          <w:rFonts w:eastAsia="Times New Roman"/>
          <w:b/>
          <w:bCs/>
          <w:kern w:val="36"/>
        </w:rPr>
      </w:pPr>
    </w:p>
    <w:p w14:paraId="3628786C" w14:textId="77777777" w:rsidR="00750C7B" w:rsidRDefault="00750C7B" w:rsidP="00F671A8">
      <w:pPr>
        <w:spacing w:after="240"/>
        <w:jc w:val="center"/>
        <w:outlineLvl w:val="0"/>
        <w:rPr>
          <w:rFonts w:eastAsia="Times New Roman"/>
          <w:b/>
          <w:bCs/>
          <w:kern w:val="36"/>
        </w:rPr>
        <w:sectPr w:rsidR="00750C7B" w:rsidSect="00275393">
          <w:headerReference w:type="even" r:id="rId16"/>
          <w:pgSz w:w="11906" w:h="16838"/>
          <w:pgMar w:top="1418" w:right="1418" w:bottom="1134" w:left="1418" w:header="708" w:footer="708" w:gutter="0"/>
          <w:cols w:space="708"/>
          <w:docGrid w:linePitch="360"/>
        </w:sectPr>
      </w:pPr>
    </w:p>
    <w:p w14:paraId="7E301BF2" w14:textId="0CFF3888" w:rsidR="00F671A8" w:rsidRPr="00F671A8" w:rsidRDefault="00F671A8" w:rsidP="00F671A8">
      <w:pPr>
        <w:spacing w:after="240"/>
        <w:jc w:val="center"/>
        <w:outlineLvl w:val="0"/>
        <w:rPr>
          <w:rFonts w:eastAsia="Times New Roman"/>
          <w:b/>
          <w:bCs/>
          <w:kern w:val="36"/>
        </w:rPr>
      </w:pPr>
      <w:r w:rsidRPr="00F671A8">
        <w:rPr>
          <w:rFonts w:eastAsia="Times New Roman"/>
          <w:b/>
          <w:bCs/>
          <w:kern w:val="36"/>
        </w:rPr>
        <w:lastRenderedPageBreak/>
        <w:t>РЫНКИ ТОВАРОВ И УСЛУГ</w:t>
      </w:r>
    </w:p>
    <w:p w14:paraId="16AD00B0" w14:textId="77777777" w:rsidR="00F671A8" w:rsidRPr="00F671A8" w:rsidRDefault="00F671A8" w:rsidP="00F671A8">
      <w:pPr>
        <w:spacing w:after="240"/>
        <w:jc w:val="center"/>
        <w:outlineLvl w:val="1"/>
        <w:rPr>
          <w:rFonts w:eastAsia="Times New Roman"/>
          <w:b/>
          <w:bCs/>
          <w:sz w:val="20"/>
          <w:szCs w:val="20"/>
        </w:rPr>
      </w:pPr>
      <w:bookmarkStart w:id="93" w:name="_Toc414870588"/>
      <w:bookmarkStart w:id="94" w:name="_Toc493779741"/>
      <w:bookmarkEnd w:id="93"/>
      <w:bookmarkEnd w:id="94"/>
      <w:r w:rsidRPr="00F671A8">
        <w:rPr>
          <w:rFonts w:eastAsia="Times New Roman"/>
          <w:b/>
          <w:bCs/>
          <w:sz w:val="20"/>
          <w:szCs w:val="20"/>
        </w:rPr>
        <w:t>РОЗНИЧНАЯ ТОРГОВЛЯ</w:t>
      </w:r>
    </w:p>
    <w:p w14:paraId="7C3A86C9" w14:textId="77777777" w:rsidR="00750C7B" w:rsidRPr="00FA6780" w:rsidRDefault="00750C7B" w:rsidP="00750C7B">
      <w:pPr>
        <w:ind w:firstLine="709"/>
        <w:rPr>
          <w:rFonts w:eastAsia="Times New Roman"/>
        </w:rPr>
      </w:pPr>
      <w:proofErr w:type="gramStart"/>
      <w:r w:rsidRPr="00FA6780">
        <w:rPr>
          <w:rFonts w:eastAsia="Times New Roman"/>
          <w:b/>
          <w:bCs/>
        </w:rPr>
        <w:t xml:space="preserve">Оборот розничной торговли </w:t>
      </w:r>
      <w:r w:rsidRPr="00FA6780">
        <w:rPr>
          <w:rFonts w:eastAsia="Times New Roman"/>
        </w:rPr>
        <w:t>в январе-</w:t>
      </w:r>
      <w:r w:rsidRPr="00615F6A">
        <w:rPr>
          <w:rFonts w:eastAsia="Times New Roman"/>
        </w:rPr>
        <w:t>ноябре</w:t>
      </w:r>
      <w:r>
        <w:rPr>
          <w:rFonts w:eastAsia="Times New Roman"/>
        </w:rPr>
        <w:t xml:space="preserve"> </w:t>
      </w:r>
      <w:r w:rsidRPr="00FA6780">
        <w:rPr>
          <w:rFonts w:eastAsia="Times New Roman"/>
        </w:rPr>
        <w:t xml:space="preserve">2024 года составил </w:t>
      </w:r>
      <w:r>
        <w:rPr>
          <w:rFonts w:eastAsia="Times New Roman"/>
        </w:rPr>
        <w:t xml:space="preserve">59376910,8 </w:t>
      </w:r>
      <w:r w:rsidRPr="00FA6780">
        <w:rPr>
          <w:rFonts w:eastAsia="Times New Roman"/>
        </w:rPr>
        <w:t xml:space="preserve">тыс. рублей, что в товарной массе на </w:t>
      </w:r>
      <w:r>
        <w:rPr>
          <w:rFonts w:eastAsia="Times New Roman"/>
        </w:rPr>
        <w:t>2,9</w:t>
      </w:r>
      <w:r w:rsidRPr="00FA6780">
        <w:rPr>
          <w:rFonts w:eastAsia="Times New Roman"/>
        </w:rPr>
        <w:t xml:space="preserve"> % больше, чем в январе</w:t>
      </w:r>
      <w:r w:rsidRPr="00772BFB">
        <w:rPr>
          <w:rFonts w:eastAsia="Times New Roman"/>
        </w:rPr>
        <w:t>-</w:t>
      </w:r>
      <w:r>
        <w:rPr>
          <w:rFonts w:eastAsia="Times New Roman"/>
        </w:rPr>
        <w:t>ноябре</w:t>
      </w:r>
      <w:r w:rsidRPr="00FA6780">
        <w:rPr>
          <w:rFonts w:eastAsia="Times New Roman"/>
        </w:rPr>
        <w:t xml:space="preserve"> 2023 года.</w:t>
      </w:r>
      <w:proofErr w:type="gramEnd"/>
    </w:p>
    <w:p w14:paraId="6C51D16A" w14:textId="77777777" w:rsidR="00750C7B" w:rsidRPr="00FA6780" w:rsidRDefault="00750C7B" w:rsidP="00750C7B">
      <w:pPr>
        <w:spacing w:before="240" w:after="240"/>
        <w:ind w:firstLine="709"/>
        <w:jc w:val="center"/>
        <w:rPr>
          <w:rFonts w:eastAsia="Times New Roman"/>
        </w:rPr>
      </w:pPr>
      <w:r w:rsidRPr="00FA6780">
        <w:rPr>
          <w:rFonts w:eastAsia="Times New Roman"/>
          <w:b/>
          <w:bCs/>
        </w:rPr>
        <w:t xml:space="preserve">Динамика оборота </w:t>
      </w:r>
      <w:proofErr w:type="gramStart"/>
      <w:r w:rsidRPr="00FA6780">
        <w:rPr>
          <w:rFonts w:eastAsia="Times New Roman"/>
          <w:b/>
          <w:bCs/>
        </w:rPr>
        <w:t>розничной</w:t>
      </w:r>
      <w:proofErr w:type="gramEnd"/>
      <w:r w:rsidRPr="00FA6780">
        <w:rPr>
          <w:rFonts w:eastAsia="Times New Roman"/>
          <w:b/>
          <w:bCs/>
        </w:rPr>
        <w:t xml:space="preserve"> торговли</w:t>
      </w:r>
    </w:p>
    <w:tbl>
      <w:tblPr>
        <w:tblW w:w="90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1844"/>
        <w:gridCol w:w="2692"/>
        <w:gridCol w:w="2268"/>
      </w:tblGrid>
      <w:tr w:rsidR="00750C7B" w:rsidRPr="00FA6780" w14:paraId="79109FFD" w14:textId="77777777" w:rsidTr="00750C7B">
        <w:trPr>
          <w:cantSplit/>
          <w:trHeight w:val="283"/>
          <w:jc w:val="center"/>
        </w:trPr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DBCE37" w14:textId="77777777" w:rsidR="00750C7B" w:rsidRPr="00FA6780" w:rsidRDefault="00750C7B" w:rsidP="00750C7B">
            <w:pPr>
              <w:jc w:val="left"/>
              <w:rPr>
                <w:rFonts w:eastAsia="Times New Roman"/>
              </w:rPr>
            </w:pPr>
          </w:p>
        </w:tc>
        <w:tc>
          <w:tcPr>
            <w:tcW w:w="184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82CD74" w14:textId="77777777" w:rsidR="00750C7B" w:rsidRPr="00FA6780" w:rsidRDefault="00750C7B" w:rsidP="00750C7B">
            <w:pPr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Тыс. рублей</w:t>
            </w:r>
          </w:p>
        </w:tc>
        <w:tc>
          <w:tcPr>
            <w:tcW w:w="49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109AD4" w14:textId="77777777" w:rsidR="00750C7B" w:rsidRPr="00FA6780" w:rsidRDefault="00750C7B" w:rsidP="00750C7B">
            <w:pPr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В  %  к</w:t>
            </w:r>
          </w:p>
        </w:tc>
      </w:tr>
      <w:tr w:rsidR="00750C7B" w:rsidRPr="00FA6780" w14:paraId="4CA36E98" w14:textId="77777777" w:rsidTr="00750C7B">
        <w:trPr>
          <w:cantSplit/>
          <w:trHeight w:val="227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D6991C" w14:textId="77777777" w:rsidR="00750C7B" w:rsidRPr="00FA6780" w:rsidRDefault="00750C7B" w:rsidP="00750C7B">
            <w:pPr>
              <w:jc w:val="left"/>
              <w:rPr>
                <w:rFonts w:eastAsia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BC85BC" w14:textId="77777777" w:rsidR="00750C7B" w:rsidRPr="00FA6780" w:rsidRDefault="00750C7B" w:rsidP="00750C7B">
            <w:pPr>
              <w:jc w:val="left"/>
              <w:rPr>
                <w:rFonts w:eastAsia="Times New Roman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6370D6" w14:textId="77777777" w:rsidR="00750C7B" w:rsidRPr="00FA6780" w:rsidRDefault="00750C7B" w:rsidP="00750C7B">
            <w:pPr>
              <w:ind w:right="-57"/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соответствующему периоду предыдущего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EC9F2D" w14:textId="77777777" w:rsidR="00750C7B" w:rsidRPr="00FA6780" w:rsidRDefault="00750C7B" w:rsidP="00750C7B">
            <w:pPr>
              <w:ind w:right="-57"/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предыдущему периоду</w:t>
            </w:r>
          </w:p>
        </w:tc>
      </w:tr>
      <w:tr w:rsidR="00750C7B" w:rsidRPr="00FA6780" w14:paraId="267C76FC" w14:textId="77777777" w:rsidTr="00750C7B">
        <w:trPr>
          <w:cantSplit/>
          <w:trHeight w:val="283"/>
          <w:jc w:val="center"/>
        </w:trPr>
        <w:tc>
          <w:tcPr>
            <w:tcW w:w="907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D690C4" w14:textId="77777777" w:rsidR="00750C7B" w:rsidRPr="00FA6780" w:rsidRDefault="00750C7B" w:rsidP="00750C7B">
            <w:pPr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2023</w:t>
            </w:r>
            <w:r w:rsidRPr="00FA6780">
              <w:rPr>
                <w:rFonts w:eastAsia="Times New Roman"/>
                <w:b/>
                <w:bCs/>
                <w:sz w:val="20"/>
                <w:vertAlign w:val="superscript"/>
              </w:rPr>
              <w:t>1)</w:t>
            </w:r>
          </w:p>
        </w:tc>
      </w:tr>
      <w:tr w:rsidR="00750C7B" w:rsidRPr="00FA6780" w14:paraId="3B7FEBBD" w14:textId="77777777" w:rsidTr="00750C7B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ED7BD7" w14:textId="77777777" w:rsidR="00750C7B" w:rsidRPr="00FA6780" w:rsidRDefault="00750C7B" w:rsidP="00750C7B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Январь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B495DD" w14:textId="77777777" w:rsidR="00750C7B" w:rsidRPr="00FA6780" w:rsidRDefault="00750C7B" w:rsidP="00750C7B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4497969,1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E5FFF3" w14:textId="77777777" w:rsidR="00750C7B" w:rsidRPr="00FA6780" w:rsidRDefault="00750C7B" w:rsidP="00750C7B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184,3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98DDC1" w14:textId="77777777" w:rsidR="00750C7B" w:rsidRPr="00FA6780" w:rsidRDefault="00750C7B" w:rsidP="00750C7B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148,3</w:t>
            </w:r>
          </w:p>
        </w:tc>
      </w:tr>
      <w:tr w:rsidR="00750C7B" w:rsidRPr="00FA6780" w14:paraId="2FFE26DF" w14:textId="77777777" w:rsidTr="00750C7B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837519" w14:textId="77777777" w:rsidR="00750C7B" w:rsidRPr="00FA6780" w:rsidRDefault="00750C7B" w:rsidP="00750C7B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Февраль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3005D8" w14:textId="77777777" w:rsidR="00750C7B" w:rsidRPr="00FA6780" w:rsidRDefault="00750C7B" w:rsidP="00750C7B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4453680,1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5CE711" w14:textId="77777777" w:rsidR="00750C7B" w:rsidRPr="00FA6780" w:rsidRDefault="00750C7B" w:rsidP="00750C7B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184,6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194879" w14:textId="77777777" w:rsidR="00750C7B" w:rsidRPr="00FA6780" w:rsidRDefault="00750C7B" w:rsidP="00750C7B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98,3</w:t>
            </w:r>
          </w:p>
        </w:tc>
      </w:tr>
      <w:tr w:rsidR="00750C7B" w:rsidRPr="00FA6780" w14:paraId="26F87FE7" w14:textId="77777777" w:rsidTr="00750C7B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25F57B" w14:textId="77777777" w:rsidR="00750C7B" w:rsidRPr="00FA6780" w:rsidRDefault="00750C7B" w:rsidP="00750C7B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Март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47398F" w14:textId="77777777" w:rsidR="00750C7B" w:rsidRPr="00FA6780" w:rsidRDefault="00750C7B" w:rsidP="00750C7B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4669707,6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7826E5" w14:textId="77777777" w:rsidR="00750C7B" w:rsidRPr="00FA6780" w:rsidRDefault="00750C7B" w:rsidP="00750C7B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183,1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791A73" w14:textId="77777777" w:rsidR="00750C7B" w:rsidRPr="00FA6780" w:rsidRDefault="00750C7B" w:rsidP="00750C7B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104,6</w:t>
            </w:r>
          </w:p>
        </w:tc>
      </w:tr>
      <w:tr w:rsidR="00750C7B" w:rsidRPr="00FA6780" w14:paraId="1F489EEB" w14:textId="77777777" w:rsidTr="00750C7B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4F7765" w14:textId="77777777" w:rsidR="00750C7B" w:rsidRPr="00FA6780" w:rsidRDefault="00750C7B" w:rsidP="00750C7B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  <w:lang w:val="en-US"/>
              </w:rPr>
              <w:t xml:space="preserve">I </w:t>
            </w:r>
            <w:r w:rsidRPr="00FA6780">
              <w:rPr>
                <w:rFonts w:eastAsia="Times New Roman"/>
                <w:b/>
                <w:bCs/>
                <w:sz w:val="20"/>
              </w:rPr>
              <w:t>квартал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A41331" w14:textId="77777777" w:rsidR="00750C7B" w:rsidRPr="00FA6780" w:rsidRDefault="00750C7B" w:rsidP="00750C7B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13621356,8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810CCE" w14:textId="77777777" w:rsidR="00750C7B" w:rsidRPr="00FA6780" w:rsidRDefault="00750C7B" w:rsidP="00750C7B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183,9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D4F1AF" w14:textId="77777777" w:rsidR="00750C7B" w:rsidRPr="00FA6780" w:rsidRDefault="00750C7B" w:rsidP="00750C7B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164,1</w:t>
            </w:r>
          </w:p>
        </w:tc>
      </w:tr>
      <w:tr w:rsidR="00750C7B" w:rsidRPr="00FA6780" w14:paraId="73751501" w14:textId="77777777" w:rsidTr="00750C7B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0556C4" w14:textId="77777777" w:rsidR="00750C7B" w:rsidRPr="00FA6780" w:rsidRDefault="00750C7B" w:rsidP="00750C7B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Апрель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DE7C4A" w14:textId="77777777" w:rsidR="00750C7B" w:rsidRPr="00FA6780" w:rsidRDefault="00750C7B" w:rsidP="00750C7B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4756587,0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52E99E" w14:textId="77777777" w:rsidR="00750C7B" w:rsidRPr="00FA6780" w:rsidRDefault="00750C7B" w:rsidP="00750C7B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190,7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D917DC" w14:textId="77777777" w:rsidR="00750C7B" w:rsidRPr="00FA6780" w:rsidRDefault="00750C7B" w:rsidP="00750C7B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101,7</w:t>
            </w:r>
          </w:p>
        </w:tc>
      </w:tr>
      <w:tr w:rsidR="00750C7B" w:rsidRPr="00FA6780" w14:paraId="08317A4A" w14:textId="77777777" w:rsidTr="00750C7B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B3CF81" w14:textId="77777777" w:rsidR="00750C7B" w:rsidRPr="00FA6780" w:rsidRDefault="00750C7B" w:rsidP="00750C7B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Май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2C89B7" w14:textId="77777777" w:rsidR="00750C7B" w:rsidRPr="00FA6780" w:rsidRDefault="00750C7B" w:rsidP="00750C7B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4804720,6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AC0315" w14:textId="77777777" w:rsidR="00750C7B" w:rsidRPr="00FA6780" w:rsidRDefault="00750C7B" w:rsidP="00750C7B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186,4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FEE8B1" w14:textId="77777777" w:rsidR="00750C7B" w:rsidRPr="00FA6780" w:rsidRDefault="00750C7B" w:rsidP="00750C7B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100,8</w:t>
            </w:r>
          </w:p>
        </w:tc>
      </w:tr>
      <w:tr w:rsidR="00750C7B" w:rsidRPr="00FA6780" w14:paraId="1A1F0BC3" w14:textId="77777777" w:rsidTr="00750C7B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2D0DE6" w14:textId="77777777" w:rsidR="00750C7B" w:rsidRPr="00FA6780" w:rsidRDefault="00750C7B" w:rsidP="00750C7B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Июнь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7B170B" w14:textId="77777777" w:rsidR="00750C7B" w:rsidRPr="00FA6780" w:rsidRDefault="00750C7B" w:rsidP="00750C7B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4847856,2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3004A5" w14:textId="77777777" w:rsidR="00750C7B" w:rsidRPr="00FA6780" w:rsidRDefault="00750C7B" w:rsidP="00750C7B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188,0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2F0D54" w14:textId="77777777" w:rsidR="00750C7B" w:rsidRPr="00FA6780" w:rsidRDefault="00750C7B" w:rsidP="00750C7B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100,9</w:t>
            </w:r>
          </w:p>
        </w:tc>
      </w:tr>
      <w:tr w:rsidR="00750C7B" w:rsidRPr="00FA6780" w14:paraId="6FA4D634" w14:textId="77777777" w:rsidTr="00750C7B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12ECD1" w14:textId="77777777" w:rsidR="00750C7B" w:rsidRPr="00FA6780" w:rsidRDefault="00750C7B" w:rsidP="00750C7B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  <w:lang w:val="en-US"/>
              </w:rPr>
              <w:t>II</w:t>
            </w:r>
            <w:r w:rsidRPr="00FA6780">
              <w:rPr>
                <w:rFonts w:eastAsia="Times New Roman"/>
                <w:b/>
                <w:bCs/>
                <w:sz w:val="20"/>
              </w:rPr>
              <w:t xml:space="preserve"> квартал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13D183" w14:textId="77777777" w:rsidR="00750C7B" w:rsidRPr="00FA6780" w:rsidRDefault="00750C7B" w:rsidP="00750C7B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14409163,8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596248" w14:textId="77777777" w:rsidR="00750C7B" w:rsidRPr="00FA6780" w:rsidRDefault="00750C7B" w:rsidP="00750C7B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188,3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1C603D" w14:textId="77777777" w:rsidR="00750C7B" w:rsidRPr="00FA6780" w:rsidRDefault="00750C7B" w:rsidP="00750C7B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105,0</w:t>
            </w:r>
          </w:p>
        </w:tc>
      </w:tr>
      <w:tr w:rsidR="00750C7B" w:rsidRPr="00FA6780" w14:paraId="4D12ED37" w14:textId="77777777" w:rsidTr="00750C7B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BA8520" w14:textId="77777777" w:rsidR="00750C7B" w:rsidRPr="00FA6780" w:rsidRDefault="00750C7B" w:rsidP="00750C7B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  <w:lang w:val="en-US"/>
              </w:rPr>
              <w:t xml:space="preserve">I </w:t>
            </w:r>
            <w:r w:rsidRPr="00FA6780">
              <w:rPr>
                <w:rFonts w:eastAsia="Times New Roman"/>
                <w:b/>
                <w:bCs/>
                <w:sz w:val="20"/>
              </w:rPr>
              <w:t>полугодие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91D666" w14:textId="77777777" w:rsidR="00750C7B" w:rsidRPr="00FA6780" w:rsidRDefault="00750C7B" w:rsidP="00750C7B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28030520,6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DABC40" w14:textId="77777777" w:rsidR="00750C7B" w:rsidRPr="00FA6780" w:rsidRDefault="00750C7B" w:rsidP="00750C7B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186,2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74E21C" w14:textId="77777777" w:rsidR="00750C7B" w:rsidRPr="00FA6780" w:rsidRDefault="00750C7B" w:rsidP="00750C7B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х</w:t>
            </w:r>
          </w:p>
        </w:tc>
      </w:tr>
      <w:tr w:rsidR="00750C7B" w:rsidRPr="00FA6780" w14:paraId="02403EB5" w14:textId="77777777" w:rsidTr="00750C7B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2334CA" w14:textId="77777777" w:rsidR="00750C7B" w:rsidRPr="00FA6780" w:rsidRDefault="00750C7B" w:rsidP="00750C7B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Июль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AD131B" w14:textId="77777777" w:rsidR="00750C7B" w:rsidRPr="00FA6780" w:rsidRDefault="00750C7B" w:rsidP="00750C7B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5109165,4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C2D7F7" w14:textId="77777777" w:rsidR="00750C7B" w:rsidRPr="00FA6780" w:rsidRDefault="00750C7B" w:rsidP="00750C7B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184,9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E3DA73" w14:textId="77777777" w:rsidR="00750C7B" w:rsidRPr="00FA6780" w:rsidRDefault="00750C7B" w:rsidP="00750C7B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104,7</w:t>
            </w:r>
          </w:p>
        </w:tc>
      </w:tr>
      <w:tr w:rsidR="00750C7B" w:rsidRPr="00FA6780" w14:paraId="7CA47320" w14:textId="77777777" w:rsidTr="00750C7B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B25076" w14:textId="77777777" w:rsidR="00750C7B" w:rsidRPr="00FA6780" w:rsidRDefault="00750C7B" w:rsidP="00750C7B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Август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C5AD3D" w14:textId="77777777" w:rsidR="00750C7B" w:rsidRPr="00FA6780" w:rsidRDefault="00750C7B" w:rsidP="00750C7B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5288867,8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93DCFE" w14:textId="77777777" w:rsidR="00750C7B" w:rsidRPr="00FA6780" w:rsidRDefault="00750C7B" w:rsidP="00750C7B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183,2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91E253" w14:textId="77777777" w:rsidR="00750C7B" w:rsidRPr="00FA6780" w:rsidRDefault="00750C7B" w:rsidP="00750C7B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102,9</w:t>
            </w:r>
          </w:p>
        </w:tc>
      </w:tr>
      <w:tr w:rsidR="00750C7B" w:rsidRPr="00FA6780" w14:paraId="104FDA42" w14:textId="77777777" w:rsidTr="00750C7B">
        <w:trPr>
          <w:cantSplit/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E17ED2" w14:textId="77777777" w:rsidR="00750C7B" w:rsidRPr="00FA6780" w:rsidRDefault="00750C7B" w:rsidP="00750C7B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Сентябрь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CB2338" w14:textId="77777777" w:rsidR="00750C7B" w:rsidRPr="00FA6780" w:rsidRDefault="00750C7B" w:rsidP="00750C7B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5098200,6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12E886" w14:textId="77777777" w:rsidR="00750C7B" w:rsidRPr="00FA6780" w:rsidRDefault="00750C7B" w:rsidP="00750C7B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190,3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6F139B" w14:textId="77777777" w:rsidR="00750C7B" w:rsidRPr="00FA6780" w:rsidRDefault="00750C7B" w:rsidP="00750C7B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95,8</w:t>
            </w:r>
          </w:p>
        </w:tc>
      </w:tr>
      <w:tr w:rsidR="00750C7B" w:rsidRPr="00FA6780" w14:paraId="664EA341" w14:textId="77777777" w:rsidTr="00750C7B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74CB40" w14:textId="77777777" w:rsidR="00750C7B" w:rsidRPr="00FA6780" w:rsidRDefault="00750C7B" w:rsidP="00750C7B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  <w:lang w:val="en-US"/>
              </w:rPr>
              <w:t xml:space="preserve">III </w:t>
            </w:r>
            <w:r w:rsidRPr="00FA6780">
              <w:rPr>
                <w:rFonts w:eastAsia="Times New Roman"/>
                <w:b/>
                <w:bCs/>
                <w:sz w:val="20"/>
              </w:rPr>
              <w:t>квартал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A635B6" w14:textId="77777777" w:rsidR="00750C7B" w:rsidRPr="00FA6780" w:rsidRDefault="00750C7B" w:rsidP="00750C7B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15496233,8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674A54" w14:textId="77777777" w:rsidR="00750C7B" w:rsidRPr="00FA6780" w:rsidRDefault="00750C7B" w:rsidP="00750C7B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186,1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9B4FBB" w14:textId="77777777" w:rsidR="00750C7B" w:rsidRPr="00FA6780" w:rsidRDefault="00750C7B" w:rsidP="00750C7B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107,1</w:t>
            </w:r>
          </w:p>
        </w:tc>
      </w:tr>
      <w:tr w:rsidR="00750C7B" w:rsidRPr="00FA6780" w14:paraId="769F279D" w14:textId="77777777" w:rsidTr="00750C7B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D9EB26" w14:textId="77777777" w:rsidR="00750C7B" w:rsidRPr="00FA6780" w:rsidRDefault="00750C7B" w:rsidP="00750C7B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Январь-сентябрь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1EF848" w14:textId="77777777" w:rsidR="00750C7B" w:rsidRPr="00FA6780" w:rsidRDefault="00750C7B" w:rsidP="00750C7B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43526754,4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27B626" w14:textId="77777777" w:rsidR="00750C7B" w:rsidRPr="00FA6780" w:rsidRDefault="00750C7B" w:rsidP="00750C7B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186,2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83C165" w14:textId="77777777" w:rsidR="00750C7B" w:rsidRPr="00FA6780" w:rsidRDefault="00750C7B" w:rsidP="00750C7B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х</w:t>
            </w:r>
          </w:p>
        </w:tc>
      </w:tr>
      <w:tr w:rsidR="00750C7B" w:rsidRPr="00FA6780" w14:paraId="19883ABB" w14:textId="77777777" w:rsidTr="00750C7B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BFAFC4" w14:textId="77777777" w:rsidR="00750C7B" w:rsidRPr="00FA6780" w:rsidRDefault="00750C7B" w:rsidP="00750C7B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Октябрь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C6C441" w14:textId="77777777" w:rsidR="00750C7B" w:rsidRPr="00FA6780" w:rsidRDefault="00750C7B" w:rsidP="00750C7B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5230040,3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63A11E" w14:textId="77777777" w:rsidR="00750C7B" w:rsidRPr="00FA6780" w:rsidRDefault="00750C7B" w:rsidP="00750C7B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193,5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28DBE1" w14:textId="77777777" w:rsidR="00750C7B" w:rsidRPr="00FA6780" w:rsidRDefault="00750C7B" w:rsidP="00750C7B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102,0</w:t>
            </w:r>
          </w:p>
        </w:tc>
      </w:tr>
      <w:tr w:rsidR="00750C7B" w:rsidRPr="00FA6780" w14:paraId="6450045E" w14:textId="77777777" w:rsidTr="00750C7B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41D24E" w14:textId="77777777" w:rsidR="00750C7B" w:rsidRPr="00FA6780" w:rsidRDefault="00750C7B" w:rsidP="00750C7B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Ноябрь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2DC0EB" w14:textId="77777777" w:rsidR="00750C7B" w:rsidRPr="00FA6780" w:rsidRDefault="00750C7B" w:rsidP="00750C7B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5183057,3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4ED541" w14:textId="77777777" w:rsidR="00750C7B" w:rsidRPr="00FA6780" w:rsidRDefault="00750C7B" w:rsidP="00750C7B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194,7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80F4F" w14:textId="77777777" w:rsidR="00750C7B" w:rsidRPr="00FA6780" w:rsidRDefault="00750C7B" w:rsidP="00750C7B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98,5</w:t>
            </w:r>
          </w:p>
        </w:tc>
      </w:tr>
      <w:tr w:rsidR="00750C7B" w:rsidRPr="00FA6780" w14:paraId="0F8BE494" w14:textId="77777777" w:rsidTr="00750C7B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C46C9A" w14:textId="77777777" w:rsidR="00750C7B" w:rsidRPr="00FA6780" w:rsidRDefault="00750C7B" w:rsidP="00750C7B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Январь-ноябрь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8743B6" w14:textId="77777777" w:rsidR="00750C7B" w:rsidRPr="00FA6780" w:rsidRDefault="00750C7B" w:rsidP="00750C7B">
            <w:pPr>
              <w:ind w:right="113"/>
              <w:jc w:val="right"/>
              <w:rPr>
                <w:rFonts w:eastAsia="Times New Roman"/>
                <w:b/>
                <w:sz w:val="20"/>
              </w:rPr>
            </w:pPr>
            <w:r>
              <w:rPr>
                <w:rFonts w:eastAsia="Times New Roman"/>
                <w:b/>
                <w:sz w:val="20"/>
              </w:rPr>
              <w:t>53939852,0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3D6905" w14:textId="77777777" w:rsidR="00750C7B" w:rsidRPr="00FA6780" w:rsidRDefault="00750C7B" w:rsidP="00750C7B">
            <w:pPr>
              <w:ind w:right="113"/>
              <w:jc w:val="right"/>
              <w:rPr>
                <w:rFonts w:eastAsia="Times New Roman"/>
                <w:b/>
                <w:sz w:val="20"/>
              </w:rPr>
            </w:pPr>
            <w:r>
              <w:rPr>
                <w:rFonts w:eastAsia="Times New Roman"/>
                <w:b/>
                <w:sz w:val="20"/>
              </w:rPr>
              <w:t>187,6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F2BEBB" w14:textId="77777777" w:rsidR="00750C7B" w:rsidRPr="00FA6780" w:rsidRDefault="00750C7B" w:rsidP="00750C7B">
            <w:pPr>
              <w:ind w:right="113"/>
              <w:jc w:val="right"/>
              <w:rPr>
                <w:rFonts w:eastAsia="Times New Roman"/>
                <w:b/>
                <w:sz w:val="20"/>
              </w:rPr>
            </w:pPr>
            <w:r>
              <w:rPr>
                <w:rFonts w:eastAsia="Times New Roman"/>
                <w:b/>
                <w:sz w:val="20"/>
              </w:rPr>
              <w:t>х</w:t>
            </w:r>
          </w:p>
        </w:tc>
      </w:tr>
      <w:tr w:rsidR="00750C7B" w:rsidRPr="00FA6780" w14:paraId="6ACCE6CE" w14:textId="77777777" w:rsidTr="00750C7B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CCB0AD" w14:textId="77777777" w:rsidR="00750C7B" w:rsidRPr="00FA6780" w:rsidRDefault="00750C7B" w:rsidP="00750C7B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Декабрь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A28516" w14:textId="77777777" w:rsidR="00750C7B" w:rsidRPr="00FA6780" w:rsidRDefault="00750C7B" w:rsidP="00750C7B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5862568,3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D86539" w14:textId="77777777" w:rsidR="00750C7B" w:rsidRPr="00FA6780" w:rsidRDefault="00750C7B" w:rsidP="00750C7B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182,6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B01971" w14:textId="77777777" w:rsidR="00750C7B" w:rsidRPr="00FA6780" w:rsidRDefault="00750C7B" w:rsidP="00750C7B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111,7</w:t>
            </w:r>
          </w:p>
        </w:tc>
      </w:tr>
      <w:tr w:rsidR="00750C7B" w:rsidRPr="00FA6780" w14:paraId="0FC63B28" w14:textId="77777777" w:rsidTr="00750C7B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BF561C" w14:textId="77777777" w:rsidR="00750C7B" w:rsidRPr="00FA6780" w:rsidRDefault="00750C7B" w:rsidP="00750C7B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  <w:lang w:val="en-US"/>
              </w:rPr>
              <w:t xml:space="preserve">IV </w:t>
            </w:r>
            <w:r w:rsidRPr="00FA6780">
              <w:rPr>
                <w:rFonts w:eastAsia="Times New Roman"/>
                <w:b/>
                <w:bCs/>
                <w:sz w:val="20"/>
              </w:rPr>
              <w:t>квартал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5751F4" w14:textId="77777777" w:rsidR="00750C7B" w:rsidRPr="00FA6780" w:rsidRDefault="00750C7B" w:rsidP="00750C7B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16275665,9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EFD90E" w14:textId="77777777" w:rsidR="00750C7B" w:rsidRPr="00FA6780" w:rsidRDefault="00750C7B" w:rsidP="00750C7B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189,8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66B8A4" w14:textId="77777777" w:rsidR="00750C7B" w:rsidRPr="00FA6780" w:rsidRDefault="00750C7B" w:rsidP="00750C7B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101,9</w:t>
            </w:r>
          </w:p>
        </w:tc>
      </w:tr>
      <w:tr w:rsidR="00750C7B" w:rsidRPr="00FA6780" w14:paraId="2DE7DEC1" w14:textId="77777777" w:rsidTr="00750C7B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D81D43" w14:textId="77777777" w:rsidR="00750C7B" w:rsidRPr="00FA6780" w:rsidRDefault="00750C7B" w:rsidP="00750C7B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Год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E761DD" w14:textId="77777777" w:rsidR="00750C7B" w:rsidRPr="00FA6780" w:rsidRDefault="00750C7B" w:rsidP="00750C7B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59802420,3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A242EA" w14:textId="77777777" w:rsidR="00750C7B" w:rsidRPr="00FA6780" w:rsidRDefault="00750C7B" w:rsidP="00750C7B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187,1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EDC694" w14:textId="77777777" w:rsidR="00750C7B" w:rsidRPr="00FA6780" w:rsidRDefault="00750C7B" w:rsidP="00750C7B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х</w:t>
            </w:r>
          </w:p>
        </w:tc>
      </w:tr>
      <w:tr w:rsidR="00750C7B" w:rsidRPr="00FA6780" w14:paraId="087B2239" w14:textId="77777777" w:rsidTr="00750C7B">
        <w:trPr>
          <w:cantSplit/>
          <w:trHeight w:val="283"/>
          <w:jc w:val="center"/>
        </w:trPr>
        <w:tc>
          <w:tcPr>
            <w:tcW w:w="9072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596B6E" w14:textId="77777777" w:rsidR="00750C7B" w:rsidRPr="00FA6780" w:rsidRDefault="00750C7B" w:rsidP="00750C7B">
            <w:pPr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2024</w:t>
            </w:r>
          </w:p>
        </w:tc>
      </w:tr>
      <w:tr w:rsidR="00750C7B" w:rsidRPr="00FA6780" w14:paraId="6DBDFBE1" w14:textId="77777777" w:rsidTr="00750C7B">
        <w:trPr>
          <w:cantSplit/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DC8E37" w14:textId="77777777" w:rsidR="00750C7B" w:rsidRPr="00FA6780" w:rsidRDefault="00750C7B" w:rsidP="00750C7B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Январь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48C5F3" w14:textId="77777777" w:rsidR="00750C7B" w:rsidRPr="00FA6780" w:rsidRDefault="00750C7B" w:rsidP="00750C7B">
            <w:pPr>
              <w:ind w:right="113"/>
              <w:jc w:val="right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  <w:sz w:val="20"/>
              </w:rPr>
              <w:t>5023777,7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DEB965" w14:textId="77777777" w:rsidR="00750C7B" w:rsidRPr="00FA6780" w:rsidRDefault="00750C7B" w:rsidP="00750C7B">
            <w:pPr>
              <w:ind w:right="113"/>
              <w:jc w:val="right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  <w:sz w:val="20"/>
              </w:rPr>
              <w:t>104,8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7B216B" w14:textId="77777777" w:rsidR="00750C7B" w:rsidRPr="00FA6780" w:rsidRDefault="00750C7B" w:rsidP="00750C7B">
            <w:pPr>
              <w:ind w:right="113"/>
              <w:jc w:val="right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  <w:sz w:val="20"/>
              </w:rPr>
              <w:t>85,1</w:t>
            </w:r>
          </w:p>
        </w:tc>
      </w:tr>
      <w:tr w:rsidR="00750C7B" w:rsidRPr="00FA6780" w14:paraId="0A4124E5" w14:textId="77777777" w:rsidTr="00750C7B">
        <w:trPr>
          <w:cantSplit/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74EA3D" w14:textId="77777777" w:rsidR="00750C7B" w:rsidRPr="00FA6780" w:rsidRDefault="00750C7B" w:rsidP="00750C7B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 xml:space="preserve">Февраль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C4AF79C" w14:textId="77777777" w:rsidR="00750C7B" w:rsidRPr="00FA6780" w:rsidRDefault="00750C7B" w:rsidP="00750C7B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4996931,9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09E029" w14:textId="77777777" w:rsidR="00750C7B" w:rsidRPr="00FA6780" w:rsidRDefault="00750C7B" w:rsidP="00750C7B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105,7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E9391F" w14:textId="77777777" w:rsidR="00750C7B" w:rsidRPr="00FA6780" w:rsidRDefault="00750C7B" w:rsidP="00750C7B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99,1</w:t>
            </w:r>
          </w:p>
        </w:tc>
      </w:tr>
      <w:tr w:rsidR="00750C7B" w:rsidRPr="00FA6780" w14:paraId="4D9B6885" w14:textId="77777777" w:rsidTr="00750C7B">
        <w:trPr>
          <w:cantSplit/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312C61" w14:textId="77777777" w:rsidR="00750C7B" w:rsidRPr="00FA6780" w:rsidRDefault="00750C7B" w:rsidP="00750C7B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 xml:space="preserve">Март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8027C7" w14:textId="77777777" w:rsidR="00750C7B" w:rsidRPr="00FA6780" w:rsidRDefault="00750C7B" w:rsidP="00750C7B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5222302,2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482F362" w14:textId="77777777" w:rsidR="00750C7B" w:rsidRPr="00FA6780" w:rsidRDefault="00750C7B" w:rsidP="00750C7B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105,3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EBFC2A7" w14:textId="77777777" w:rsidR="00750C7B" w:rsidRPr="00FA6780" w:rsidRDefault="00750C7B" w:rsidP="00750C7B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104,2</w:t>
            </w:r>
          </w:p>
        </w:tc>
      </w:tr>
      <w:tr w:rsidR="00750C7B" w:rsidRPr="00FA6780" w14:paraId="42F6C599" w14:textId="77777777" w:rsidTr="00750C7B">
        <w:trPr>
          <w:cantSplit/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0586DD" w14:textId="77777777" w:rsidR="00750C7B" w:rsidRPr="00FA6780" w:rsidRDefault="00750C7B" w:rsidP="00750C7B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  <w:lang w:val="en-US"/>
              </w:rPr>
              <w:t xml:space="preserve">I </w:t>
            </w:r>
            <w:r w:rsidRPr="00FA6780">
              <w:rPr>
                <w:rFonts w:eastAsia="Times New Roman"/>
                <w:b/>
                <w:bCs/>
                <w:sz w:val="20"/>
              </w:rPr>
              <w:t>квартал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13B03E" w14:textId="77777777" w:rsidR="00750C7B" w:rsidRPr="00FA6780" w:rsidRDefault="00750C7B" w:rsidP="00750C7B">
            <w:pPr>
              <w:ind w:right="113"/>
              <w:jc w:val="right"/>
              <w:rPr>
                <w:rFonts w:eastAsia="Times New Roman"/>
                <w:b/>
                <w:bCs/>
                <w:sz w:val="20"/>
                <w:lang w:val="en-US"/>
              </w:rPr>
            </w:pPr>
            <w:r>
              <w:rPr>
                <w:rFonts w:eastAsia="Times New Roman"/>
                <w:b/>
                <w:bCs/>
                <w:sz w:val="20"/>
              </w:rPr>
              <w:t>15243011,8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F5CF9D7" w14:textId="77777777" w:rsidR="00750C7B" w:rsidRPr="00FA6780" w:rsidRDefault="00750C7B" w:rsidP="00750C7B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10</w:t>
            </w:r>
            <w:r>
              <w:rPr>
                <w:rFonts w:eastAsia="Times New Roman"/>
                <w:b/>
                <w:bCs/>
                <w:sz w:val="20"/>
              </w:rPr>
              <w:t>5</w:t>
            </w:r>
            <w:r w:rsidRPr="00FA6780">
              <w:rPr>
                <w:rFonts w:eastAsia="Times New Roman"/>
                <w:b/>
                <w:bCs/>
                <w:sz w:val="20"/>
              </w:rPr>
              <w:t>,</w:t>
            </w:r>
            <w:r>
              <w:rPr>
                <w:rFonts w:eastAsia="Times New Roman"/>
                <w:b/>
                <w:bCs/>
                <w:sz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CE9733E" w14:textId="77777777" w:rsidR="00750C7B" w:rsidRPr="00FA6780" w:rsidRDefault="00750C7B" w:rsidP="00750C7B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90,8</w:t>
            </w:r>
          </w:p>
        </w:tc>
      </w:tr>
      <w:tr w:rsidR="00750C7B" w:rsidRPr="00FA6780" w14:paraId="3DAE6D42" w14:textId="77777777" w:rsidTr="00750C7B">
        <w:trPr>
          <w:cantSplit/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0761A4" w14:textId="77777777" w:rsidR="00750C7B" w:rsidRPr="00FA6780" w:rsidRDefault="00750C7B" w:rsidP="00750C7B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 xml:space="preserve">Апрель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6398901" w14:textId="77777777" w:rsidR="00750C7B" w:rsidRPr="00FA6780" w:rsidRDefault="00750C7B" w:rsidP="00750C7B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53</w:t>
            </w:r>
            <w:r>
              <w:rPr>
                <w:rFonts w:eastAsia="Times New Roman"/>
                <w:b/>
                <w:bCs/>
                <w:sz w:val="20"/>
                <w:lang w:val="en-US"/>
              </w:rPr>
              <w:t>02043</w:t>
            </w:r>
            <w:r>
              <w:rPr>
                <w:rFonts w:eastAsia="Times New Roman"/>
                <w:b/>
                <w:bCs/>
                <w:sz w:val="20"/>
              </w:rPr>
              <w:t>,9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8499638" w14:textId="77777777" w:rsidR="00750C7B" w:rsidRPr="00FA6780" w:rsidRDefault="00750C7B" w:rsidP="00750C7B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</w:t>
            </w:r>
            <w:r>
              <w:rPr>
                <w:rFonts w:eastAsia="Times New Roman"/>
                <w:b/>
                <w:bCs/>
                <w:sz w:val="20"/>
                <w:lang w:val="en-US"/>
              </w:rPr>
              <w:t>4</w:t>
            </w:r>
            <w:r>
              <w:rPr>
                <w:rFonts w:eastAsia="Times New Roman"/>
                <w:b/>
                <w:bCs/>
                <w:sz w:val="20"/>
              </w:rPr>
              <w:t>,</w:t>
            </w:r>
            <w:r>
              <w:rPr>
                <w:rFonts w:eastAsia="Times New Roman"/>
                <w:b/>
                <w:bCs/>
                <w:sz w:val="20"/>
                <w:lang w:val="en-US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A14DEA6" w14:textId="77777777" w:rsidR="00750C7B" w:rsidRPr="00FA6780" w:rsidRDefault="00750C7B" w:rsidP="00750C7B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10</w:t>
            </w:r>
            <w:r>
              <w:rPr>
                <w:rFonts w:eastAsia="Times New Roman"/>
                <w:b/>
                <w:bCs/>
                <w:sz w:val="20"/>
                <w:lang w:val="en-US"/>
              </w:rPr>
              <w:t>1</w:t>
            </w:r>
            <w:r w:rsidRPr="00FA6780">
              <w:rPr>
                <w:rFonts w:eastAsia="Times New Roman"/>
                <w:b/>
                <w:bCs/>
                <w:sz w:val="20"/>
              </w:rPr>
              <w:t>,</w:t>
            </w:r>
            <w:r>
              <w:rPr>
                <w:rFonts w:eastAsia="Times New Roman"/>
                <w:b/>
                <w:bCs/>
                <w:sz w:val="20"/>
                <w:lang w:val="en-US"/>
              </w:rPr>
              <w:t>1</w:t>
            </w:r>
          </w:p>
        </w:tc>
      </w:tr>
      <w:tr w:rsidR="00750C7B" w:rsidRPr="00FA6780" w14:paraId="4273DFE3" w14:textId="77777777" w:rsidTr="00750C7B">
        <w:trPr>
          <w:cantSplit/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A2467B" w14:textId="77777777" w:rsidR="00750C7B" w:rsidRPr="00FA6780" w:rsidRDefault="00750C7B" w:rsidP="00750C7B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 xml:space="preserve">Май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76BDCA" w14:textId="77777777" w:rsidR="00750C7B" w:rsidRPr="00A85979" w:rsidRDefault="00750C7B" w:rsidP="00750C7B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  <w:lang w:val="en-US"/>
              </w:rPr>
              <w:t>5350613</w:t>
            </w:r>
            <w:r>
              <w:rPr>
                <w:rFonts w:eastAsia="Times New Roman"/>
                <w:b/>
                <w:bCs/>
                <w:sz w:val="20"/>
              </w:rPr>
              <w:t>,2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5BD7D0" w14:textId="77777777" w:rsidR="00750C7B" w:rsidRPr="00FA6780" w:rsidRDefault="00750C7B" w:rsidP="00750C7B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10</w:t>
            </w:r>
            <w:r>
              <w:rPr>
                <w:rFonts w:eastAsia="Times New Roman"/>
                <w:b/>
                <w:bCs/>
                <w:sz w:val="20"/>
              </w:rPr>
              <w:t>4</w:t>
            </w:r>
            <w:r w:rsidRPr="00FA6780">
              <w:rPr>
                <w:rFonts w:eastAsia="Times New Roman"/>
                <w:b/>
                <w:bCs/>
                <w:sz w:val="20"/>
              </w:rPr>
              <w:t>,</w:t>
            </w:r>
            <w:r>
              <w:rPr>
                <w:rFonts w:eastAsia="Times New Roman"/>
                <w:b/>
                <w:bCs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72E97B" w14:textId="77777777" w:rsidR="00750C7B" w:rsidRPr="00FA6780" w:rsidRDefault="00750C7B" w:rsidP="00750C7B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100,</w:t>
            </w:r>
            <w:r>
              <w:rPr>
                <w:rFonts w:eastAsia="Times New Roman"/>
                <w:b/>
                <w:bCs/>
                <w:sz w:val="20"/>
              </w:rPr>
              <w:t>3</w:t>
            </w:r>
          </w:p>
        </w:tc>
      </w:tr>
      <w:tr w:rsidR="00750C7B" w:rsidRPr="00FA6780" w14:paraId="799E688A" w14:textId="77777777" w:rsidTr="00750C7B">
        <w:trPr>
          <w:cantSplit/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60E25A" w14:textId="77777777" w:rsidR="00750C7B" w:rsidRPr="00FA6780" w:rsidRDefault="00750C7B" w:rsidP="00750C7B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 xml:space="preserve">Июнь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D87D33" w14:textId="77777777" w:rsidR="00750C7B" w:rsidRPr="00FA6780" w:rsidRDefault="00750C7B" w:rsidP="00750C7B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5383595,8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47D396" w14:textId="77777777" w:rsidR="00750C7B" w:rsidRPr="00FA6780" w:rsidRDefault="00750C7B" w:rsidP="00750C7B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103,6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8CF4F6" w14:textId="77777777" w:rsidR="00750C7B" w:rsidRPr="00FA6780" w:rsidRDefault="00750C7B" w:rsidP="00750C7B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100,4</w:t>
            </w:r>
          </w:p>
        </w:tc>
      </w:tr>
      <w:tr w:rsidR="00750C7B" w:rsidRPr="00FA6780" w14:paraId="0A17962A" w14:textId="77777777" w:rsidTr="00750C7B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1D7AE8" w14:textId="77777777" w:rsidR="00750C7B" w:rsidRDefault="00750C7B" w:rsidP="00750C7B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  <w:lang w:val="en-US"/>
              </w:rPr>
              <w:t>II</w:t>
            </w:r>
            <w:r w:rsidRPr="00FA6780">
              <w:rPr>
                <w:rFonts w:eastAsia="Times New Roman"/>
                <w:b/>
                <w:bCs/>
                <w:sz w:val="20"/>
              </w:rPr>
              <w:t xml:space="preserve"> квартал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F00EB06" w14:textId="77777777" w:rsidR="00750C7B" w:rsidRDefault="00750C7B" w:rsidP="00750C7B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16036252,9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452FBA" w14:textId="77777777" w:rsidR="00750C7B" w:rsidRDefault="00750C7B" w:rsidP="00750C7B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104,1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644D7CD" w14:textId="77777777" w:rsidR="00750C7B" w:rsidRDefault="00750C7B" w:rsidP="00750C7B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103,6</w:t>
            </w:r>
          </w:p>
        </w:tc>
      </w:tr>
      <w:tr w:rsidR="00750C7B" w:rsidRPr="00FA6780" w14:paraId="517F717A" w14:textId="77777777" w:rsidTr="00750C7B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E86FB2" w14:textId="77777777" w:rsidR="00750C7B" w:rsidRPr="00FA6780" w:rsidRDefault="00750C7B" w:rsidP="00750C7B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  <w:lang w:val="en-US"/>
              </w:rPr>
              <w:t xml:space="preserve">I </w:t>
            </w:r>
            <w:r w:rsidRPr="00FA6780">
              <w:rPr>
                <w:rFonts w:eastAsia="Times New Roman"/>
                <w:b/>
                <w:bCs/>
                <w:sz w:val="20"/>
              </w:rPr>
              <w:t>полугодие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11E07A" w14:textId="77777777" w:rsidR="00750C7B" w:rsidRPr="00FA6780" w:rsidRDefault="00750C7B" w:rsidP="00750C7B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31279264,7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DD4F82" w14:textId="77777777" w:rsidR="00750C7B" w:rsidRPr="00FA6780" w:rsidRDefault="00750C7B" w:rsidP="00750C7B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104,7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64007FE" w14:textId="77777777" w:rsidR="00750C7B" w:rsidRPr="00FA6780" w:rsidRDefault="00750C7B" w:rsidP="00750C7B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х</w:t>
            </w:r>
          </w:p>
        </w:tc>
      </w:tr>
      <w:tr w:rsidR="00750C7B" w:rsidRPr="00FA6780" w14:paraId="2D092B51" w14:textId="77777777" w:rsidTr="00750C7B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314185" w14:textId="77777777" w:rsidR="00750C7B" w:rsidRPr="00FA6780" w:rsidRDefault="00750C7B" w:rsidP="00750C7B">
            <w:pPr>
              <w:jc w:val="left"/>
              <w:rPr>
                <w:rFonts w:eastAsia="Times New Roman"/>
                <w:b/>
                <w:bCs/>
                <w:sz w:val="20"/>
                <w:lang w:val="en-US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Июль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AB49E1" w14:textId="77777777" w:rsidR="00750C7B" w:rsidRDefault="00750C7B" w:rsidP="00750C7B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5610354,5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3E3047" w14:textId="77777777" w:rsidR="00750C7B" w:rsidRDefault="00750C7B" w:rsidP="00750C7B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102,3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CEF13A" w14:textId="77777777" w:rsidR="00750C7B" w:rsidRPr="00FA6780" w:rsidRDefault="00750C7B" w:rsidP="00750C7B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103,4</w:t>
            </w:r>
          </w:p>
        </w:tc>
      </w:tr>
      <w:tr w:rsidR="00750C7B" w:rsidRPr="00FA6780" w14:paraId="6529E47A" w14:textId="77777777" w:rsidTr="00750C7B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CF95D2" w14:textId="77777777" w:rsidR="00750C7B" w:rsidRPr="00FA6780" w:rsidRDefault="00750C7B" w:rsidP="00750C7B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 xml:space="preserve">Август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B3797F" w14:textId="77777777" w:rsidR="00750C7B" w:rsidRDefault="00750C7B" w:rsidP="00750C7B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5748507,4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48DFAB" w14:textId="77777777" w:rsidR="00750C7B" w:rsidRDefault="00750C7B" w:rsidP="00750C7B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101,3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B9777E" w14:textId="77777777" w:rsidR="00750C7B" w:rsidRDefault="00750C7B" w:rsidP="00750C7B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101,9</w:t>
            </w:r>
          </w:p>
        </w:tc>
      </w:tr>
      <w:tr w:rsidR="00750C7B" w:rsidRPr="00FA6780" w14:paraId="615B50FE" w14:textId="77777777" w:rsidTr="00750C7B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2F1602" w14:textId="77777777" w:rsidR="00750C7B" w:rsidRDefault="00750C7B" w:rsidP="00750C7B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 xml:space="preserve">Сентябрь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6BFD9B" w14:textId="77777777" w:rsidR="00750C7B" w:rsidRDefault="00750C7B" w:rsidP="00750C7B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5511118,7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ECE39A" w14:textId="77777777" w:rsidR="00750C7B" w:rsidRDefault="00750C7B" w:rsidP="00750C7B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101,1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FE43894" w14:textId="77777777" w:rsidR="00750C7B" w:rsidRDefault="00750C7B" w:rsidP="00750C7B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95,5</w:t>
            </w:r>
          </w:p>
        </w:tc>
      </w:tr>
      <w:tr w:rsidR="00750C7B" w:rsidRPr="00FA6780" w14:paraId="499E54BF" w14:textId="77777777" w:rsidTr="00750C7B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73F0834" w14:textId="77777777" w:rsidR="00750C7B" w:rsidRDefault="00750C7B" w:rsidP="00750C7B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  <w:lang w:val="en-US"/>
              </w:rPr>
              <w:t>II</w:t>
            </w:r>
            <w:r>
              <w:rPr>
                <w:rFonts w:eastAsia="Times New Roman"/>
                <w:b/>
                <w:bCs/>
                <w:sz w:val="20"/>
                <w:lang w:val="en-US"/>
              </w:rPr>
              <w:t>I</w:t>
            </w:r>
            <w:r w:rsidRPr="00FA6780">
              <w:rPr>
                <w:rFonts w:eastAsia="Times New Roman"/>
                <w:b/>
                <w:bCs/>
                <w:sz w:val="20"/>
              </w:rPr>
              <w:t xml:space="preserve"> квартал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2A63E6" w14:textId="77777777" w:rsidR="00750C7B" w:rsidRDefault="00750C7B" w:rsidP="00750C7B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348422,8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471A17" w14:textId="77777777" w:rsidR="00750C7B" w:rsidRDefault="00750C7B" w:rsidP="00750C7B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106,8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C0AC4A" w14:textId="77777777" w:rsidR="00750C7B" w:rsidRDefault="00750C7B" w:rsidP="00750C7B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103,7</w:t>
            </w:r>
          </w:p>
        </w:tc>
      </w:tr>
      <w:tr w:rsidR="00750C7B" w:rsidRPr="00FA6780" w14:paraId="3BC8D637" w14:textId="77777777" w:rsidTr="00750C7B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A25F043" w14:textId="77777777" w:rsidR="00750C7B" w:rsidRPr="00FA6780" w:rsidRDefault="00750C7B" w:rsidP="00750C7B">
            <w:pPr>
              <w:jc w:val="left"/>
              <w:rPr>
                <w:rFonts w:eastAsia="Times New Roman"/>
                <w:b/>
                <w:bCs/>
                <w:sz w:val="20"/>
                <w:lang w:val="en-US"/>
              </w:rPr>
            </w:pPr>
            <w:r>
              <w:rPr>
                <w:rFonts w:eastAsia="Times New Roman"/>
                <w:b/>
                <w:bCs/>
                <w:sz w:val="20"/>
              </w:rPr>
              <w:t>Январь-сентябрь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7F221D" w14:textId="77777777" w:rsidR="00750C7B" w:rsidRDefault="00750C7B" w:rsidP="00750C7B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48149245,3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44CA254" w14:textId="77777777" w:rsidR="00750C7B" w:rsidRDefault="00750C7B" w:rsidP="00750C7B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103,6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FC4AA7" w14:textId="77777777" w:rsidR="00750C7B" w:rsidRPr="00FA6780" w:rsidRDefault="00750C7B" w:rsidP="00750C7B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х</w:t>
            </w:r>
          </w:p>
        </w:tc>
      </w:tr>
      <w:tr w:rsidR="00750C7B" w:rsidRPr="00FA6780" w14:paraId="49BECA5C" w14:textId="77777777" w:rsidTr="00750C7B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2CEC50A" w14:textId="77777777" w:rsidR="00750C7B" w:rsidRDefault="00750C7B" w:rsidP="00750C7B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 xml:space="preserve">Октябрь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69C7ED" w14:textId="77777777" w:rsidR="00750C7B" w:rsidRDefault="00750C7B" w:rsidP="00750C7B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5614351,0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27D141" w14:textId="77777777" w:rsidR="00750C7B" w:rsidRDefault="00750C7B" w:rsidP="00750C7B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100,1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934B5B" w14:textId="77777777" w:rsidR="00750C7B" w:rsidRDefault="00750C7B" w:rsidP="00750C7B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101,0</w:t>
            </w:r>
          </w:p>
        </w:tc>
      </w:tr>
      <w:tr w:rsidR="00750C7B" w:rsidRPr="00FA6780" w14:paraId="593B8828" w14:textId="77777777" w:rsidTr="00750C7B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7661645" w14:textId="77777777" w:rsidR="00750C7B" w:rsidRPr="00910B6B" w:rsidRDefault="00750C7B" w:rsidP="00750C7B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  <w:lang w:val="en-US"/>
              </w:rPr>
              <w:t>Н</w:t>
            </w:r>
            <w:proofErr w:type="spellStart"/>
            <w:r>
              <w:rPr>
                <w:rFonts w:eastAsia="Times New Roman"/>
                <w:b/>
                <w:bCs/>
                <w:sz w:val="20"/>
              </w:rPr>
              <w:t>оябрь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712FA7" w14:textId="77777777" w:rsidR="00750C7B" w:rsidRDefault="00750C7B" w:rsidP="00750C7B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5635228,0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3E0AA9" w14:textId="77777777" w:rsidR="00750C7B" w:rsidRDefault="00750C7B" w:rsidP="00750C7B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100,8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62BCBF1" w14:textId="77777777" w:rsidR="00750C7B" w:rsidRDefault="00750C7B" w:rsidP="00750C7B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99,1</w:t>
            </w:r>
          </w:p>
        </w:tc>
      </w:tr>
      <w:tr w:rsidR="00750C7B" w:rsidRPr="00FA6780" w14:paraId="3115FE4F" w14:textId="77777777" w:rsidTr="00750C7B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E35BCB" w14:textId="77777777" w:rsidR="00750C7B" w:rsidRPr="00490D41" w:rsidRDefault="00750C7B" w:rsidP="00750C7B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Январь-ноябрь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455EDA" w14:textId="77777777" w:rsidR="00750C7B" w:rsidRDefault="00750C7B" w:rsidP="00750C7B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59376910,8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549E72" w14:textId="77777777" w:rsidR="00750C7B" w:rsidRDefault="00750C7B" w:rsidP="00750C7B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102,9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4F5FAB" w14:textId="77777777" w:rsidR="00750C7B" w:rsidRDefault="00750C7B" w:rsidP="00750C7B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х</w:t>
            </w:r>
          </w:p>
        </w:tc>
      </w:tr>
      <w:tr w:rsidR="00750C7B" w:rsidRPr="00C05D30" w14:paraId="3B5B000E" w14:textId="77777777" w:rsidTr="00750C7B">
        <w:trPr>
          <w:cantSplit/>
          <w:trHeight w:val="671"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C9F8B6" w14:textId="77777777" w:rsidR="00750C7B" w:rsidRPr="00FA6780" w:rsidRDefault="00750C7B" w:rsidP="00750C7B">
            <w:pPr>
              <w:ind w:left="340"/>
              <w:contextualSpacing/>
              <w:rPr>
                <w:rFonts w:eastAsia="Times New Roman"/>
                <w:b/>
                <w:sz w:val="16"/>
                <w:szCs w:val="16"/>
              </w:rPr>
            </w:pPr>
            <w:r w:rsidRPr="00FA6780">
              <w:rPr>
                <w:rFonts w:eastAsia="Times New Roman"/>
                <w:sz w:val="16"/>
                <w:szCs w:val="16"/>
                <w:vertAlign w:val="superscript"/>
              </w:rPr>
              <w:t>1)</w:t>
            </w:r>
            <w:r>
              <w:rPr>
                <w:rFonts w:eastAsia="Times New Roman"/>
                <w:sz w:val="16"/>
                <w:szCs w:val="16"/>
              </w:rPr>
              <w:t>и</w:t>
            </w:r>
            <w:r w:rsidRPr="00FA6780">
              <w:rPr>
                <w:rFonts w:eastAsia="Times New Roman"/>
                <w:sz w:val="16"/>
                <w:szCs w:val="16"/>
              </w:rPr>
              <w:t xml:space="preserve">ндекс физического объема оборота </w:t>
            </w:r>
            <w:proofErr w:type="gramStart"/>
            <w:r w:rsidRPr="00FA6780">
              <w:rPr>
                <w:rFonts w:eastAsia="Times New Roman"/>
                <w:sz w:val="16"/>
                <w:szCs w:val="16"/>
              </w:rPr>
              <w:t>розничной</w:t>
            </w:r>
            <w:proofErr w:type="gramEnd"/>
            <w:r w:rsidRPr="00FA6780">
              <w:rPr>
                <w:rFonts w:eastAsia="Times New Roman"/>
                <w:sz w:val="16"/>
                <w:szCs w:val="16"/>
              </w:rPr>
              <w:t xml:space="preserve"> торговли изменился за счет уточнения сведений по субъектам</w:t>
            </w:r>
          </w:p>
          <w:p w14:paraId="66573A0D" w14:textId="77777777" w:rsidR="00750C7B" w:rsidRPr="00FA6780" w:rsidRDefault="00750C7B" w:rsidP="00750C7B">
            <w:pPr>
              <w:ind w:left="340"/>
              <w:contextualSpacing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sz w:val="16"/>
                <w:szCs w:val="16"/>
              </w:rPr>
              <w:t>малого бизнеса (пересчет по годовым данным розничной торговли по форме №М</w:t>
            </w:r>
            <w:proofErr w:type="gramStart"/>
            <w:r w:rsidRPr="00FA6780">
              <w:rPr>
                <w:rFonts w:eastAsia="Times New Roman"/>
                <w:sz w:val="16"/>
                <w:szCs w:val="16"/>
              </w:rPr>
              <w:t>П(</w:t>
            </w:r>
            <w:proofErr w:type="gramEnd"/>
            <w:r w:rsidRPr="00FA6780">
              <w:rPr>
                <w:rFonts w:eastAsia="Times New Roman"/>
                <w:sz w:val="16"/>
                <w:szCs w:val="16"/>
              </w:rPr>
              <w:t>микро), №1-ИП (торговля), квартальной №3-торг (ПМ)) с оперативными данными за 2023год</w:t>
            </w:r>
          </w:p>
        </w:tc>
      </w:tr>
    </w:tbl>
    <w:p w14:paraId="2D1DF22D" w14:textId="1D49231B" w:rsidR="00750C7B" w:rsidRPr="00FA6780" w:rsidRDefault="00750C7B" w:rsidP="00750C7B">
      <w:pPr>
        <w:spacing w:before="240"/>
        <w:ind w:firstLine="709"/>
        <w:rPr>
          <w:rFonts w:eastAsia="Times New Roman"/>
        </w:rPr>
      </w:pPr>
      <w:proofErr w:type="gramStart"/>
      <w:r w:rsidRPr="00C05D30">
        <w:rPr>
          <w:rFonts w:eastAsia="Times New Roman"/>
        </w:rPr>
        <w:lastRenderedPageBreak/>
        <w:t xml:space="preserve">В январе-ноябре 2024 года оборот розничной торговли на 99,6% формировался </w:t>
      </w:r>
      <w:r w:rsidRPr="00C05D30">
        <w:rPr>
          <w:rFonts w:eastAsia="Times New Roman"/>
          <w:b/>
        </w:rPr>
        <w:t>торгующими организациями и индивидуальными предпринимателями</w:t>
      </w:r>
      <w:r w:rsidRPr="00C05D30">
        <w:rPr>
          <w:rFonts w:eastAsia="Times New Roman"/>
        </w:rPr>
        <w:t>, осущест</w:t>
      </w:r>
      <w:r w:rsidRPr="00C05D30">
        <w:rPr>
          <w:rFonts w:eastAsia="Times New Roman"/>
        </w:rPr>
        <w:t>в</w:t>
      </w:r>
      <w:r w:rsidRPr="00C05D30">
        <w:rPr>
          <w:rFonts w:eastAsia="Times New Roman"/>
        </w:rPr>
        <w:t xml:space="preserve">ляющими деятельность в стационарной торговой сети (вне рынка); </w:t>
      </w:r>
      <w:r w:rsidRPr="00C05D30">
        <w:rPr>
          <w:rFonts w:eastAsia="Times New Roman"/>
          <w:b/>
        </w:rPr>
        <w:t>доля розничных рынков и ярмарок</w:t>
      </w:r>
      <w:r w:rsidRPr="00C05D30">
        <w:rPr>
          <w:rFonts w:eastAsia="Times New Roman"/>
        </w:rPr>
        <w:t xml:space="preserve"> составила 0,4% </w:t>
      </w:r>
      <w:r w:rsidRPr="00490D41">
        <w:rPr>
          <w:rFonts w:eastAsia="Times New Roman"/>
        </w:rPr>
        <w:t>(в январе-ноябре 2023 года – соответственно 99,5 и 0,5%).</w:t>
      </w:r>
      <w:proofErr w:type="gramEnd"/>
    </w:p>
    <w:p w14:paraId="70E0810F" w14:textId="77777777" w:rsidR="00750C7B" w:rsidRPr="00FA6780" w:rsidRDefault="00750C7B" w:rsidP="00750C7B">
      <w:pPr>
        <w:spacing w:before="240" w:after="240"/>
        <w:jc w:val="center"/>
        <w:rPr>
          <w:rFonts w:eastAsia="Times New Roman"/>
          <w:b/>
          <w:bCs/>
        </w:rPr>
      </w:pPr>
      <w:r w:rsidRPr="00FA6780">
        <w:rPr>
          <w:rFonts w:eastAsia="Times New Roman"/>
          <w:b/>
          <w:bCs/>
        </w:rPr>
        <w:t>Изменение оборота розничной торговли торгующих организаций</w:t>
      </w:r>
      <w:r w:rsidRPr="00FA6780">
        <w:rPr>
          <w:rFonts w:eastAsia="Times New Roman"/>
          <w:b/>
          <w:bCs/>
        </w:rPr>
        <w:br/>
        <w:t>и продажи товаров на розничных рынках и ярмарках</w:t>
      </w:r>
    </w:p>
    <w:tbl>
      <w:tblPr>
        <w:tblW w:w="90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135"/>
        <w:gridCol w:w="1280"/>
        <w:gridCol w:w="991"/>
        <w:gridCol w:w="994"/>
        <w:gridCol w:w="1134"/>
        <w:gridCol w:w="1277"/>
      </w:tblGrid>
      <w:tr w:rsidR="00750C7B" w:rsidRPr="00FA6780" w14:paraId="522CA430" w14:textId="77777777" w:rsidTr="00750C7B">
        <w:trPr>
          <w:trHeight w:val="283"/>
          <w:jc w:val="center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14:paraId="6FC41F0C" w14:textId="77777777" w:rsidR="00750C7B" w:rsidRPr="00FA6780" w:rsidRDefault="00750C7B" w:rsidP="00750C7B">
            <w:pPr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2415" w:type="dxa"/>
            <w:gridSpan w:val="2"/>
            <w:shd w:val="clear" w:color="auto" w:fill="auto"/>
            <w:vAlign w:val="center"/>
          </w:tcPr>
          <w:p w14:paraId="51E80047" w14:textId="77777777" w:rsidR="00750C7B" w:rsidRPr="00FA6780" w:rsidRDefault="00750C7B" w:rsidP="00750C7B">
            <w:pPr>
              <w:ind w:left="-85" w:right="-85"/>
              <w:jc w:val="center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Тыс. рублей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4C5F7371" w14:textId="77777777" w:rsidR="00750C7B" w:rsidRPr="00FA6780" w:rsidRDefault="00750C7B" w:rsidP="00750C7B">
            <w:pPr>
              <w:ind w:left="-85" w:right="-85"/>
              <w:jc w:val="center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В  %  к</w:t>
            </w:r>
          </w:p>
        </w:tc>
        <w:tc>
          <w:tcPr>
            <w:tcW w:w="1134" w:type="dxa"/>
            <w:vMerge w:val="restart"/>
            <w:vAlign w:val="center"/>
          </w:tcPr>
          <w:p w14:paraId="04DC931E" w14:textId="77777777" w:rsidR="00750C7B" w:rsidRPr="00FA6780" w:rsidRDefault="00750C7B" w:rsidP="00750C7B">
            <w:pPr>
              <w:ind w:left="-85" w:right="-85"/>
              <w:jc w:val="center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ноябрь</w:t>
            </w:r>
            <w:r w:rsidRPr="00FA6780">
              <w:rPr>
                <w:rFonts w:eastAsia="Times New Roman"/>
                <w:b/>
                <w:bCs/>
                <w:sz w:val="20"/>
              </w:rPr>
              <w:t xml:space="preserve"> 2024 </w:t>
            </w:r>
            <w:r w:rsidRPr="00FA6780">
              <w:rPr>
                <w:rFonts w:eastAsia="Times New Roman"/>
                <w:b/>
                <w:bCs/>
                <w:sz w:val="20"/>
              </w:rPr>
              <w:br/>
            </w:r>
            <w:proofErr w:type="gramStart"/>
            <w:r w:rsidRPr="00FA6780">
              <w:rPr>
                <w:rFonts w:eastAsia="Times New Roman"/>
                <w:b/>
                <w:bCs/>
                <w:sz w:val="20"/>
              </w:rPr>
              <w:t>в</w:t>
            </w:r>
            <w:proofErr w:type="gramEnd"/>
            <w:r w:rsidRPr="00FA6780">
              <w:rPr>
                <w:rFonts w:eastAsia="Times New Roman"/>
                <w:b/>
                <w:bCs/>
                <w:sz w:val="20"/>
              </w:rPr>
              <w:t xml:space="preserve">  %  к</w:t>
            </w:r>
            <w:r w:rsidRPr="00FA6780">
              <w:rPr>
                <w:rFonts w:eastAsia="Times New Roman"/>
                <w:b/>
                <w:bCs/>
                <w:sz w:val="20"/>
              </w:rPr>
              <w:br/>
            </w:r>
            <w:r>
              <w:rPr>
                <w:rFonts w:eastAsia="Times New Roman"/>
                <w:b/>
                <w:bCs/>
                <w:sz w:val="20"/>
              </w:rPr>
              <w:t>октябрю</w:t>
            </w:r>
            <w:r w:rsidRPr="00FA6780">
              <w:rPr>
                <w:rFonts w:eastAsia="Times New Roman"/>
                <w:b/>
                <w:bCs/>
                <w:sz w:val="20"/>
              </w:rPr>
              <w:br/>
              <w:t>2024</w:t>
            </w:r>
          </w:p>
        </w:tc>
        <w:tc>
          <w:tcPr>
            <w:tcW w:w="1277" w:type="dxa"/>
            <w:vMerge w:val="restart"/>
            <w:shd w:val="clear" w:color="auto" w:fill="auto"/>
            <w:vAlign w:val="center"/>
          </w:tcPr>
          <w:p w14:paraId="1D0489F1" w14:textId="19D47563" w:rsidR="00750C7B" w:rsidRPr="00FA6780" w:rsidRDefault="00750C7B" w:rsidP="00750C7B">
            <w:pPr>
              <w:ind w:left="-85" w:right="-85"/>
              <w:jc w:val="center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Справочно:</w:t>
            </w:r>
            <w:r w:rsidRPr="00FA6780">
              <w:rPr>
                <w:rFonts w:eastAsia="Times New Roman"/>
                <w:b/>
                <w:bCs/>
                <w:sz w:val="20"/>
              </w:rPr>
              <w:br/>
              <w:t>январь-</w:t>
            </w:r>
            <w:r>
              <w:rPr>
                <w:rFonts w:eastAsia="Times New Roman"/>
                <w:b/>
                <w:bCs/>
                <w:sz w:val="20"/>
              </w:rPr>
              <w:t>ноябрь</w:t>
            </w:r>
            <w:r w:rsidRPr="00FA6780">
              <w:rPr>
                <w:rFonts w:eastAsia="Times New Roman"/>
                <w:b/>
                <w:bCs/>
                <w:sz w:val="20"/>
              </w:rPr>
              <w:t xml:space="preserve"> 2023</w:t>
            </w:r>
            <w:r w:rsidRPr="00FA6780">
              <w:rPr>
                <w:rFonts w:eastAsia="Times New Roman"/>
                <w:b/>
                <w:bCs/>
                <w:sz w:val="20"/>
              </w:rPr>
              <w:br/>
            </w:r>
            <w:proofErr w:type="gramStart"/>
            <w:r w:rsidRPr="00FA6780">
              <w:rPr>
                <w:rFonts w:eastAsia="Times New Roman"/>
                <w:b/>
                <w:bCs/>
                <w:sz w:val="20"/>
              </w:rPr>
              <w:t>в</w:t>
            </w:r>
            <w:proofErr w:type="gramEnd"/>
            <w:r w:rsidRPr="00FA6780">
              <w:rPr>
                <w:rFonts w:eastAsia="Times New Roman"/>
                <w:b/>
                <w:bCs/>
                <w:sz w:val="20"/>
              </w:rPr>
              <w:t xml:space="preserve">  %  к янв</w:t>
            </w:r>
            <w:r w:rsidRPr="00FA6780">
              <w:rPr>
                <w:rFonts w:eastAsia="Times New Roman"/>
                <w:b/>
                <w:bCs/>
                <w:sz w:val="20"/>
              </w:rPr>
              <w:t>а</w:t>
            </w:r>
            <w:r w:rsidRPr="00FA6780">
              <w:rPr>
                <w:rFonts w:eastAsia="Times New Roman"/>
                <w:b/>
                <w:bCs/>
                <w:sz w:val="20"/>
              </w:rPr>
              <w:t>рю-</w:t>
            </w:r>
            <w:r>
              <w:rPr>
                <w:rFonts w:eastAsia="Times New Roman"/>
                <w:b/>
                <w:bCs/>
                <w:sz w:val="20"/>
              </w:rPr>
              <w:t xml:space="preserve">ноябрю </w:t>
            </w:r>
            <w:r w:rsidRPr="00FA6780">
              <w:rPr>
                <w:rFonts w:eastAsia="Times New Roman"/>
                <w:b/>
                <w:bCs/>
                <w:sz w:val="20"/>
              </w:rPr>
              <w:t>2022</w:t>
            </w:r>
          </w:p>
        </w:tc>
      </w:tr>
      <w:tr w:rsidR="00750C7B" w:rsidRPr="00FA6780" w14:paraId="7007063C" w14:textId="77777777" w:rsidTr="00750C7B">
        <w:trPr>
          <w:trHeight w:val="227"/>
          <w:jc w:val="center"/>
        </w:trPr>
        <w:tc>
          <w:tcPr>
            <w:tcW w:w="2268" w:type="dxa"/>
            <w:vMerge/>
            <w:shd w:val="clear" w:color="auto" w:fill="auto"/>
          </w:tcPr>
          <w:p w14:paraId="15A3A3C6" w14:textId="77777777" w:rsidR="00750C7B" w:rsidRPr="00FA6780" w:rsidRDefault="00750C7B" w:rsidP="00750C7B">
            <w:pPr>
              <w:rPr>
                <w:rFonts w:eastAsia="Times New Roman"/>
                <w:b/>
                <w:sz w:val="20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14:paraId="41CEB0B5" w14:textId="77777777" w:rsidR="00750C7B" w:rsidRPr="00FA6780" w:rsidRDefault="00750C7B" w:rsidP="00750C7B">
            <w:pPr>
              <w:ind w:left="-57" w:right="-57"/>
              <w:jc w:val="center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ноябрь</w:t>
            </w:r>
          </w:p>
          <w:p w14:paraId="315DD810" w14:textId="77777777" w:rsidR="00750C7B" w:rsidRPr="00FA6780" w:rsidRDefault="00750C7B" w:rsidP="00750C7B">
            <w:pPr>
              <w:ind w:left="-57" w:right="-57"/>
              <w:jc w:val="center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2024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78369C26" w14:textId="77777777" w:rsidR="00750C7B" w:rsidRPr="00FA6780" w:rsidRDefault="00750C7B" w:rsidP="00750C7B">
            <w:pPr>
              <w:ind w:left="-57" w:right="-57"/>
              <w:jc w:val="center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январь-</w:t>
            </w:r>
            <w:r>
              <w:rPr>
                <w:rFonts w:eastAsia="Times New Roman"/>
                <w:b/>
                <w:bCs/>
                <w:sz w:val="20"/>
              </w:rPr>
              <w:t>ноябрь</w:t>
            </w:r>
            <w:r w:rsidRPr="00FA6780">
              <w:rPr>
                <w:rFonts w:eastAsia="Times New Roman"/>
                <w:b/>
                <w:bCs/>
                <w:sz w:val="20"/>
              </w:rPr>
              <w:t>2024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621162CD" w14:textId="77777777" w:rsidR="00750C7B" w:rsidRPr="00FA6780" w:rsidRDefault="00750C7B" w:rsidP="00750C7B">
            <w:pPr>
              <w:ind w:left="-57" w:right="-57"/>
              <w:jc w:val="center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ноябрю</w:t>
            </w:r>
          </w:p>
          <w:p w14:paraId="50083C32" w14:textId="77777777" w:rsidR="00750C7B" w:rsidRPr="00FA6780" w:rsidRDefault="00750C7B" w:rsidP="00750C7B">
            <w:pPr>
              <w:ind w:left="-57" w:right="-57"/>
              <w:jc w:val="center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 xml:space="preserve"> 2023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66FA2F51" w14:textId="77777777" w:rsidR="00750C7B" w:rsidRPr="00FA6780" w:rsidRDefault="00750C7B" w:rsidP="00750C7B">
            <w:pPr>
              <w:ind w:left="-57" w:right="-57"/>
              <w:jc w:val="center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январю-</w:t>
            </w:r>
            <w:r>
              <w:rPr>
                <w:rFonts w:eastAsia="Times New Roman"/>
                <w:b/>
                <w:sz w:val="20"/>
              </w:rPr>
              <w:t>ноябрю</w:t>
            </w:r>
            <w:r w:rsidRPr="00FA6780">
              <w:rPr>
                <w:rFonts w:eastAsia="Times New Roman"/>
                <w:b/>
                <w:sz w:val="20"/>
              </w:rPr>
              <w:t xml:space="preserve"> 2023</w:t>
            </w:r>
          </w:p>
        </w:tc>
        <w:tc>
          <w:tcPr>
            <w:tcW w:w="1134" w:type="dxa"/>
            <w:vMerge/>
          </w:tcPr>
          <w:p w14:paraId="26F61882" w14:textId="77777777" w:rsidR="00750C7B" w:rsidRPr="00FA6780" w:rsidRDefault="00750C7B" w:rsidP="00750C7B">
            <w:pPr>
              <w:ind w:left="-57" w:right="-57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1277" w:type="dxa"/>
            <w:vMerge/>
            <w:shd w:val="clear" w:color="auto" w:fill="auto"/>
            <w:vAlign w:val="center"/>
          </w:tcPr>
          <w:p w14:paraId="4A170426" w14:textId="77777777" w:rsidR="00750C7B" w:rsidRPr="00FA6780" w:rsidRDefault="00750C7B" w:rsidP="00750C7B">
            <w:pPr>
              <w:ind w:left="-57" w:right="-57"/>
              <w:jc w:val="center"/>
              <w:rPr>
                <w:rFonts w:eastAsia="Times New Roman"/>
                <w:b/>
                <w:sz w:val="20"/>
              </w:rPr>
            </w:pPr>
          </w:p>
        </w:tc>
      </w:tr>
      <w:tr w:rsidR="00750C7B" w:rsidRPr="00FA6780" w14:paraId="7B9A41DC" w14:textId="77777777" w:rsidTr="00750C7B">
        <w:trPr>
          <w:trHeight w:val="227"/>
          <w:jc w:val="center"/>
        </w:trPr>
        <w:tc>
          <w:tcPr>
            <w:tcW w:w="2268" w:type="dxa"/>
            <w:shd w:val="clear" w:color="auto" w:fill="auto"/>
            <w:vAlign w:val="bottom"/>
          </w:tcPr>
          <w:p w14:paraId="5887233B" w14:textId="77777777" w:rsidR="00750C7B" w:rsidRPr="00FA6780" w:rsidRDefault="00750C7B" w:rsidP="00750C7B">
            <w:pPr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Всего</w:t>
            </w:r>
          </w:p>
        </w:tc>
        <w:tc>
          <w:tcPr>
            <w:tcW w:w="1135" w:type="dxa"/>
            <w:shd w:val="clear" w:color="auto" w:fill="auto"/>
            <w:vAlign w:val="bottom"/>
          </w:tcPr>
          <w:p w14:paraId="535F7CF4" w14:textId="77777777" w:rsidR="00750C7B" w:rsidRPr="00FA6780" w:rsidRDefault="00750C7B" w:rsidP="00750C7B">
            <w:pPr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5635228,0</w:t>
            </w:r>
          </w:p>
        </w:tc>
        <w:tc>
          <w:tcPr>
            <w:tcW w:w="1280" w:type="dxa"/>
            <w:shd w:val="clear" w:color="auto" w:fill="auto"/>
            <w:vAlign w:val="bottom"/>
          </w:tcPr>
          <w:p w14:paraId="11497369" w14:textId="77777777" w:rsidR="00750C7B" w:rsidRPr="00FA6780" w:rsidRDefault="00750C7B" w:rsidP="00750C7B">
            <w:pPr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59376910,8</w:t>
            </w:r>
          </w:p>
        </w:tc>
        <w:tc>
          <w:tcPr>
            <w:tcW w:w="991" w:type="dxa"/>
            <w:shd w:val="clear" w:color="auto" w:fill="auto"/>
            <w:vAlign w:val="bottom"/>
          </w:tcPr>
          <w:p w14:paraId="49DD43A8" w14:textId="77777777" w:rsidR="00750C7B" w:rsidRPr="00FA6780" w:rsidRDefault="00750C7B" w:rsidP="00750C7B">
            <w:pPr>
              <w:ind w:right="32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100,8</w:t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48796CEE" w14:textId="77777777" w:rsidR="00750C7B" w:rsidRPr="00FA6780" w:rsidRDefault="00750C7B" w:rsidP="00750C7B">
            <w:pPr>
              <w:ind w:right="35"/>
              <w:jc w:val="righ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10</w:t>
            </w:r>
            <w:r>
              <w:rPr>
                <w:rFonts w:eastAsia="Times New Roman"/>
                <w:b/>
                <w:bCs/>
                <w:sz w:val="20"/>
              </w:rPr>
              <w:t>2</w:t>
            </w:r>
            <w:r w:rsidRPr="00FA6780">
              <w:rPr>
                <w:rFonts w:eastAsia="Times New Roman"/>
                <w:b/>
                <w:bCs/>
                <w:sz w:val="20"/>
              </w:rPr>
              <w:t>,</w:t>
            </w:r>
            <w:r>
              <w:rPr>
                <w:rFonts w:eastAsia="Times New Roman"/>
                <w:b/>
                <w:bCs/>
                <w:sz w:val="20"/>
              </w:rPr>
              <w:t>9</w:t>
            </w:r>
          </w:p>
        </w:tc>
        <w:tc>
          <w:tcPr>
            <w:tcW w:w="1134" w:type="dxa"/>
            <w:vAlign w:val="bottom"/>
          </w:tcPr>
          <w:p w14:paraId="7554CBB0" w14:textId="77777777" w:rsidR="00750C7B" w:rsidRPr="00FA6780" w:rsidRDefault="00750C7B" w:rsidP="00750C7B">
            <w:pPr>
              <w:ind w:right="227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99</w:t>
            </w:r>
            <w:r w:rsidRPr="00FA6780">
              <w:rPr>
                <w:rFonts w:eastAsia="Times New Roman"/>
                <w:b/>
                <w:bCs/>
                <w:sz w:val="20"/>
              </w:rPr>
              <w:t>,</w:t>
            </w:r>
            <w:r>
              <w:rPr>
                <w:rFonts w:eastAsia="Times New Roman"/>
                <w:b/>
                <w:bCs/>
                <w:sz w:val="20"/>
              </w:rPr>
              <w:t>1</w:t>
            </w:r>
          </w:p>
        </w:tc>
        <w:tc>
          <w:tcPr>
            <w:tcW w:w="1277" w:type="dxa"/>
            <w:shd w:val="clear" w:color="auto" w:fill="auto"/>
            <w:vAlign w:val="bottom"/>
          </w:tcPr>
          <w:p w14:paraId="511707FC" w14:textId="77777777" w:rsidR="00750C7B" w:rsidRPr="00490D41" w:rsidRDefault="00750C7B" w:rsidP="00750C7B">
            <w:pPr>
              <w:ind w:right="227"/>
              <w:jc w:val="right"/>
              <w:rPr>
                <w:rFonts w:eastAsia="Times New Roman"/>
                <w:b/>
                <w:bCs/>
                <w:sz w:val="20"/>
              </w:rPr>
            </w:pPr>
            <w:r w:rsidRPr="00490D41">
              <w:rPr>
                <w:rFonts w:eastAsia="Times New Roman"/>
                <w:b/>
                <w:bCs/>
                <w:sz w:val="20"/>
              </w:rPr>
              <w:t>187,6</w:t>
            </w:r>
          </w:p>
        </w:tc>
      </w:tr>
      <w:tr w:rsidR="00750C7B" w:rsidRPr="00FA6780" w14:paraId="3810FC95" w14:textId="77777777" w:rsidTr="00750C7B">
        <w:trPr>
          <w:trHeight w:val="227"/>
          <w:jc w:val="center"/>
        </w:trPr>
        <w:tc>
          <w:tcPr>
            <w:tcW w:w="9079" w:type="dxa"/>
            <w:gridSpan w:val="7"/>
            <w:shd w:val="clear" w:color="auto" w:fill="auto"/>
            <w:vAlign w:val="bottom"/>
          </w:tcPr>
          <w:p w14:paraId="67DD83AA" w14:textId="77777777" w:rsidR="00750C7B" w:rsidRPr="00490D41" w:rsidRDefault="00750C7B" w:rsidP="00750C7B">
            <w:pPr>
              <w:ind w:left="340"/>
              <w:jc w:val="left"/>
              <w:rPr>
                <w:rFonts w:eastAsia="Times New Roman"/>
                <w:b/>
                <w:sz w:val="20"/>
              </w:rPr>
            </w:pPr>
            <w:r w:rsidRPr="00490D41">
              <w:rPr>
                <w:rFonts w:eastAsia="Times New Roman"/>
                <w:b/>
                <w:bCs/>
                <w:sz w:val="20"/>
              </w:rPr>
              <w:t>в том числе:</w:t>
            </w:r>
          </w:p>
        </w:tc>
      </w:tr>
      <w:tr w:rsidR="00750C7B" w:rsidRPr="00FA6780" w14:paraId="2C4E1909" w14:textId="77777777" w:rsidTr="00750C7B">
        <w:trPr>
          <w:trHeight w:val="227"/>
          <w:jc w:val="center"/>
        </w:trPr>
        <w:tc>
          <w:tcPr>
            <w:tcW w:w="2268" w:type="dxa"/>
            <w:shd w:val="clear" w:color="auto" w:fill="auto"/>
            <w:vAlign w:val="bottom"/>
          </w:tcPr>
          <w:p w14:paraId="7EB6A236" w14:textId="77777777" w:rsidR="00750C7B" w:rsidRPr="00FA6780" w:rsidRDefault="00750C7B" w:rsidP="00750C7B">
            <w:pPr>
              <w:ind w:left="113"/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оборот торгующих организаций, инд</w:t>
            </w:r>
            <w:r w:rsidRPr="00FA6780">
              <w:rPr>
                <w:rFonts w:eastAsia="Times New Roman"/>
                <w:b/>
                <w:bCs/>
                <w:sz w:val="20"/>
              </w:rPr>
              <w:t>и</w:t>
            </w:r>
            <w:r w:rsidRPr="00FA6780">
              <w:rPr>
                <w:rFonts w:eastAsia="Times New Roman"/>
                <w:b/>
                <w:bCs/>
                <w:sz w:val="20"/>
              </w:rPr>
              <w:t>видуальных пре</w:t>
            </w:r>
            <w:r w:rsidRPr="00FA6780">
              <w:rPr>
                <w:rFonts w:eastAsia="Times New Roman"/>
                <w:b/>
                <w:bCs/>
                <w:sz w:val="20"/>
              </w:rPr>
              <w:t>д</w:t>
            </w:r>
            <w:r w:rsidRPr="00FA6780">
              <w:rPr>
                <w:rFonts w:eastAsia="Times New Roman"/>
                <w:b/>
                <w:bCs/>
                <w:sz w:val="20"/>
              </w:rPr>
              <w:t>принимателей вне рынка</w:t>
            </w:r>
          </w:p>
        </w:tc>
        <w:tc>
          <w:tcPr>
            <w:tcW w:w="1135" w:type="dxa"/>
            <w:shd w:val="clear" w:color="auto" w:fill="auto"/>
            <w:vAlign w:val="bottom"/>
          </w:tcPr>
          <w:p w14:paraId="3F79F9C3" w14:textId="77777777" w:rsidR="00750C7B" w:rsidRPr="00FA6780" w:rsidRDefault="00750C7B" w:rsidP="00750C7B">
            <w:pPr>
              <w:ind w:right="57"/>
              <w:jc w:val="right"/>
              <w:rPr>
                <w:rFonts w:eastAsia="Times New Roman"/>
                <w:b/>
                <w:sz w:val="20"/>
              </w:rPr>
            </w:pPr>
            <w:r>
              <w:rPr>
                <w:rFonts w:eastAsia="Times New Roman"/>
                <w:b/>
                <w:sz w:val="20"/>
              </w:rPr>
              <w:t>5615025,6</w:t>
            </w:r>
          </w:p>
        </w:tc>
        <w:tc>
          <w:tcPr>
            <w:tcW w:w="1280" w:type="dxa"/>
            <w:shd w:val="clear" w:color="auto" w:fill="auto"/>
            <w:vAlign w:val="bottom"/>
          </w:tcPr>
          <w:p w14:paraId="456F8954" w14:textId="77777777" w:rsidR="00750C7B" w:rsidRPr="00FA6780" w:rsidRDefault="00750C7B" w:rsidP="00750C7B">
            <w:pPr>
              <w:ind w:right="57"/>
              <w:jc w:val="right"/>
              <w:rPr>
                <w:rFonts w:eastAsia="Times New Roman"/>
                <w:b/>
                <w:sz w:val="20"/>
              </w:rPr>
            </w:pPr>
            <w:r>
              <w:rPr>
                <w:rFonts w:eastAsia="Times New Roman"/>
                <w:b/>
                <w:sz w:val="20"/>
              </w:rPr>
              <w:t>59165936,2</w:t>
            </w:r>
          </w:p>
        </w:tc>
        <w:tc>
          <w:tcPr>
            <w:tcW w:w="991" w:type="dxa"/>
            <w:shd w:val="clear" w:color="auto" w:fill="auto"/>
            <w:vAlign w:val="bottom"/>
          </w:tcPr>
          <w:p w14:paraId="62F42D09" w14:textId="77777777" w:rsidR="00750C7B" w:rsidRPr="00FA6780" w:rsidRDefault="00750C7B" w:rsidP="00750C7B">
            <w:pPr>
              <w:ind w:right="57"/>
              <w:jc w:val="right"/>
              <w:rPr>
                <w:rFonts w:eastAsia="Times New Roman"/>
                <w:b/>
                <w:sz w:val="20"/>
              </w:rPr>
            </w:pPr>
            <w:r>
              <w:rPr>
                <w:rFonts w:eastAsia="Times New Roman"/>
                <w:b/>
                <w:sz w:val="20"/>
              </w:rPr>
              <w:t>101,0</w:t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4C70A416" w14:textId="77777777" w:rsidR="00750C7B" w:rsidRPr="00FA6780" w:rsidRDefault="00750C7B" w:rsidP="00750C7B">
            <w:pPr>
              <w:ind w:right="57"/>
              <w:jc w:val="righ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10</w:t>
            </w:r>
            <w:r>
              <w:rPr>
                <w:rFonts w:eastAsia="Times New Roman"/>
                <w:b/>
                <w:sz w:val="20"/>
              </w:rPr>
              <w:t>3</w:t>
            </w:r>
            <w:r w:rsidRPr="00FA6780">
              <w:rPr>
                <w:rFonts w:eastAsia="Times New Roman"/>
                <w:b/>
                <w:sz w:val="20"/>
              </w:rPr>
              <w:t>,</w:t>
            </w:r>
            <w:r>
              <w:rPr>
                <w:rFonts w:eastAsia="Times New Roman"/>
                <w:b/>
                <w:sz w:val="20"/>
              </w:rPr>
              <w:t>1</w:t>
            </w:r>
          </w:p>
        </w:tc>
        <w:tc>
          <w:tcPr>
            <w:tcW w:w="1134" w:type="dxa"/>
            <w:vAlign w:val="bottom"/>
          </w:tcPr>
          <w:p w14:paraId="1853B676" w14:textId="77777777" w:rsidR="00750C7B" w:rsidRPr="00FA6780" w:rsidRDefault="00750C7B" w:rsidP="00750C7B">
            <w:pPr>
              <w:ind w:right="57"/>
              <w:jc w:val="right"/>
              <w:rPr>
                <w:rFonts w:eastAsia="Times New Roman"/>
                <w:b/>
                <w:bCs/>
                <w:sz w:val="20"/>
                <w:lang w:val="en-US"/>
              </w:rPr>
            </w:pPr>
            <w:r>
              <w:rPr>
                <w:rFonts w:eastAsia="Times New Roman"/>
                <w:b/>
                <w:bCs/>
                <w:sz w:val="20"/>
              </w:rPr>
              <w:t>99</w:t>
            </w:r>
            <w:r w:rsidRPr="00FA6780">
              <w:rPr>
                <w:rFonts w:eastAsia="Times New Roman"/>
                <w:b/>
                <w:bCs/>
                <w:sz w:val="20"/>
              </w:rPr>
              <w:t>,</w:t>
            </w:r>
            <w:r>
              <w:rPr>
                <w:rFonts w:eastAsia="Times New Roman"/>
                <w:b/>
                <w:bCs/>
                <w:sz w:val="20"/>
              </w:rPr>
              <w:t>1</w:t>
            </w:r>
          </w:p>
        </w:tc>
        <w:tc>
          <w:tcPr>
            <w:tcW w:w="1277" w:type="dxa"/>
            <w:shd w:val="clear" w:color="auto" w:fill="auto"/>
            <w:vAlign w:val="bottom"/>
          </w:tcPr>
          <w:p w14:paraId="5E8B97DE" w14:textId="77777777" w:rsidR="00750C7B" w:rsidRPr="00490D41" w:rsidRDefault="00750C7B" w:rsidP="00750C7B">
            <w:pPr>
              <w:ind w:right="57"/>
              <w:jc w:val="right"/>
              <w:rPr>
                <w:rFonts w:eastAsia="Times New Roman"/>
                <w:b/>
                <w:bCs/>
                <w:sz w:val="20"/>
              </w:rPr>
            </w:pPr>
            <w:r w:rsidRPr="00490D41">
              <w:rPr>
                <w:rFonts w:eastAsia="Times New Roman"/>
                <w:b/>
                <w:bCs/>
                <w:sz w:val="20"/>
              </w:rPr>
              <w:t>188,3</w:t>
            </w:r>
          </w:p>
        </w:tc>
      </w:tr>
      <w:tr w:rsidR="00750C7B" w:rsidRPr="00FA6780" w14:paraId="05D10D01" w14:textId="77777777" w:rsidTr="00750C7B">
        <w:trPr>
          <w:trHeight w:val="227"/>
          <w:jc w:val="center"/>
        </w:trPr>
        <w:tc>
          <w:tcPr>
            <w:tcW w:w="2268" w:type="dxa"/>
            <w:shd w:val="clear" w:color="auto" w:fill="auto"/>
            <w:vAlign w:val="bottom"/>
          </w:tcPr>
          <w:p w14:paraId="4B232BA3" w14:textId="77777777" w:rsidR="00750C7B" w:rsidRPr="00FA6780" w:rsidRDefault="00750C7B" w:rsidP="00750C7B">
            <w:pPr>
              <w:ind w:left="113"/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 xml:space="preserve">продажа товаров </w:t>
            </w:r>
            <w:r w:rsidRPr="00FA6780">
              <w:rPr>
                <w:rFonts w:eastAsia="Times New Roman"/>
                <w:b/>
                <w:bCs/>
                <w:sz w:val="20"/>
              </w:rPr>
              <w:br/>
              <w:t>на розничных ры</w:t>
            </w:r>
            <w:r w:rsidRPr="00FA6780">
              <w:rPr>
                <w:rFonts w:eastAsia="Times New Roman"/>
                <w:b/>
                <w:bCs/>
                <w:sz w:val="20"/>
              </w:rPr>
              <w:t>н</w:t>
            </w:r>
            <w:r w:rsidRPr="00FA6780">
              <w:rPr>
                <w:rFonts w:eastAsia="Times New Roman"/>
                <w:b/>
                <w:bCs/>
                <w:sz w:val="20"/>
              </w:rPr>
              <w:t>ках и ярмарках</w:t>
            </w:r>
          </w:p>
        </w:tc>
        <w:tc>
          <w:tcPr>
            <w:tcW w:w="1135" w:type="dxa"/>
            <w:shd w:val="clear" w:color="auto" w:fill="auto"/>
            <w:vAlign w:val="bottom"/>
          </w:tcPr>
          <w:p w14:paraId="1F4DDCFD" w14:textId="77777777" w:rsidR="00750C7B" w:rsidRPr="00FA6780" w:rsidRDefault="00750C7B" w:rsidP="00750C7B">
            <w:pPr>
              <w:ind w:right="57"/>
              <w:jc w:val="right"/>
              <w:rPr>
                <w:rFonts w:eastAsia="Times New Roman"/>
                <w:b/>
                <w:sz w:val="20"/>
              </w:rPr>
            </w:pPr>
            <w:r>
              <w:rPr>
                <w:rFonts w:eastAsia="Times New Roman"/>
                <w:b/>
                <w:sz w:val="20"/>
              </w:rPr>
              <w:t>20202,4</w:t>
            </w:r>
          </w:p>
        </w:tc>
        <w:tc>
          <w:tcPr>
            <w:tcW w:w="1280" w:type="dxa"/>
            <w:shd w:val="clear" w:color="auto" w:fill="auto"/>
            <w:vAlign w:val="bottom"/>
          </w:tcPr>
          <w:p w14:paraId="0923A869" w14:textId="77777777" w:rsidR="00750C7B" w:rsidRPr="00FA6780" w:rsidRDefault="00750C7B" w:rsidP="00750C7B">
            <w:pPr>
              <w:ind w:right="57"/>
              <w:jc w:val="right"/>
              <w:rPr>
                <w:rFonts w:eastAsia="Times New Roman"/>
                <w:b/>
                <w:sz w:val="20"/>
              </w:rPr>
            </w:pPr>
            <w:r>
              <w:rPr>
                <w:rFonts w:eastAsia="Times New Roman"/>
                <w:b/>
                <w:sz w:val="20"/>
              </w:rPr>
              <w:t>210974,6</w:t>
            </w:r>
          </w:p>
        </w:tc>
        <w:tc>
          <w:tcPr>
            <w:tcW w:w="991" w:type="dxa"/>
            <w:shd w:val="clear" w:color="auto" w:fill="auto"/>
            <w:vAlign w:val="bottom"/>
          </w:tcPr>
          <w:p w14:paraId="38007719" w14:textId="77777777" w:rsidR="00750C7B" w:rsidRPr="00FA6780" w:rsidRDefault="00750C7B" w:rsidP="00750C7B">
            <w:pPr>
              <w:ind w:right="57"/>
              <w:jc w:val="right"/>
              <w:rPr>
                <w:rFonts w:eastAsia="Times New Roman"/>
                <w:b/>
                <w:sz w:val="20"/>
              </w:rPr>
            </w:pPr>
            <w:r>
              <w:rPr>
                <w:rFonts w:eastAsia="Times New Roman"/>
                <w:b/>
                <w:sz w:val="20"/>
              </w:rPr>
              <w:t>73</w:t>
            </w:r>
            <w:r w:rsidRPr="00FA6780">
              <w:rPr>
                <w:rFonts w:eastAsia="Times New Roman"/>
                <w:b/>
                <w:sz w:val="20"/>
              </w:rPr>
              <w:t>,</w:t>
            </w:r>
            <w:r>
              <w:rPr>
                <w:rFonts w:eastAsia="Times New Roman"/>
                <w:b/>
                <w:sz w:val="20"/>
              </w:rPr>
              <w:t>3</w:t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04E5C158" w14:textId="77777777" w:rsidR="00750C7B" w:rsidRPr="00FA6780" w:rsidRDefault="00750C7B" w:rsidP="00750C7B">
            <w:pPr>
              <w:tabs>
                <w:tab w:val="left" w:pos="886"/>
              </w:tabs>
              <w:ind w:right="57"/>
              <w:jc w:val="righ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7</w:t>
            </w:r>
            <w:r>
              <w:rPr>
                <w:rFonts w:eastAsia="Times New Roman"/>
                <w:b/>
                <w:sz w:val="20"/>
              </w:rPr>
              <w:t>6</w:t>
            </w:r>
            <w:r w:rsidRPr="00FA6780">
              <w:rPr>
                <w:rFonts w:eastAsia="Times New Roman"/>
                <w:b/>
                <w:sz w:val="20"/>
              </w:rPr>
              <w:t>,</w:t>
            </w:r>
            <w:r>
              <w:rPr>
                <w:rFonts w:eastAsia="Times New Roman"/>
                <w:b/>
                <w:sz w:val="20"/>
              </w:rPr>
              <w:t>8</w:t>
            </w:r>
          </w:p>
        </w:tc>
        <w:tc>
          <w:tcPr>
            <w:tcW w:w="1134" w:type="dxa"/>
            <w:vAlign w:val="bottom"/>
          </w:tcPr>
          <w:p w14:paraId="7D36F67A" w14:textId="77777777" w:rsidR="00750C7B" w:rsidRPr="00FA6780" w:rsidRDefault="00750C7B" w:rsidP="00750C7B">
            <w:pPr>
              <w:ind w:right="57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99,4</w:t>
            </w:r>
          </w:p>
        </w:tc>
        <w:tc>
          <w:tcPr>
            <w:tcW w:w="1277" w:type="dxa"/>
            <w:shd w:val="clear" w:color="auto" w:fill="auto"/>
            <w:vAlign w:val="bottom"/>
          </w:tcPr>
          <w:p w14:paraId="409A9849" w14:textId="77777777" w:rsidR="00750C7B" w:rsidRPr="00490D41" w:rsidRDefault="00750C7B" w:rsidP="00750C7B">
            <w:pPr>
              <w:ind w:right="57"/>
              <w:jc w:val="right"/>
              <w:rPr>
                <w:rFonts w:eastAsia="Times New Roman"/>
                <w:b/>
                <w:bCs/>
                <w:sz w:val="20"/>
              </w:rPr>
            </w:pPr>
            <w:r w:rsidRPr="00490D41">
              <w:rPr>
                <w:rFonts w:eastAsia="Times New Roman"/>
                <w:b/>
                <w:bCs/>
                <w:sz w:val="20"/>
              </w:rPr>
              <w:t>109,9</w:t>
            </w:r>
          </w:p>
        </w:tc>
      </w:tr>
    </w:tbl>
    <w:p w14:paraId="3FEC82BB" w14:textId="77777777" w:rsidR="00750C7B" w:rsidRPr="00FA6780" w:rsidRDefault="00750C7B" w:rsidP="00750C7B">
      <w:pPr>
        <w:spacing w:before="240"/>
        <w:ind w:firstLine="709"/>
        <w:rPr>
          <w:rFonts w:eastAsia="Times New Roman"/>
        </w:rPr>
      </w:pPr>
      <w:r w:rsidRPr="00FA6780">
        <w:rPr>
          <w:rFonts w:eastAsia="Times New Roman"/>
        </w:rPr>
        <w:t>В январе-</w:t>
      </w:r>
      <w:r>
        <w:rPr>
          <w:rFonts w:eastAsia="Times New Roman"/>
        </w:rPr>
        <w:t>ноябре</w:t>
      </w:r>
      <w:r w:rsidRPr="00FA6780">
        <w:rPr>
          <w:rFonts w:eastAsia="Times New Roman"/>
        </w:rPr>
        <w:t xml:space="preserve"> 2024 года в структуре оборота розничной торговли удельный вес </w:t>
      </w:r>
      <w:r w:rsidRPr="00FA6780">
        <w:rPr>
          <w:rFonts w:eastAsia="Times New Roman"/>
          <w:b/>
        </w:rPr>
        <w:t>пищевых продуктов, включая напитки, и табачных изделий</w:t>
      </w:r>
      <w:r w:rsidRPr="00FA6780">
        <w:rPr>
          <w:rFonts w:eastAsia="Times New Roman"/>
        </w:rPr>
        <w:t xml:space="preserve"> составил 2</w:t>
      </w:r>
      <w:r>
        <w:rPr>
          <w:rFonts w:eastAsia="Times New Roman"/>
        </w:rPr>
        <w:t>9</w:t>
      </w:r>
      <w:r w:rsidRPr="00FA6780">
        <w:rPr>
          <w:rFonts w:eastAsia="Times New Roman"/>
        </w:rPr>
        <w:t>,</w:t>
      </w:r>
      <w:r>
        <w:rPr>
          <w:rFonts w:eastAsia="Times New Roman"/>
        </w:rPr>
        <w:t>1</w:t>
      </w:r>
      <w:r w:rsidRPr="00FA6780">
        <w:rPr>
          <w:rFonts w:eastAsia="Times New Roman"/>
        </w:rPr>
        <w:t xml:space="preserve">%, </w:t>
      </w:r>
      <w:r w:rsidRPr="00FA6780">
        <w:rPr>
          <w:rFonts w:eastAsia="Times New Roman"/>
          <w:b/>
        </w:rPr>
        <w:t>непродовольственных товаров</w:t>
      </w:r>
      <w:r w:rsidRPr="00FA6780">
        <w:rPr>
          <w:rFonts w:eastAsia="Times New Roman"/>
        </w:rPr>
        <w:t xml:space="preserve"> – 7</w:t>
      </w:r>
      <w:r>
        <w:rPr>
          <w:rFonts w:eastAsia="Times New Roman"/>
        </w:rPr>
        <w:t>0</w:t>
      </w:r>
      <w:r w:rsidRPr="00FA6780">
        <w:rPr>
          <w:rFonts w:eastAsia="Times New Roman"/>
        </w:rPr>
        <w:t>,</w:t>
      </w:r>
      <w:r>
        <w:rPr>
          <w:rFonts w:eastAsia="Times New Roman"/>
        </w:rPr>
        <w:t>9</w:t>
      </w:r>
      <w:r w:rsidRPr="00FA6780">
        <w:rPr>
          <w:rFonts w:eastAsia="Times New Roman"/>
        </w:rPr>
        <w:t>% (в январе-</w:t>
      </w:r>
      <w:r>
        <w:rPr>
          <w:rFonts w:eastAsia="Times New Roman"/>
        </w:rPr>
        <w:t>ноябре</w:t>
      </w:r>
      <w:r w:rsidRPr="00FA6780">
        <w:rPr>
          <w:rFonts w:eastAsia="Times New Roman"/>
        </w:rPr>
        <w:t xml:space="preserve"> 2023 года – 28,</w:t>
      </w:r>
      <w:r>
        <w:rPr>
          <w:rFonts w:eastAsia="Times New Roman"/>
        </w:rPr>
        <w:t>2</w:t>
      </w:r>
      <w:r w:rsidRPr="00FA6780">
        <w:rPr>
          <w:rFonts w:eastAsia="Times New Roman"/>
        </w:rPr>
        <w:t xml:space="preserve"> и 71,</w:t>
      </w:r>
      <w:r>
        <w:rPr>
          <w:rFonts w:eastAsia="Times New Roman"/>
        </w:rPr>
        <w:t>8</w:t>
      </w:r>
      <w:r w:rsidRPr="00FA6780">
        <w:rPr>
          <w:rFonts w:eastAsia="Times New Roman"/>
        </w:rPr>
        <w:t>% с</w:t>
      </w:r>
      <w:r w:rsidRPr="00FA6780">
        <w:rPr>
          <w:rFonts w:eastAsia="Times New Roman"/>
        </w:rPr>
        <w:t>о</w:t>
      </w:r>
      <w:r w:rsidRPr="00FA6780">
        <w:rPr>
          <w:rFonts w:eastAsia="Times New Roman"/>
        </w:rPr>
        <w:t>ответственно).</w:t>
      </w:r>
    </w:p>
    <w:p w14:paraId="6F600F94" w14:textId="77777777" w:rsidR="00750C7B" w:rsidRPr="00FA6780" w:rsidRDefault="00750C7B" w:rsidP="00750C7B">
      <w:pPr>
        <w:spacing w:before="240" w:after="240"/>
        <w:jc w:val="center"/>
        <w:rPr>
          <w:rFonts w:eastAsia="Times New Roman"/>
        </w:rPr>
      </w:pPr>
      <w:r w:rsidRPr="00FA6780">
        <w:rPr>
          <w:rFonts w:eastAsia="Times New Roman"/>
          <w:b/>
          <w:bCs/>
        </w:rPr>
        <w:t xml:space="preserve">Динамика оборота </w:t>
      </w:r>
      <w:proofErr w:type="gramStart"/>
      <w:r w:rsidRPr="00FA6780">
        <w:rPr>
          <w:rFonts w:eastAsia="Times New Roman"/>
          <w:b/>
          <w:bCs/>
        </w:rPr>
        <w:t>розничной</w:t>
      </w:r>
      <w:proofErr w:type="gramEnd"/>
      <w:r w:rsidRPr="00FA6780">
        <w:rPr>
          <w:rFonts w:eastAsia="Times New Roman"/>
          <w:b/>
          <w:bCs/>
        </w:rPr>
        <w:t xml:space="preserve"> торговли </w:t>
      </w:r>
      <w:r w:rsidRPr="00FA6780">
        <w:rPr>
          <w:rFonts w:eastAsia="Times New Roman"/>
          <w:b/>
          <w:bCs/>
        </w:rPr>
        <w:br/>
        <w:t xml:space="preserve">пищевыми продуктами, включая напитки, </w:t>
      </w:r>
      <w:r w:rsidRPr="00FA6780">
        <w:rPr>
          <w:rFonts w:eastAsia="Times New Roman"/>
          <w:b/>
          <w:bCs/>
        </w:rPr>
        <w:br/>
        <w:t>и табачными изделиями, непродовольственными товарами</w:t>
      </w:r>
    </w:p>
    <w:tbl>
      <w:tblPr>
        <w:tblW w:w="907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44"/>
        <w:gridCol w:w="1273"/>
        <w:gridCol w:w="1131"/>
        <w:gridCol w:w="1089"/>
        <w:gridCol w:w="1273"/>
        <w:gridCol w:w="1136"/>
        <w:gridCol w:w="1130"/>
      </w:tblGrid>
      <w:tr w:rsidR="00750C7B" w:rsidRPr="00FA6780" w14:paraId="3B026CF2" w14:textId="77777777" w:rsidTr="00750C7B">
        <w:trPr>
          <w:trHeight w:val="227"/>
          <w:tblHeader/>
          <w:jc w:val="center"/>
        </w:trPr>
        <w:tc>
          <w:tcPr>
            <w:tcW w:w="20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42A430" w14:textId="77777777" w:rsidR="00750C7B" w:rsidRPr="00FA6780" w:rsidRDefault="00750C7B" w:rsidP="00750C7B">
            <w:pPr>
              <w:ind w:right="-57"/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  <w:vertAlign w:val="superscript"/>
              </w:rPr>
              <w:t> </w:t>
            </w:r>
          </w:p>
        </w:tc>
        <w:tc>
          <w:tcPr>
            <w:tcW w:w="349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A1B65B" w14:textId="77777777" w:rsidR="00750C7B" w:rsidRPr="00FA6780" w:rsidRDefault="00750C7B" w:rsidP="00750C7B">
            <w:pPr>
              <w:ind w:right="-57"/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Пищевые продукты, включая напитки, и табачные изделия</w:t>
            </w:r>
          </w:p>
        </w:tc>
        <w:tc>
          <w:tcPr>
            <w:tcW w:w="353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DD90A2" w14:textId="77777777" w:rsidR="00750C7B" w:rsidRPr="00FA6780" w:rsidRDefault="00750C7B" w:rsidP="00750C7B">
            <w:pPr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Непродовольственные товары</w:t>
            </w:r>
          </w:p>
        </w:tc>
      </w:tr>
      <w:tr w:rsidR="00750C7B" w:rsidRPr="00FA6780" w14:paraId="55170575" w14:textId="77777777" w:rsidTr="00750C7B">
        <w:trPr>
          <w:trHeight w:val="227"/>
          <w:tblHeader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1A4E70" w14:textId="77777777" w:rsidR="00750C7B" w:rsidRPr="00FA6780" w:rsidRDefault="00750C7B" w:rsidP="00750C7B">
            <w:pPr>
              <w:jc w:val="left"/>
              <w:rPr>
                <w:rFonts w:eastAsia="Times New Roman"/>
              </w:rPr>
            </w:pPr>
          </w:p>
        </w:tc>
        <w:tc>
          <w:tcPr>
            <w:tcW w:w="127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40064F" w14:textId="77777777" w:rsidR="00750C7B" w:rsidRPr="00FA6780" w:rsidRDefault="00750C7B" w:rsidP="00750C7B">
            <w:pPr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тыс. ру</w:t>
            </w:r>
            <w:r w:rsidRPr="00FA6780">
              <w:rPr>
                <w:rFonts w:eastAsia="Times New Roman"/>
                <w:b/>
                <w:bCs/>
                <w:sz w:val="20"/>
              </w:rPr>
              <w:t>б</w:t>
            </w:r>
            <w:r w:rsidRPr="00FA6780">
              <w:rPr>
                <w:rFonts w:eastAsia="Times New Roman"/>
                <w:b/>
                <w:bCs/>
                <w:sz w:val="20"/>
              </w:rPr>
              <w:t>лей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3F0CEB" w14:textId="77777777" w:rsidR="00750C7B" w:rsidRPr="00FA6780" w:rsidRDefault="00750C7B" w:rsidP="00750C7B">
            <w:pPr>
              <w:spacing w:line="240" w:lineRule="atLeast"/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в  %  к</w:t>
            </w:r>
          </w:p>
        </w:tc>
        <w:tc>
          <w:tcPr>
            <w:tcW w:w="127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DF75E8" w14:textId="77777777" w:rsidR="00750C7B" w:rsidRPr="00FA6780" w:rsidRDefault="00750C7B" w:rsidP="00750C7B">
            <w:pPr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тыс. ру</w:t>
            </w:r>
            <w:r w:rsidRPr="00FA6780">
              <w:rPr>
                <w:rFonts w:eastAsia="Times New Roman"/>
                <w:b/>
                <w:bCs/>
                <w:sz w:val="20"/>
              </w:rPr>
              <w:t>б</w:t>
            </w:r>
            <w:r w:rsidRPr="00FA6780">
              <w:rPr>
                <w:rFonts w:eastAsia="Times New Roman"/>
                <w:b/>
                <w:bCs/>
                <w:sz w:val="20"/>
              </w:rPr>
              <w:t>лей</w:t>
            </w:r>
          </w:p>
        </w:tc>
        <w:tc>
          <w:tcPr>
            <w:tcW w:w="2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BAF35D" w14:textId="77777777" w:rsidR="00750C7B" w:rsidRPr="00FA6780" w:rsidRDefault="00750C7B" w:rsidP="00750C7B">
            <w:pPr>
              <w:spacing w:line="240" w:lineRule="atLeast"/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в  %  к</w:t>
            </w:r>
          </w:p>
        </w:tc>
      </w:tr>
      <w:tr w:rsidR="00750C7B" w:rsidRPr="00FA6780" w14:paraId="6121792C" w14:textId="77777777" w:rsidTr="00750C7B">
        <w:trPr>
          <w:trHeight w:val="227"/>
          <w:tblHeader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394F10" w14:textId="77777777" w:rsidR="00750C7B" w:rsidRPr="00FA6780" w:rsidRDefault="00750C7B" w:rsidP="00750C7B">
            <w:pPr>
              <w:jc w:val="left"/>
              <w:rPr>
                <w:rFonts w:eastAsia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9B18CB" w14:textId="77777777" w:rsidR="00750C7B" w:rsidRPr="00FA6780" w:rsidRDefault="00750C7B" w:rsidP="00750C7B">
            <w:pPr>
              <w:jc w:val="left"/>
              <w:rPr>
                <w:rFonts w:eastAsia="Times New Roman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12E083" w14:textId="77777777" w:rsidR="00750C7B" w:rsidRPr="00FA6780" w:rsidRDefault="00750C7B" w:rsidP="00750C7B">
            <w:pPr>
              <w:ind w:right="-85"/>
              <w:jc w:val="center"/>
              <w:rPr>
                <w:rFonts w:eastAsia="Times New Roman"/>
              </w:rPr>
            </w:pPr>
            <w:proofErr w:type="spellStart"/>
            <w:proofErr w:type="gramStart"/>
            <w:r w:rsidRPr="00FA6780">
              <w:rPr>
                <w:rFonts w:eastAsia="Times New Roman"/>
                <w:b/>
                <w:bCs/>
                <w:sz w:val="20"/>
              </w:rPr>
              <w:t>соответст-вующему</w:t>
            </w:r>
            <w:proofErr w:type="spellEnd"/>
            <w:proofErr w:type="gramEnd"/>
            <w:r w:rsidRPr="00FA6780">
              <w:rPr>
                <w:rFonts w:eastAsia="Times New Roman"/>
                <w:b/>
                <w:bCs/>
                <w:sz w:val="20"/>
              </w:rPr>
              <w:t xml:space="preserve"> периоду </w:t>
            </w:r>
            <w:proofErr w:type="spellStart"/>
            <w:r w:rsidRPr="00FA6780">
              <w:rPr>
                <w:rFonts w:eastAsia="Times New Roman"/>
                <w:b/>
                <w:bCs/>
                <w:sz w:val="20"/>
              </w:rPr>
              <w:t>предыду-щего</w:t>
            </w:r>
            <w:proofErr w:type="spellEnd"/>
            <w:r w:rsidRPr="00FA6780">
              <w:rPr>
                <w:rFonts w:eastAsia="Times New Roman"/>
                <w:b/>
                <w:bCs/>
                <w:sz w:val="20"/>
              </w:rPr>
              <w:t xml:space="preserve"> года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3BE757" w14:textId="77777777" w:rsidR="00750C7B" w:rsidRPr="00FA6780" w:rsidRDefault="00750C7B" w:rsidP="00750C7B">
            <w:pPr>
              <w:ind w:right="-85"/>
              <w:jc w:val="center"/>
              <w:rPr>
                <w:rFonts w:eastAsia="Times New Roman"/>
              </w:rPr>
            </w:pPr>
            <w:proofErr w:type="spellStart"/>
            <w:proofErr w:type="gramStart"/>
            <w:r w:rsidRPr="00FA6780">
              <w:rPr>
                <w:rFonts w:eastAsia="Times New Roman"/>
                <w:b/>
                <w:bCs/>
                <w:sz w:val="20"/>
              </w:rPr>
              <w:t>предыду-щему</w:t>
            </w:r>
            <w:proofErr w:type="spellEnd"/>
            <w:proofErr w:type="gramEnd"/>
            <w:r w:rsidRPr="00FA6780">
              <w:rPr>
                <w:rFonts w:eastAsia="Times New Roman"/>
                <w:b/>
                <w:bCs/>
                <w:sz w:val="20"/>
              </w:rPr>
              <w:t xml:space="preserve"> п</w:t>
            </w:r>
            <w:r w:rsidRPr="00FA6780">
              <w:rPr>
                <w:rFonts w:eastAsia="Times New Roman"/>
                <w:b/>
                <w:bCs/>
                <w:sz w:val="20"/>
              </w:rPr>
              <w:t>е</w:t>
            </w:r>
            <w:r w:rsidRPr="00FA6780">
              <w:rPr>
                <w:rFonts w:eastAsia="Times New Roman"/>
                <w:b/>
                <w:bCs/>
                <w:sz w:val="20"/>
              </w:rPr>
              <w:t>риоду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26E812" w14:textId="77777777" w:rsidR="00750C7B" w:rsidRPr="00FA6780" w:rsidRDefault="00750C7B" w:rsidP="00750C7B">
            <w:pPr>
              <w:jc w:val="left"/>
              <w:rPr>
                <w:rFonts w:eastAsia="Times New Roman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A1D0DB" w14:textId="77777777" w:rsidR="00750C7B" w:rsidRPr="00FA6780" w:rsidRDefault="00750C7B" w:rsidP="00750C7B">
            <w:pPr>
              <w:ind w:right="-85"/>
              <w:jc w:val="center"/>
              <w:rPr>
                <w:rFonts w:eastAsia="Times New Roman"/>
              </w:rPr>
            </w:pPr>
            <w:proofErr w:type="spellStart"/>
            <w:proofErr w:type="gramStart"/>
            <w:r w:rsidRPr="00FA6780">
              <w:rPr>
                <w:rFonts w:eastAsia="Times New Roman"/>
                <w:b/>
                <w:bCs/>
                <w:sz w:val="20"/>
              </w:rPr>
              <w:t>соответст-вующему</w:t>
            </w:r>
            <w:proofErr w:type="spellEnd"/>
            <w:proofErr w:type="gramEnd"/>
            <w:r w:rsidRPr="00FA6780">
              <w:rPr>
                <w:rFonts w:eastAsia="Times New Roman"/>
                <w:b/>
                <w:bCs/>
                <w:sz w:val="20"/>
              </w:rPr>
              <w:t xml:space="preserve"> периоду </w:t>
            </w:r>
            <w:proofErr w:type="spellStart"/>
            <w:r w:rsidRPr="00FA6780">
              <w:rPr>
                <w:rFonts w:eastAsia="Times New Roman"/>
                <w:b/>
                <w:bCs/>
                <w:sz w:val="20"/>
              </w:rPr>
              <w:t>предыду-щего</w:t>
            </w:r>
            <w:proofErr w:type="spellEnd"/>
            <w:r w:rsidRPr="00FA6780">
              <w:rPr>
                <w:rFonts w:eastAsia="Times New Roman"/>
                <w:b/>
                <w:bCs/>
                <w:sz w:val="20"/>
              </w:rPr>
              <w:t xml:space="preserve"> года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D644FD" w14:textId="77777777" w:rsidR="00750C7B" w:rsidRPr="00FA6780" w:rsidRDefault="00750C7B" w:rsidP="00750C7B">
            <w:pPr>
              <w:ind w:right="-85"/>
              <w:jc w:val="center"/>
              <w:rPr>
                <w:rFonts w:eastAsia="Times New Roman"/>
              </w:rPr>
            </w:pPr>
            <w:proofErr w:type="spellStart"/>
            <w:proofErr w:type="gramStart"/>
            <w:r w:rsidRPr="00FA6780">
              <w:rPr>
                <w:rFonts w:eastAsia="Times New Roman"/>
                <w:b/>
                <w:bCs/>
                <w:sz w:val="20"/>
              </w:rPr>
              <w:t>предыду-щему</w:t>
            </w:r>
            <w:proofErr w:type="spellEnd"/>
            <w:proofErr w:type="gramEnd"/>
            <w:r w:rsidRPr="00FA6780">
              <w:rPr>
                <w:rFonts w:eastAsia="Times New Roman"/>
                <w:b/>
                <w:bCs/>
                <w:sz w:val="20"/>
              </w:rPr>
              <w:t xml:space="preserve"> п</w:t>
            </w:r>
            <w:r w:rsidRPr="00FA6780">
              <w:rPr>
                <w:rFonts w:eastAsia="Times New Roman"/>
                <w:b/>
                <w:bCs/>
                <w:sz w:val="20"/>
              </w:rPr>
              <w:t>е</w:t>
            </w:r>
            <w:r w:rsidRPr="00FA6780">
              <w:rPr>
                <w:rFonts w:eastAsia="Times New Roman"/>
                <w:b/>
                <w:bCs/>
                <w:sz w:val="20"/>
              </w:rPr>
              <w:t>риоду</w:t>
            </w:r>
          </w:p>
        </w:tc>
      </w:tr>
      <w:tr w:rsidR="00750C7B" w:rsidRPr="00FA6780" w14:paraId="15FE2E8D" w14:textId="77777777" w:rsidTr="00750C7B">
        <w:trPr>
          <w:trHeight w:val="231"/>
          <w:jc w:val="center"/>
        </w:trPr>
        <w:tc>
          <w:tcPr>
            <w:tcW w:w="9076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326FF7" w14:textId="77777777" w:rsidR="00750C7B" w:rsidRPr="00FA6780" w:rsidRDefault="00750C7B" w:rsidP="00750C7B">
            <w:pPr>
              <w:spacing w:line="240" w:lineRule="atLeast"/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2023</w:t>
            </w:r>
          </w:p>
        </w:tc>
      </w:tr>
      <w:tr w:rsidR="00750C7B" w:rsidRPr="00FA6780" w14:paraId="3AD843C7" w14:textId="77777777" w:rsidTr="00750C7B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4C8634" w14:textId="77777777" w:rsidR="00750C7B" w:rsidRPr="00FA6780" w:rsidRDefault="00750C7B" w:rsidP="00750C7B">
            <w:pPr>
              <w:ind w:right="-57"/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 xml:space="preserve">Январь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C54E76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1266884,5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5FC8FA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109,0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ADFCEE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84,6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CD15B2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3231084,6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C62255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257,7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1FFA75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209,7</w:t>
            </w:r>
          </w:p>
        </w:tc>
      </w:tr>
      <w:tr w:rsidR="00750C7B" w:rsidRPr="00FA6780" w14:paraId="5186DA45" w14:textId="77777777" w:rsidTr="00750C7B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AD0B01" w14:textId="77777777" w:rsidR="00750C7B" w:rsidRPr="00FA6780" w:rsidRDefault="00750C7B" w:rsidP="00750C7B">
            <w:pPr>
              <w:ind w:right="-57"/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Февраль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8BD372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1264804,9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3B8B17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107,5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453C08D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97,7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0EE133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3188875,2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E244A8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261,8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70C6CA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98,5</w:t>
            </w:r>
          </w:p>
        </w:tc>
      </w:tr>
      <w:tr w:rsidR="00750C7B" w:rsidRPr="00FA6780" w14:paraId="7030C6BF" w14:textId="77777777" w:rsidTr="00750C7B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706D52" w14:textId="77777777" w:rsidR="00750C7B" w:rsidRPr="00FA6780" w:rsidRDefault="00750C7B" w:rsidP="00750C7B">
            <w:pPr>
              <w:ind w:right="-57"/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Март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1EBDFB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1348220,2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6AFBD5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107,4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4BF652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105,8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355665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3321487,4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4039C8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255,9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F58660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104,1</w:t>
            </w:r>
          </w:p>
        </w:tc>
      </w:tr>
      <w:tr w:rsidR="00750C7B" w:rsidRPr="00FA6780" w14:paraId="5AB6F979" w14:textId="77777777" w:rsidTr="00750C7B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457E3B" w14:textId="77777777" w:rsidR="00750C7B" w:rsidRPr="00FA6780" w:rsidRDefault="00750C7B" w:rsidP="00750C7B">
            <w:pPr>
              <w:ind w:right="-57"/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  <w:lang w:val="en-US"/>
              </w:rPr>
              <w:t xml:space="preserve">I </w:t>
            </w:r>
            <w:r w:rsidRPr="00FA6780">
              <w:rPr>
                <w:rFonts w:eastAsia="Times New Roman"/>
                <w:b/>
                <w:bCs/>
                <w:sz w:val="20"/>
              </w:rPr>
              <w:t>квартал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086630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3879909,6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452797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107,9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0C91EA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95,6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46917A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9741447,2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47DC7F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258,3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E2D29F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230,4</w:t>
            </w:r>
          </w:p>
        </w:tc>
      </w:tr>
      <w:tr w:rsidR="00750C7B" w:rsidRPr="00FA6780" w14:paraId="77A2DD38" w14:textId="77777777" w:rsidTr="00750C7B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8D7D63" w14:textId="77777777" w:rsidR="00750C7B" w:rsidRPr="00FA6780" w:rsidRDefault="00750C7B" w:rsidP="00750C7B">
            <w:pPr>
              <w:ind w:right="-57"/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Апрель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0FFE0E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1373678,1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9236AE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113,0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4871A7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101,7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3CCF3D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3382908,9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E71A26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266,3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E2E61F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101,7</w:t>
            </w:r>
          </w:p>
        </w:tc>
      </w:tr>
      <w:tr w:rsidR="00750C7B" w:rsidRPr="00FA6780" w14:paraId="1DE1191F" w14:textId="77777777" w:rsidTr="00750C7B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0DA2C2" w14:textId="77777777" w:rsidR="00750C7B" w:rsidRPr="00FA6780" w:rsidRDefault="00750C7B" w:rsidP="00750C7B">
            <w:pPr>
              <w:ind w:right="-57"/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Май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29B83B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1400086,4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8D7B69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110,9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C44C06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102,2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A57D10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3404634,2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BBA475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260,5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A0E796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100,3</w:t>
            </w:r>
          </w:p>
        </w:tc>
      </w:tr>
      <w:tr w:rsidR="00750C7B" w:rsidRPr="00FA6780" w14:paraId="3955EA50" w14:textId="77777777" w:rsidTr="00750C7B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8D7381" w14:textId="77777777" w:rsidR="00750C7B" w:rsidRPr="00FA6780" w:rsidRDefault="00750C7B" w:rsidP="00750C7B">
            <w:pPr>
              <w:ind w:right="-57"/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Июнь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951360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1361372,3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1518DB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108,6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6727E7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98,3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72B86A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3486483,9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198FDB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264,2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B073C4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102,0</w:t>
            </w:r>
          </w:p>
        </w:tc>
      </w:tr>
      <w:tr w:rsidR="00750C7B" w:rsidRPr="00FA6780" w14:paraId="500D122D" w14:textId="77777777" w:rsidTr="00750C7B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0ADD2C" w14:textId="77777777" w:rsidR="00750C7B" w:rsidRPr="00FA6780" w:rsidRDefault="00750C7B" w:rsidP="00750C7B">
            <w:pPr>
              <w:ind w:right="-57"/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  <w:lang w:val="en-US"/>
              </w:rPr>
              <w:t xml:space="preserve">II </w:t>
            </w:r>
            <w:r w:rsidRPr="00FA6780">
              <w:rPr>
                <w:rFonts w:eastAsia="Times New Roman"/>
                <w:b/>
                <w:bCs/>
                <w:sz w:val="20"/>
              </w:rPr>
              <w:t>квартал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D3C038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4135136,8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81F903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110,8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3ACBAC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105,8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A44865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10274027,0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7A2C67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263,6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061980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104,7</w:t>
            </w:r>
          </w:p>
        </w:tc>
      </w:tr>
      <w:tr w:rsidR="00750C7B" w:rsidRPr="00FA6780" w14:paraId="419A195E" w14:textId="77777777" w:rsidTr="00750C7B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7F2303" w14:textId="77777777" w:rsidR="00750C7B" w:rsidRPr="00FA6780" w:rsidRDefault="00750C7B" w:rsidP="00750C7B">
            <w:pPr>
              <w:ind w:right="-57"/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  <w:lang w:val="en-US"/>
              </w:rPr>
              <w:t xml:space="preserve">I </w:t>
            </w:r>
            <w:r w:rsidRPr="00FA6780">
              <w:rPr>
                <w:rFonts w:eastAsia="Times New Roman"/>
                <w:b/>
                <w:bCs/>
                <w:sz w:val="20"/>
              </w:rPr>
              <w:t>полугодие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6EFBB0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bCs/>
                <w:sz w:val="20"/>
                <w:szCs w:val="20"/>
              </w:rPr>
              <w:t>8015046,4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BA615B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109,4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35D8C4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х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C9C8F1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bCs/>
                <w:sz w:val="20"/>
                <w:szCs w:val="20"/>
              </w:rPr>
              <w:t>20015474,2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2EBB69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261,1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D8A0B4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х </w:t>
            </w:r>
          </w:p>
        </w:tc>
      </w:tr>
      <w:tr w:rsidR="00750C7B" w:rsidRPr="00FA6780" w14:paraId="3A4E6BA0" w14:textId="77777777" w:rsidTr="00750C7B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CC0E47" w14:textId="77777777" w:rsidR="00750C7B" w:rsidRPr="00FA6780" w:rsidRDefault="00750C7B" w:rsidP="00750C7B">
            <w:pPr>
              <w:ind w:right="-57"/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Июль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4C9F8B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1428515,1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918AF6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108,5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8CD5AF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105,2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EE7E00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3680650,3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64C7A0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254,8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4B281C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104,5</w:t>
            </w:r>
          </w:p>
        </w:tc>
      </w:tr>
      <w:tr w:rsidR="00750C7B" w:rsidRPr="00FA6780" w14:paraId="0438EA78" w14:textId="77777777" w:rsidTr="00750C7B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83AE77" w14:textId="77777777" w:rsidR="00750C7B" w:rsidRPr="00FA6780" w:rsidRDefault="00750C7B" w:rsidP="00750C7B">
            <w:pPr>
              <w:ind w:right="-57"/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Август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C90729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color w:val="000000"/>
                <w:sz w:val="20"/>
                <w:szCs w:val="20"/>
              </w:rPr>
              <w:t>1455635,8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249A85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108,4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48A613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102,5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1804DD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3833232,0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7F6395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247,8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1C280A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103,0</w:t>
            </w:r>
          </w:p>
        </w:tc>
      </w:tr>
      <w:tr w:rsidR="00750C7B" w:rsidRPr="00FA6780" w14:paraId="09AE4123" w14:textId="77777777" w:rsidTr="00750C7B">
        <w:trPr>
          <w:trHeight w:val="227"/>
          <w:jc w:val="center"/>
        </w:trPr>
        <w:tc>
          <w:tcPr>
            <w:tcW w:w="20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87A11D" w14:textId="77777777" w:rsidR="00750C7B" w:rsidRPr="00FA6780" w:rsidRDefault="00750C7B" w:rsidP="00750C7B">
            <w:pPr>
              <w:ind w:right="-57"/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Сентябрь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3C8CC1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color w:val="000000"/>
                <w:sz w:val="20"/>
                <w:szCs w:val="20"/>
              </w:rPr>
              <w:t>1381991,2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F0C34B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108,2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8105C3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93,7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C6EACB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3716209,4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2A6F9A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264,1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08122F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96,6</w:t>
            </w:r>
          </w:p>
        </w:tc>
      </w:tr>
      <w:tr w:rsidR="00750C7B" w:rsidRPr="00FA6780" w14:paraId="02C204EF" w14:textId="77777777" w:rsidTr="00750C7B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0587B2" w14:textId="77777777" w:rsidR="00750C7B" w:rsidRPr="00FA6780" w:rsidRDefault="00750C7B" w:rsidP="00750C7B">
            <w:pPr>
              <w:ind w:right="-57"/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  <w:lang w:val="en-US"/>
              </w:rPr>
              <w:lastRenderedPageBreak/>
              <w:t xml:space="preserve">III </w:t>
            </w:r>
            <w:r w:rsidRPr="00FA6780">
              <w:rPr>
                <w:rFonts w:eastAsia="Times New Roman"/>
                <w:b/>
                <w:bCs/>
                <w:sz w:val="20"/>
              </w:rPr>
              <w:t>квартал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33A967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4266142,1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F6CA6E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108,4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C0BB06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104,3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D39F95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11230091,7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9DFF21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255,3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517353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106,9</w:t>
            </w:r>
          </w:p>
        </w:tc>
      </w:tr>
      <w:tr w:rsidR="00750C7B" w:rsidRPr="00FA6780" w14:paraId="12F17AFF" w14:textId="77777777" w:rsidTr="00750C7B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43E6C4" w14:textId="77777777" w:rsidR="00750C7B" w:rsidRPr="00FA6780" w:rsidRDefault="00750C7B" w:rsidP="00750C7B">
            <w:pPr>
              <w:ind w:right="-57"/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Январь-сентябрь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F8D1EA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12281188,5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99A6EB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109,1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A565F4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х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4520A7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31245565,9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02666E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259,0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2079E7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х </w:t>
            </w:r>
          </w:p>
        </w:tc>
      </w:tr>
      <w:tr w:rsidR="00750C7B" w:rsidRPr="00FA6780" w14:paraId="22D7D307" w14:textId="77777777" w:rsidTr="00750C7B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084793" w14:textId="77777777" w:rsidR="00750C7B" w:rsidRPr="00FA6780" w:rsidRDefault="00750C7B" w:rsidP="00750C7B">
            <w:pPr>
              <w:ind w:right="-57"/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Октябрь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AEC26C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color w:val="000000"/>
                <w:sz w:val="20"/>
                <w:szCs w:val="20"/>
              </w:rPr>
              <w:t>1460429,7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6571EB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112,2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CFFF30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103,9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7DC4D5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3769610,6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F4F2ED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266,9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1835E2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101,3</w:t>
            </w:r>
          </w:p>
        </w:tc>
      </w:tr>
      <w:tr w:rsidR="00750C7B" w:rsidRPr="00FA6780" w14:paraId="2514764B" w14:textId="77777777" w:rsidTr="00750C7B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C788A9" w14:textId="77777777" w:rsidR="00750C7B" w:rsidRPr="00FA6780" w:rsidRDefault="00750C7B" w:rsidP="00750C7B">
            <w:pPr>
              <w:ind w:right="-57"/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Ноябрь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D2A26C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color w:val="000000"/>
                <w:sz w:val="20"/>
                <w:szCs w:val="20"/>
              </w:rPr>
              <w:t>1454882,2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4ADD9B5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111,0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C85D1BE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97,8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CC2976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3728175,1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5F59A1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272,0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FE2D17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98,7</w:t>
            </w:r>
          </w:p>
        </w:tc>
      </w:tr>
      <w:tr w:rsidR="00750C7B" w:rsidRPr="00FA6780" w14:paraId="14A0EB6F" w14:textId="77777777" w:rsidTr="00750C7B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0AD1CC" w14:textId="77777777" w:rsidR="00750C7B" w:rsidRPr="00FA6780" w:rsidRDefault="00750C7B" w:rsidP="00750C7B">
            <w:pPr>
              <w:ind w:right="-57"/>
              <w:jc w:val="lef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Январь-ноябрь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1F3B94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15196500,4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03D66A6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109,5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E97A586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х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B600DD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38743351,6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4BE970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260,9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2474EA5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х</w:t>
            </w:r>
          </w:p>
        </w:tc>
      </w:tr>
      <w:tr w:rsidR="00750C7B" w:rsidRPr="00FA6780" w14:paraId="0B688DAB" w14:textId="77777777" w:rsidTr="00750C7B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74AC7B" w14:textId="77777777" w:rsidR="00750C7B" w:rsidRPr="00FA6780" w:rsidRDefault="00750C7B" w:rsidP="00750C7B">
            <w:pPr>
              <w:ind w:right="-57"/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Декабрь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09DC80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1721551,6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5CF10B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106,1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9804F8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115,5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036CFD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4141016,7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793060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256,4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41C67E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110,3</w:t>
            </w:r>
          </w:p>
        </w:tc>
      </w:tr>
      <w:tr w:rsidR="00750C7B" w:rsidRPr="00FA6780" w14:paraId="1F779CA3" w14:textId="77777777" w:rsidTr="00750C7B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0F8DF2" w14:textId="77777777" w:rsidR="00750C7B" w:rsidRPr="00FA6780" w:rsidRDefault="00750C7B" w:rsidP="00750C7B">
            <w:pPr>
              <w:ind w:right="-57"/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  <w:lang w:val="en-US"/>
              </w:rPr>
              <w:t xml:space="preserve">IV </w:t>
            </w:r>
            <w:r w:rsidRPr="00FA6780">
              <w:rPr>
                <w:rFonts w:eastAsia="Times New Roman"/>
                <w:b/>
                <w:bCs/>
                <w:sz w:val="20"/>
              </w:rPr>
              <w:t>квартал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C558EE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4636863,5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F15809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109,5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CB263E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103,9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86D6C0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11638802,4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E96B1D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264,6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BF1439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102,5</w:t>
            </w:r>
          </w:p>
        </w:tc>
      </w:tr>
      <w:tr w:rsidR="00750C7B" w:rsidRPr="00FA6780" w14:paraId="197B419F" w14:textId="77777777" w:rsidTr="00750C7B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C0C918" w14:textId="77777777" w:rsidR="00750C7B" w:rsidRPr="00FA6780" w:rsidRDefault="00750C7B" w:rsidP="00750C7B">
            <w:pPr>
              <w:ind w:right="-57"/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Год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EF7A2E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16918052,0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2F1618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109,2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6F7953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8E407E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42884368,3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4CE55C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260,5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07CE1E" w14:textId="77777777" w:rsidR="00750C7B" w:rsidRPr="00FA6780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bCs/>
                <w:sz w:val="20"/>
                <w:szCs w:val="20"/>
              </w:rPr>
              <w:t>х</w:t>
            </w:r>
          </w:p>
        </w:tc>
      </w:tr>
      <w:tr w:rsidR="00750C7B" w:rsidRPr="00FA6780" w14:paraId="6663E496" w14:textId="77777777" w:rsidTr="00750C7B">
        <w:trPr>
          <w:trHeight w:val="283"/>
          <w:jc w:val="center"/>
        </w:trPr>
        <w:tc>
          <w:tcPr>
            <w:tcW w:w="9076" w:type="dxa"/>
            <w:gridSpan w:val="7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9139D2" w14:textId="77777777" w:rsidR="00750C7B" w:rsidRPr="00FA6780" w:rsidRDefault="00750C7B" w:rsidP="00750C7B">
            <w:pPr>
              <w:ind w:right="97"/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2024</w:t>
            </w:r>
          </w:p>
        </w:tc>
      </w:tr>
      <w:tr w:rsidR="00750C7B" w:rsidRPr="00FA6780" w14:paraId="5D192EB1" w14:textId="77777777" w:rsidTr="00750C7B">
        <w:trPr>
          <w:trHeight w:val="227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452A48" w14:textId="77777777" w:rsidR="00750C7B" w:rsidRPr="00FA6780" w:rsidRDefault="00750C7B" w:rsidP="00750C7B">
            <w:pPr>
              <w:ind w:right="-57"/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Январь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73D32F" w14:textId="77777777" w:rsidR="00750C7B" w:rsidRPr="00EB4479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EB4479">
              <w:rPr>
                <w:b/>
                <w:color w:val="000000"/>
                <w:sz w:val="20"/>
                <w:szCs w:val="20"/>
              </w:rPr>
              <w:t>1418749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B4479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79B9C4" w14:textId="77777777" w:rsidR="00750C7B" w:rsidRPr="00716428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101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D8929C" w14:textId="77777777" w:rsidR="00750C7B" w:rsidRPr="00716428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81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7D2EA1" w14:textId="77777777" w:rsidR="00750C7B" w:rsidRPr="00716428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3605028,4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72CD07" w14:textId="77777777" w:rsidR="00750C7B" w:rsidRPr="00716428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105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3046CE" w14:textId="77777777" w:rsidR="00750C7B" w:rsidRPr="00716428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86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7</w:t>
            </w:r>
          </w:p>
        </w:tc>
      </w:tr>
      <w:tr w:rsidR="00750C7B" w:rsidRPr="00FA6780" w14:paraId="47771B98" w14:textId="77777777" w:rsidTr="00750C7B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211EAF" w14:textId="77777777" w:rsidR="00750C7B" w:rsidRPr="00FA6780" w:rsidRDefault="00750C7B" w:rsidP="00750C7B">
            <w:pPr>
              <w:ind w:right="-57"/>
              <w:jc w:val="lef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Февраль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A2E602" w14:textId="77777777" w:rsidR="00750C7B" w:rsidRPr="00EB4479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EB4479">
              <w:rPr>
                <w:b/>
                <w:color w:val="000000"/>
                <w:sz w:val="20"/>
                <w:szCs w:val="20"/>
              </w:rPr>
              <w:t>1433703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B4479"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5EAAAD" w14:textId="77777777" w:rsidR="00750C7B" w:rsidRPr="00716428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103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C6816B" w14:textId="77777777" w:rsidR="00750C7B" w:rsidRPr="00716428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99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F5FC627" w14:textId="77777777" w:rsidR="00750C7B" w:rsidRPr="00716428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3563228,1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41AFAB" w14:textId="77777777" w:rsidR="00750C7B" w:rsidRPr="00716428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106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FD035F" w14:textId="77777777" w:rsidR="00750C7B" w:rsidRPr="00716428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98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9</w:t>
            </w:r>
          </w:p>
        </w:tc>
      </w:tr>
      <w:tr w:rsidR="00750C7B" w:rsidRPr="00FA6780" w14:paraId="112C5350" w14:textId="77777777" w:rsidTr="00750C7B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6A6605" w14:textId="77777777" w:rsidR="00750C7B" w:rsidRPr="00FA6780" w:rsidRDefault="00750C7B" w:rsidP="00750C7B">
            <w:pPr>
              <w:ind w:right="-57"/>
              <w:jc w:val="lef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 xml:space="preserve">Март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FD89273" w14:textId="77777777" w:rsidR="00750C7B" w:rsidRPr="00EB4479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EB4479">
              <w:rPr>
                <w:b/>
                <w:color w:val="000000"/>
                <w:sz w:val="20"/>
                <w:szCs w:val="20"/>
              </w:rPr>
              <w:t>1503240</w:t>
            </w:r>
            <w:r>
              <w:rPr>
                <w:b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772E4D" w14:textId="77777777" w:rsidR="00750C7B" w:rsidRPr="00716428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103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3828CD" w14:textId="77777777" w:rsidR="00750C7B" w:rsidRPr="00716428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104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81F85F" w14:textId="77777777" w:rsidR="00750C7B" w:rsidRPr="00716428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3719062,2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221B52" w14:textId="77777777" w:rsidR="00750C7B" w:rsidRPr="00716428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106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7EE538" w14:textId="77777777" w:rsidR="00750C7B" w:rsidRPr="00716428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104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0</w:t>
            </w:r>
          </w:p>
        </w:tc>
      </w:tr>
      <w:tr w:rsidR="00750C7B" w:rsidRPr="00FA6780" w14:paraId="728BAF18" w14:textId="77777777" w:rsidTr="00750C7B">
        <w:trPr>
          <w:trHeight w:val="227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84DFDA" w14:textId="77777777" w:rsidR="00750C7B" w:rsidRPr="00FA6780" w:rsidRDefault="00750C7B" w:rsidP="00750C7B">
            <w:pPr>
              <w:ind w:right="-57"/>
              <w:jc w:val="lef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I квартал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08CAC73" w14:textId="77777777" w:rsidR="00750C7B" w:rsidRPr="00EB4479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EB4479">
              <w:rPr>
                <w:b/>
                <w:color w:val="000000"/>
                <w:sz w:val="20"/>
                <w:szCs w:val="20"/>
              </w:rPr>
              <w:t>4355693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B4479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FC09429" w14:textId="77777777" w:rsidR="00750C7B" w:rsidRPr="00716428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102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00E7AC" w14:textId="77777777" w:rsidR="00750C7B" w:rsidRPr="00716428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89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C49837" w14:textId="77777777" w:rsidR="00750C7B" w:rsidRPr="00716428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10887318,7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102A94" w14:textId="77777777" w:rsidR="00750C7B" w:rsidRPr="00716428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106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3E5D3D" w14:textId="77777777" w:rsidR="00750C7B" w:rsidRPr="00716428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92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5</w:t>
            </w:r>
          </w:p>
        </w:tc>
      </w:tr>
      <w:tr w:rsidR="00750C7B" w:rsidRPr="00FA6780" w14:paraId="6CD9FEDE" w14:textId="77777777" w:rsidTr="00750C7B">
        <w:trPr>
          <w:trHeight w:val="227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C925ED" w14:textId="77777777" w:rsidR="00750C7B" w:rsidRPr="00FA6780" w:rsidRDefault="00750C7B" w:rsidP="00750C7B">
            <w:pPr>
              <w:ind w:right="-57"/>
              <w:jc w:val="lef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 xml:space="preserve">Апрель 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6C0D8D5" w14:textId="77777777" w:rsidR="00750C7B" w:rsidRPr="00EB4479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EB4479">
              <w:rPr>
                <w:b/>
                <w:color w:val="000000"/>
                <w:sz w:val="20"/>
                <w:szCs w:val="20"/>
              </w:rPr>
              <w:t>1556542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B4479">
              <w:rPr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F4B0DDD" w14:textId="77777777" w:rsidR="00750C7B" w:rsidRPr="00716428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104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5FB0BF" w14:textId="77777777" w:rsidR="00750C7B" w:rsidRPr="00716428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102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0C8AF2" w14:textId="77777777" w:rsidR="00750C7B" w:rsidRPr="00716428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3745501,3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3B2D9E" w14:textId="77777777" w:rsidR="00750C7B" w:rsidRPr="00716428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104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520015" w14:textId="77777777" w:rsidR="00750C7B" w:rsidRPr="00716428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100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4</w:t>
            </w:r>
          </w:p>
        </w:tc>
      </w:tr>
      <w:tr w:rsidR="00750C7B" w:rsidRPr="00FA6780" w14:paraId="518E471A" w14:textId="77777777" w:rsidTr="00750C7B">
        <w:trPr>
          <w:trHeight w:val="227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13714E" w14:textId="77777777" w:rsidR="00750C7B" w:rsidRPr="00FA6780" w:rsidRDefault="00750C7B" w:rsidP="00750C7B">
            <w:pPr>
              <w:ind w:right="-57"/>
              <w:jc w:val="lef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 xml:space="preserve">Май 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EE6B1E" w14:textId="77777777" w:rsidR="00750C7B" w:rsidRPr="00EB4479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EB4479">
              <w:rPr>
                <w:b/>
                <w:color w:val="000000"/>
                <w:sz w:val="20"/>
                <w:szCs w:val="20"/>
              </w:rPr>
              <w:t>1585937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B4479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903710" w14:textId="77777777" w:rsidR="00750C7B" w:rsidRPr="00716428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102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9D5780" w14:textId="77777777" w:rsidR="00750C7B" w:rsidRPr="00716428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100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32988D" w14:textId="77777777" w:rsidR="00750C7B" w:rsidRPr="00716428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3764675,9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1324E7" w14:textId="77777777" w:rsidR="00750C7B" w:rsidRPr="00716428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104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7B76EE" w14:textId="77777777" w:rsidR="00750C7B" w:rsidRPr="00716428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100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2</w:t>
            </w:r>
          </w:p>
        </w:tc>
      </w:tr>
      <w:tr w:rsidR="00750C7B" w:rsidRPr="00FA6780" w14:paraId="56338D9B" w14:textId="77777777" w:rsidTr="00750C7B">
        <w:trPr>
          <w:trHeight w:val="227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A4A8497" w14:textId="77777777" w:rsidR="00750C7B" w:rsidRPr="00FA6780" w:rsidRDefault="00750C7B" w:rsidP="00750C7B">
            <w:pPr>
              <w:ind w:right="-57"/>
              <w:jc w:val="lef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 xml:space="preserve">Июнь 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7CD6E04" w14:textId="77777777" w:rsidR="00750C7B" w:rsidRPr="00EB4479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EB4479">
              <w:rPr>
                <w:b/>
                <w:color w:val="000000"/>
                <w:sz w:val="20"/>
                <w:szCs w:val="20"/>
              </w:rPr>
              <w:t>1593878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B4479">
              <w:rPr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029581" w14:textId="77777777" w:rsidR="00750C7B" w:rsidRPr="00716428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104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2E27B1" w14:textId="77777777" w:rsidR="00750C7B" w:rsidRPr="00716428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100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2B58320" w14:textId="77777777" w:rsidR="00750C7B" w:rsidRPr="00716428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3789716,9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742397" w14:textId="77777777" w:rsidR="00750C7B" w:rsidRPr="00716428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103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861DD8" w14:textId="77777777" w:rsidR="00750C7B" w:rsidRPr="00716428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100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4</w:t>
            </w:r>
          </w:p>
        </w:tc>
      </w:tr>
      <w:tr w:rsidR="00750C7B" w:rsidRPr="00FA6780" w14:paraId="6AC87E79" w14:textId="77777777" w:rsidTr="00750C7B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CC5E9C" w14:textId="77777777" w:rsidR="00750C7B" w:rsidRDefault="00750C7B" w:rsidP="00750C7B">
            <w:pPr>
              <w:ind w:right="-57"/>
              <w:jc w:val="lef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  <w:lang w:val="en-US"/>
              </w:rPr>
              <w:t xml:space="preserve">II </w:t>
            </w:r>
            <w:r w:rsidRPr="00FA6780">
              <w:rPr>
                <w:rFonts w:eastAsia="Times New Roman"/>
                <w:b/>
                <w:bCs/>
                <w:sz w:val="20"/>
              </w:rPr>
              <w:t>квартал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563E58" w14:textId="77777777" w:rsidR="00750C7B" w:rsidRPr="00EB4479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EB4479">
              <w:rPr>
                <w:b/>
                <w:color w:val="000000"/>
                <w:sz w:val="20"/>
                <w:szCs w:val="20"/>
              </w:rPr>
              <w:t>4736358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B4479"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A28E3D" w14:textId="77777777" w:rsidR="00750C7B" w:rsidRPr="00716428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103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F376C97" w14:textId="77777777" w:rsidR="00750C7B" w:rsidRPr="00716428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106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4D99B2" w14:textId="77777777" w:rsidR="00750C7B" w:rsidRPr="00716428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11299894,1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0E2E63" w14:textId="77777777" w:rsidR="00750C7B" w:rsidRPr="00716428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104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165505" w14:textId="77777777" w:rsidR="00750C7B" w:rsidRPr="00716428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102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8</w:t>
            </w:r>
          </w:p>
        </w:tc>
      </w:tr>
      <w:tr w:rsidR="00750C7B" w:rsidRPr="00FA6780" w14:paraId="0F9C2FED" w14:textId="77777777" w:rsidTr="00750C7B">
        <w:trPr>
          <w:trHeight w:val="227"/>
          <w:jc w:val="center"/>
        </w:trPr>
        <w:tc>
          <w:tcPr>
            <w:tcW w:w="204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A8EA1C" w14:textId="77777777" w:rsidR="00750C7B" w:rsidRPr="00FA6780" w:rsidRDefault="00750C7B" w:rsidP="00750C7B">
            <w:pPr>
              <w:ind w:right="-57"/>
              <w:jc w:val="lef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  <w:lang w:val="en-US"/>
              </w:rPr>
              <w:t xml:space="preserve">I </w:t>
            </w:r>
            <w:r w:rsidRPr="00FA6780">
              <w:rPr>
                <w:rFonts w:eastAsia="Times New Roman"/>
                <w:b/>
                <w:bCs/>
                <w:sz w:val="20"/>
              </w:rPr>
              <w:t>полугодие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29FB47" w14:textId="77777777" w:rsidR="00750C7B" w:rsidRPr="00EB4479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EB4479">
              <w:rPr>
                <w:b/>
                <w:color w:val="000000"/>
                <w:sz w:val="20"/>
                <w:szCs w:val="20"/>
              </w:rPr>
              <w:t>9092051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B4479">
              <w:rPr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99BB18" w14:textId="77777777" w:rsidR="00750C7B" w:rsidRPr="00716428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103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0AB5B91" w14:textId="77777777" w:rsidR="00750C7B" w:rsidRPr="00716428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х</w:t>
            </w:r>
            <w:r w:rsidRPr="00716428"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8E486F7" w14:textId="77777777" w:rsidR="00750C7B" w:rsidRPr="00716428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22187212,8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21AA1E6" w14:textId="77777777" w:rsidR="00750C7B" w:rsidRPr="00716428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105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C1CB2B" w14:textId="77777777" w:rsidR="00750C7B" w:rsidRPr="00716428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х</w:t>
            </w:r>
            <w:r w:rsidRPr="00716428">
              <w:rPr>
                <w:b/>
                <w:color w:val="000000"/>
                <w:sz w:val="20"/>
                <w:szCs w:val="20"/>
              </w:rPr>
              <w:t> </w:t>
            </w:r>
          </w:p>
        </w:tc>
      </w:tr>
      <w:tr w:rsidR="00750C7B" w:rsidRPr="00FA6780" w14:paraId="4653EE49" w14:textId="77777777" w:rsidTr="00750C7B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E761F3" w14:textId="77777777" w:rsidR="00750C7B" w:rsidRPr="00FA6780" w:rsidRDefault="00750C7B" w:rsidP="00750C7B">
            <w:pPr>
              <w:ind w:right="-57"/>
              <w:jc w:val="left"/>
              <w:rPr>
                <w:rFonts w:eastAsia="Times New Roman"/>
                <w:b/>
                <w:bCs/>
                <w:sz w:val="20"/>
                <w:lang w:val="en-US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Июль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A592B9" w14:textId="77777777" w:rsidR="00750C7B" w:rsidRPr="00EB4479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EB4479">
              <w:rPr>
                <w:b/>
                <w:color w:val="000000"/>
                <w:sz w:val="20"/>
                <w:szCs w:val="20"/>
              </w:rPr>
              <w:t>1665569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B4479">
              <w:rPr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FAAF55" w14:textId="77777777" w:rsidR="00750C7B" w:rsidRPr="00716428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103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625077A" w14:textId="77777777" w:rsidR="00750C7B" w:rsidRPr="00716428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104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9CA49E" w14:textId="77777777" w:rsidR="00750C7B" w:rsidRPr="00716428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3944785,0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641E50" w14:textId="77777777" w:rsidR="00750C7B" w:rsidRPr="00716428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101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CEB9F88" w14:textId="77777777" w:rsidR="00750C7B" w:rsidRPr="00716428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103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2</w:t>
            </w:r>
          </w:p>
        </w:tc>
      </w:tr>
      <w:tr w:rsidR="00750C7B" w:rsidRPr="00FA6780" w14:paraId="46FE9F1C" w14:textId="77777777" w:rsidTr="00750C7B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CE9441C" w14:textId="77777777" w:rsidR="00750C7B" w:rsidRPr="00FA6780" w:rsidRDefault="00750C7B" w:rsidP="00750C7B">
            <w:pPr>
              <w:ind w:right="-57"/>
              <w:jc w:val="lef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 xml:space="preserve">Август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E694A1" w14:textId="77777777" w:rsidR="00750C7B" w:rsidRPr="00EB4479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EB4479">
              <w:rPr>
                <w:b/>
                <w:color w:val="000000"/>
                <w:sz w:val="20"/>
                <w:szCs w:val="20"/>
              </w:rPr>
              <w:t>1705513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B4479">
              <w:rPr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E0AFA5" w14:textId="77777777" w:rsidR="00750C7B" w:rsidRPr="00716428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102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BF078A" w14:textId="77777777" w:rsidR="00750C7B" w:rsidRPr="00716428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101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890EE42" w14:textId="77777777" w:rsidR="00750C7B" w:rsidRPr="00716428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4042993,9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112B80" w14:textId="77777777" w:rsidR="00750C7B" w:rsidRPr="00716428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100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BE98F4" w14:textId="77777777" w:rsidR="00750C7B" w:rsidRPr="00716428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101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9</w:t>
            </w:r>
          </w:p>
        </w:tc>
      </w:tr>
      <w:tr w:rsidR="00750C7B" w:rsidRPr="00FA6780" w14:paraId="74FBC0C4" w14:textId="77777777" w:rsidTr="00750C7B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2AC02D" w14:textId="77777777" w:rsidR="00750C7B" w:rsidRDefault="00750C7B" w:rsidP="00750C7B">
            <w:pPr>
              <w:ind w:right="-57"/>
              <w:jc w:val="lef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 xml:space="preserve">Сентябрь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1B515E" w14:textId="77777777" w:rsidR="00750C7B" w:rsidRPr="00EB4479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EB4479">
              <w:rPr>
                <w:b/>
                <w:color w:val="000000"/>
                <w:sz w:val="20"/>
                <w:szCs w:val="20"/>
              </w:rPr>
              <w:t>1576443</w:t>
            </w:r>
            <w:r>
              <w:rPr>
                <w:b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0D66E1" w14:textId="77777777" w:rsidR="00750C7B" w:rsidRPr="00716428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101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4309682" w14:textId="77777777" w:rsidR="00750C7B" w:rsidRPr="00716428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92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70AF217" w14:textId="77777777" w:rsidR="00750C7B" w:rsidRPr="00716428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3934675,7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F60F62" w14:textId="77777777" w:rsidR="00750C7B" w:rsidRPr="00716428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100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FB8F0D3" w14:textId="77777777" w:rsidR="00750C7B" w:rsidRPr="00716428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96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8</w:t>
            </w:r>
          </w:p>
        </w:tc>
      </w:tr>
      <w:tr w:rsidR="00750C7B" w:rsidRPr="00FA6780" w14:paraId="10659226" w14:textId="77777777" w:rsidTr="00750C7B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1F119E" w14:textId="77777777" w:rsidR="00750C7B" w:rsidRDefault="00750C7B" w:rsidP="00750C7B">
            <w:pPr>
              <w:ind w:right="-57"/>
              <w:jc w:val="lef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  <w:lang w:val="en-US"/>
              </w:rPr>
              <w:t xml:space="preserve">III </w:t>
            </w:r>
            <w:r w:rsidRPr="00FA6780">
              <w:rPr>
                <w:rFonts w:eastAsia="Times New Roman"/>
                <w:b/>
                <w:bCs/>
                <w:sz w:val="20"/>
              </w:rPr>
              <w:t>квартал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7F3C253" w14:textId="77777777" w:rsidR="00750C7B" w:rsidRPr="00EB4479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EB4479">
              <w:rPr>
                <w:b/>
                <w:color w:val="000000"/>
                <w:sz w:val="20"/>
                <w:szCs w:val="20"/>
              </w:rPr>
              <w:t>4947526</w:t>
            </w:r>
            <w:r>
              <w:rPr>
                <w:b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72C199" w14:textId="77777777" w:rsidR="00750C7B" w:rsidRPr="00716428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102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679BD15" w14:textId="77777777" w:rsidR="00750C7B" w:rsidRPr="00716428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103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57B8CE" w14:textId="77777777" w:rsidR="00750C7B" w:rsidRPr="00716428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11922454,6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597913" w14:textId="77777777" w:rsidR="00750C7B" w:rsidRPr="00716428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101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2869742" w14:textId="77777777" w:rsidR="00750C7B" w:rsidRPr="00716428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103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6</w:t>
            </w:r>
          </w:p>
        </w:tc>
      </w:tr>
      <w:tr w:rsidR="00750C7B" w:rsidRPr="00FA6780" w14:paraId="74E10B19" w14:textId="77777777" w:rsidTr="00750C7B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A4871C" w14:textId="77777777" w:rsidR="00750C7B" w:rsidRPr="00FA6780" w:rsidRDefault="00750C7B" w:rsidP="00750C7B">
            <w:pPr>
              <w:ind w:right="-57"/>
              <w:jc w:val="left"/>
              <w:rPr>
                <w:rFonts w:eastAsia="Times New Roman"/>
                <w:b/>
                <w:bCs/>
                <w:sz w:val="20"/>
                <w:lang w:val="en-US"/>
              </w:rPr>
            </w:pPr>
            <w:r>
              <w:rPr>
                <w:rFonts w:eastAsia="Times New Roman"/>
                <w:b/>
                <w:bCs/>
                <w:sz w:val="20"/>
              </w:rPr>
              <w:t>Январь-сентябрь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E005B3" w14:textId="77777777" w:rsidR="00750C7B" w:rsidRPr="00EB4479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EB4479">
              <w:rPr>
                <w:b/>
                <w:color w:val="000000"/>
                <w:sz w:val="20"/>
                <w:szCs w:val="20"/>
              </w:rPr>
              <w:t>14039577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B4479">
              <w:rPr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2479DA3" w14:textId="77777777" w:rsidR="00750C7B" w:rsidRPr="00716428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103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0774890" w14:textId="77777777" w:rsidR="00750C7B" w:rsidRPr="00716428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rFonts w:eastAsia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B2787B0" w14:textId="77777777" w:rsidR="00750C7B" w:rsidRPr="00716428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34109667,4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8D60CC" w14:textId="77777777" w:rsidR="00750C7B" w:rsidRPr="00716428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103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8C767AC" w14:textId="77777777" w:rsidR="00750C7B" w:rsidRPr="00716428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х</w:t>
            </w:r>
            <w:r w:rsidRPr="00716428">
              <w:rPr>
                <w:b/>
                <w:color w:val="000000"/>
                <w:sz w:val="20"/>
                <w:szCs w:val="20"/>
              </w:rPr>
              <w:t> </w:t>
            </w:r>
          </w:p>
        </w:tc>
      </w:tr>
      <w:tr w:rsidR="00750C7B" w:rsidRPr="00FA6780" w14:paraId="48603D4A" w14:textId="77777777" w:rsidTr="00750C7B">
        <w:trPr>
          <w:trHeight w:val="227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73A136" w14:textId="77777777" w:rsidR="00750C7B" w:rsidRDefault="00750C7B" w:rsidP="00750C7B">
            <w:pPr>
              <w:ind w:right="-57"/>
              <w:jc w:val="lef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 xml:space="preserve">Октябрь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6FC7A73" w14:textId="77777777" w:rsidR="00750C7B" w:rsidRPr="00EB4479" w:rsidRDefault="00750C7B" w:rsidP="00750C7B">
            <w:pPr>
              <w:spacing w:line="240" w:lineRule="atLeast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1638036,5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F23B90" w14:textId="77777777" w:rsidR="00750C7B" w:rsidRPr="00716428" w:rsidRDefault="00750C7B" w:rsidP="00750C7B">
            <w:pPr>
              <w:spacing w:line="240" w:lineRule="atLeast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E3B61D" w14:textId="77777777" w:rsidR="00750C7B" w:rsidRPr="00716428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102,4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CE5638" w14:textId="77777777" w:rsidR="00750C7B" w:rsidRPr="00716428" w:rsidRDefault="00750C7B" w:rsidP="00750C7B">
            <w:pPr>
              <w:spacing w:line="240" w:lineRule="atLeast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3976314,5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DCE7A76" w14:textId="77777777" w:rsidR="00750C7B" w:rsidRPr="00716428" w:rsidRDefault="00750C7B" w:rsidP="00750C7B">
            <w:pPr>
              <w:spacing w:line="240" w:lineRule="atLeast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3CCBB8" w14:textId="77777777" w:rsidR="00750C7B" w:rsidRDefault="00750C7B" w:rsidP="00750C7B">
            <w:pPr>
              <w:spacing w:line="240" w:lineRule="atLeast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100,4</w:t>
            </w:r>
          </w:p>
        </w:tc>
      </w:tr>
      <w:tr w:rsidR="00750C7B" w:rsidRPr="00FA6780" w14:paraId="557FD7F9" w14:textId="77777777" w:rsidTr="00750C7B">
        <w:trPr>
          <w:trHeight w:val="227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F1C2BDB" w14:textId="77777777" w:rsidR="00750C7B" w:rsidRPr="001800B7" w:rsidRDefault="00750C7B" w:rsidP="00750C7B">
            <w:pPr>
              <w:ind w:right="-57"/>
              <w:jc w:val="left"/>
              <w:rPr>
                <w:rFonts w:eastAsia="Times New Roman"/>
                <w:b/>
                <w:bCs/>
                <w:sz w:val="20"/>
              </w:rPr>
            </w:pPr>
            <w:r w:rsidRPr="001800B7">
              <w:rPr>
                <w:rFonts w:eastAsia="Times New Roman"/>
                <w:b/>
                <w:bCs/>
                <w:sz w:val="20"/>
              </w:rPr>
              <w:t>Ноябрь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CB4094" w14:textId="77777777" w:rsidR="00750C7B" w:rsidRPr="001800B7" w:rsidRDefault="00750C7B" w:rsidP="00750C7B">
            <w:pPr>
              <w:spacing w:line="240" w:lineRule="atLeast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1625284,5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796DAC" w14:textId="77777777" w:rsidR="00750C7B" w:rsidRPr="001800B7" w:rsidRDefault="00750C7B" w:rsidP="00750C7B">
            <w:pPr>
              <w:spacing w:line="240" w:lineRule="atLeast"/>
              <w:jc w:val="right"/>
              <w:rPr>
                <w:b/>
                <w:color w:val="000000"/>
                <w:sz w:val="20"/>
                <w:szCs w:val="20"/>
              </w:rPr>
            </w:pPr>
            <w:r w:rsidRPr="001800B7">
              <w:rPr>
                <w:b/>
                <w:color w:val="000000"/>
                <w:sz w:val="20"/>
                <w:szCs w:val="20"/>
              </w:rPr>
              <w:t>9</w:t>
            </w:r>
            <w:r>
              <w:rPr>
                <w:b/>
                <w:color w:val="000000"/>
                <w:sz w:val="20"/>
                <w:szCs w:val="20"/>
              </w:rPr>
              <w:t>9</w:t>
            </w:r>
            <w:r w:rsidRPr="001800B7">
              <w:rPr>
                <w:b/>
                <w:color w:val="000000"/>
                <w:sz w:val="20"/>
                <w:szCs w:val="20"/>
              </w:rPr>
              <w:t>,</w:t>
            </w:r>
            <w:r>
              <w:rPr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711549" w14:textId="77777777" w:rsidR="00750C7B" w:rsidRPr="001800B7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96,7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4A5508" w14:textId="77777777" w:rsidR="00750C7B" w:rsidRPr="001800B7" w:rsidRDefault="00750C7B" w:rsidP="00750C7B">
            <w:pPr>
              <w:spacing w:line="240" w:lineRule="atLeast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4009943,5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ACE0A3" w14:textId="77777777" w:rsidR="00750C7B" w:rsidRPr="001800B7" w:rsidRDefault="00750C7B" w:rsidP="00750C7B">
            <w:pPr>
              <w:spacing w:line="240" w:lineRule="atLeast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101,5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3280B1" w14:textId="77777777" w:rsidR="00750C7B" w:rsidRPr="001800B7" w:rsidRDefault="00750C7B" w:rsidP="00750C7B">
            <w:pPr>
              <w:spacing w:line="240" w:lineRule="atLeast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100,1</w:t>
            </w:r>
          </w:p>
        </w:tc>
      </w:tr>
      <w:tr w:rsidR="00750C7B" w:rsidRPr="00FA6780" w14:paraId="0557A2A6" w14:textId="77777777" w:rsidTr="00750C7B">
        <w:trPr>
          <w:trHeight w:val="227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48D5BDA" w14:textId="77777777" w:rsidR="00750C7B" w:rsidRPr="001800B7" w:rsidRDefault="00750C7B" w:rsidP="00750C7B">
            <w:pPr>
              <w:ind w:right="-57"/>
              <w:jc w:val="lef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Январь-ноябрь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097F5A" w14:textId="77777777" w:rsidR="00750C7B" w:rsidRPr="001800B7" w:rsidRDefault="00750C7B" w:rsidP="00750C7B">
            <w:pPr>
              <w:spacing w:line="240" w:lineRule="atLeast"/>
              <w:jc w:val="right"/>
              <w:rPr>
                <w:b/>
                <w:color w:val="000000"/>
                <w:sz w:val="20"/>
                <w:szCs w:val="20"/>
              </w:rPr>
            </w:pPr>
            <w:r w:rsidRPr="00DC474F">
              <w:rPr>
                <w:b/>
                <w:color w:val="000000"/>
                <w:sz w:val="20"/>
                <w:szCs w:val="20"/>
              </w:rPr>
              <w:t>17265798,9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6792A3" w14:textId="77777777" w:rsidR="00750C7B" w:rsidRPr="001800B7" w:rsidRDefault="00750C7B" w:rsidP="00750C7B">
            <w:pPr>
              <w:spacing w:line="240" w:lineRule="atLeast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102,3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71431D" w14:textId="77777777" w:rsidR="00750C7B" w:rsidRPr="001800B7" w:rsidRDefault="00750C7B" w:rsidP="00750C7B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28AFD1" w14:textId="77777777" w:rsidR="00750C7B" w:rsidRPr="001800B7" w:rsidRDefault="00750C7B" w:rsidP="00750C7B">
            <w:pPr>
              <w:spacing w:line="240" w:lineRule="atLeast"/>
              <w:jc w:val="right"/>
              <w:rPr>
                <w:b/>
                <w:color w:val="000000"/>
                <w:sz w:val="20"/>
                <w:szCs w:val="20"/>
              </w:rPr>
            </w:pPr>
            <w:r w:rsidRPr="001800B7">
              <w:rPr>
                <w:b/>
                <w:color w:val="000000"/>
                <w:sz w:val="20"/>
                <w:szCs w:val="20"/>
              </w:rPr>
              <w:t>42111111,9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ED9733" w14:textId="77777777" w:rsidR="00750C7B" w:rsidRPr="001800B7" w:rsidRDefault="00750C7B" w:rsidP="00750C7B">
            <w:pPr>
              <w:spacing w:line="240" w:lineRule="atLeast"/>
              <w:jc w:val="right"/>
              <w:rPr>
                <w:b/>
                <w:color w:val="000000"/>
                <w:sz w:val="20"/>
                <w:szCs w:val="20"/>
              </w:rPr>
            </w:pPr>
            <w:r w:rsidRPr="001800B7">
              <w:rPr>
                <w:b/>
                <w:color w:val="000000"/>
                <w:sz w:val="20"/>
                <w:szCs w:val="20"/>
              </w:rPr>
              <w:t>103,2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CE7B29" w14:textId="77777777" w:rsidR="00750C7B" w:rsidRDefault="00750C7B" w:rsidP="00750C7B">
            <w:pPr>
              <w:spacing w:line="240" w:lineRule="atLeast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х</w:t>
            </w:r>
          </w:p>
        </w:tc>
      </w:tr>
    </w:tbl>
    <w:p w14:paraId="0E076A1D" w14:textId="77777777" w:rsidR="00750C7B" w:rsidRPr="00FA6780" w:rsidRDefault="00750C7B" w:rsidP="00750C7B">
      <w:pPr>
        <w:spacing w:before="240" w:after="240"/>
        <w:jc w:val="center"/>
        <w:rPr>
          <w:rFonts w:eastAsia="Times New Roman"/>
        </w:rPr>
      </w:pPr>
      <w:r w:rsidRPr="00FA6780">
        <w:rPr>
          <w:rFonts w:eastAsia="Times New Roman"/>
          <w:b/>
          <w:bCs/>
        </w:rPr>
        <w:t>Изменение продажи и запасов основных продуктов питания</w:t>
      </w:r>
      <w:r w:rsidRPr="00FA6780">
        <w:rPr>
          <w:rFonts w:eastAsia="Times New Roman"/>
          <w:b/>
          <w:bCs/>
        </w:rPr>
        <w:br/>
        <w:t>и непродовольственных товаров в организациях розничной торговли,</w:t>
      </w:r>
      <w:r w:rsidRPr="00FA6780">
        <w:rPr>
          <w:rFonts w:eastAsia="Times New Roman"/>
          <w:b/>
          <w:bCs/>
        </w:rPr>
        <w:br/>
        <w:t xml:space="preserve">не </w:t>
      </w:r>
      <w:proofErr w:type="gramStart"/>
      <w:r w:rsidRPr="00FA6780">
        <w:rPr>
          <w:rFonts w:eastAsia="Times New Roman"/>
          <w:b/>
          <w:bCs/>
        </w:rPr>
        <w:t>относящихся</w:t>
      </w:r>
      <w:proofErr w:type="gramEnd"/>
      <w:r w:rsidRPr="00FA6780">
        <w:rPr>
          <w:rFonts w:eastAsia="Times New Roman"/>
          <w:b/>
          <w:bCs/>
        </w:rPr>
        <w:t xml:space="preserve"> к субъектам малого предпринимательства</w:t>
      </w:r>
    </w:p>
    <w:p w14:paraId="4D7E89AA" w14:textId="77777777" w:rsidR="00750C7B" w:rsidRPr="00FA6780" w:rsidRDefault="00750C7B" w:rsidP="00750C7B">
      <w:pPr>
        <w:spacing w:after="60"/>
        <w:jc w:val="center"/>
        <w:rPr>
          <w:rFonts w:eastAsia="Times New Roman"/>
          <w:b/>
          <w:bCs/>
          <w:sz w:val="20"/>
          <w:lang w:val="en-US"/>
        </w:rPr>
      </w:pPr>
      <w:r w:rsidRPr="00FA6780">
        <w:rPr>
          <w:rFonts w:eastAsia="Times New Roman"/>
          <w:b/>
          <w:bCs/>
          <w:sz w:val="20"/>
        </w:rPr>
        <w:t>в сопоставимых ценах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03"/>
        <w:gridCol w:w="1254"/>
        <w:gridCol w:w="1422"/>
        <w:gridCol w:w="1418"/>
        <w:gridCol w:w="1275"/>
      </w:tblGrid>
      <w:tr w:rsidR="00750C7B" w:rsidRPr="00FA6780" w14:paraId="6DAE7935" w14:textId="77777777" w:rsidTr="00FF6B0A">
        <w:trPr>
          <w:tblHeader/>
        </w:trPr>
        <w:tc>
          <w:tcPr>
            <w:tcW w:w="3703" w:type="dxa"/>
            <w:vMerge w:val="restart"/>
            <w:shd w:val="clear" w:color="auto" w:fill="auto"/>
          </w:tcPr>
          <w:p w14:paraId="0A742244" w14:textId="77777777" w:rsidR="00750C7B" w:rsidRPr="00FA6780" w:rsidRDefault="00750C7B" w:rsidP="00750C7B">
            <w:pPr>
              <w:jc w:val="center"/>
              <w:rPr>
                <w:rFonts w:eastAsia="Times New Roman"/>
                <w:lang w:val="en-US"/>
              </w:rPr>
            </w:pPr>
          </w:p>
        </w:tc>
        <w:tc>
          <w:tcPr>
            <w:tcW w:w="1254" w:type="dxa"/>
            <w:vMerge w:val="restart"/>
            <w:shd w:val="clear" w:color="auto" w:fill="auto"/>
          </w:tcPr>
          <w:p w14:paraId="24534693" w14:textId="77777777" w:rsidR="00750C7B" w:rsidRPr="00FA6780" w:rsidRDefault="00750C7B" w:rsidP="00750C7B">
            <w:pPr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Прода</w:t>
            </w:r>
            <w:r>
              <w:rPr>
                <w:rFonts w:eastAsia="Times New Roman"/>
                <w:b/>
                <w:sz w:val="20"/>
              </w:rPr>
              <w:t>но</w:t>
            </w:r>
            <w:r>
              <w:rPr>
                <w:rFonts w:eastAsia="Times New Roman"/>
                <w:b/>
                <w:sz w:val="20"/>
              </w:rPr>
              <w:br/>
              <w:t>в</w:t>
            </w:r>
            <w:r w:rsidRPr="00571351">
              <w:rPr>
                <w:rFonts w:eastAsia="Times New Roman"/>
                <w:b/>
                <w:sz w:val="20"/>
              </w:rPr>
              <w:t xml:space="preserve"> </w:t>
            </w:r>
            <w:r>
              <w:rPr>
                <w:rFonts w:eastAsia="Times New Roman"/>
                <w:b/>
                <w:sz w:val="20"/>
              </w:rPr>
              <w:t xml:space="preserve">ноябре </w:t>
            </w:r>
            <w:r w:rsidRPr="00FA6780">
              <w:rPr>
                <w:rFonts w:eastAsia="Times New Roman"/>
                <w:b/>
                <w:sz w:val="20"/>
              </w:rPr>
              <w:t xml:space="preserve">2024 </w:t>
            </w:r>
            <w:proofErr w:type="gramStart"/>
            <w:r w:rsidRPr="00FA6780">
              <w:rPr>
                <w:rFonts w:eastAsia="Times New Roman"/>
                <w:b/>
                <w:sz w:val="20"/>
              </w:rPr>
              <w:t>в</w:t>
            </w:r>
            <w:proofErr w:type="gramEnd"/>
            <w:r w:rsidRPr="00FA6780">
              <w:rPr>
                <w:rFonts w:eastAsia="Times New Roman"/>
                <w:b/>
                <w:sz w:val="20"/>
              </w:rPr>
              <w:t xml:space="preserve">  %  к </w:t>
            </w:r>
            <w:r>
              <w:rPr>
                <w:rFonts w:eastAsia="Times New Roman"/>
                <w:b/>
                <w:sz w:val="20"/>
              </w:rPr>
              <w:t xml:space="preserve">октябрю </w:t>
            </w:r>
            <w:r w:rsidRPr="00FA6780">
              <w:rPr>
                <w:rFonts w:eastAsia="Times New Roman"/>
                <w:b/>
                <w:sz w:val="20"/>
              </w:rPr>
              <w:t>2024</w:t>
            </w:r>
          </w:p>
        </w:tc>
        <w:tc>
          <w:tcPr>
            <w:tcW w:w="1422" w:type="dxa"/>
            <w:vMerge w:val="restart"/>
            <w:shd w:val="clear" w:color="auto" w:fill="auto"/>
          </w:tcPr>
          <w:p w14:paraId="29C72DE6" w14:textId="44937FA5" w:rsidR="00750C7B" w:rsidRPr="00FA6780" w:rsidRDefault="00750C7B" w:rsidP="00C62D84">
            <w:pPr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Запасы</w:t>
            </w:r>
            <w:r w:rsidRPr="00FA6780">
              <w:rPr>
                <w:rFonts w:eastAsia="Times New Roman"/>
                <w:b/>
                <w:sz w:val="20"/>
              </w:rPr>
              <w:br/>
              <w:t xml:space="preserve">на 1 </w:t>
            </w:r>
            <w:r>
              <w:rPr>
                <w:rFonts w:eastAsia="Times New Roman"/>
                <w:b/>
                <w:sz w:val="20"/>
              </w:rPr>
              <w:t>декабря 202</w:t>
            </w:r>
            <w:r w:rsidR="00C62D84">
              <w:rPr>
                <w:rFonts w:eastAsia="Times New Roman"/>
                <w:b/>
                <w:sz w:val="20"/>
              </w:rPr>
              <w:t>4</w:t>
            </w:r>
            <w:r w:rsidRPr="00FA6780">
              <w:rPr>
                <w:rFonts w:eastAsia="Times New Roman"/>
                <w:b/>
                <w:sz w:val="20"/>
              </w:rPr>
              <w:t xml:space="preserve"> </w:t>
            </w:r>
            <w:proofErr w:type="gramStart"/>
            <w:r w:rsidRPr="00FA6780">
              <w:rPr>
                <w:rFonts w:eastAsia="Times New Roman"/>
                <w:b/>
                <w:sz w:val="20"/>
              </w:rPr>
              <w:t>в</w:t>
            </w:r>
            <w:proofErr w:type="gramEnd"/>
            <w:r w:rsidRPr="00FA6780">
              <w:rPr>
                <w:rFonts w:eastAsia="Times New Roman"/>
                <w:b/>
                <w:sz w:val="20"/>
              </w:rPr>
              <w:t xml:space="preserve">  %  к запа</w:t>
            </w:r>
            <w:r>
              <w:rPr>
                <w:rFonts w:eastAsia="Times New Roman"/>
                <w:b/>
                <w:sz w:val="20"/>
              </w:rPr>
              <w:t>сам</w:t>
            </w:r>
            <w:r>
              <w:rPr>
                <w:rFonts w:eastAsia="Times New Roman"/>
                <w:b/>
                <w:sz w:val="20"/>
              </w:rPr>
              <w:br/>
              <w:t xml:space="preserve">на 1 ноябрю </w:t>
            </w:r>
            <w:r w:rsidRPr="00FA6780">
              <w:rPr>
                <w:rFonts w:eastAsia="Times New Roman"/>
                <w:b/>
                <w:sz w:val="20"/>
              </w:rPr>
              <w:t>2024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938A8BE" w14:textId="77777777" w:rsidR="00750C7B" w:rsidRPr="00FA6780" w:rsidRDefault="00750C7B" w:rsidP="00750C7B">
            <w:pPr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 xml:space="preserve">Обеспеченность </w:t>
            </w:r>
            <w:r w:rsidRPr="00FA6780">
              <w:rPr>
                <w:rFonts w:eastAsia="Times New Roman"/>
                <w:b/>
                <w:sz w:val="20"/>
              </w:rPr>
              <w:br/>
              <w:t>запасами, в днях торго</w:t>
            </w:r>
            <w:r w:rsidRPr="00FA6780">
              <w:rPr>
                <w:rFonts w:eastAsia="Times New Roman"/>
                <w:b/>
                <w:sz w:val="20"/>
              </w:rPr>
              <w:t>в</w:t>
            </w:r>
            <w:r w:rsidRPr="00FA6780">
              <w:rPr>
                <w:rFonts w:eastAsia="Times New Roman"/>
                <w:b/>
                <w:sz w:val="20"/>
              </w:rPr>
              <w:t>ли</w:t>
            </w:r>
          </w:p>
        </w:tc>
      </w:tr>
      <w:tr w:rsidR="00750C7B" w:rsidRPr="00FA6780" w14:paraId="1AF34DC1" w14:textId="77777777" w:rsidTr="00FF6B0A">
        <w:trPr>
          <w:trHeight w:val="508"/>
          <w:tblHeader/>
        </w:trPr>
        <w:tc>
          <w:tcPr>
            <w:tcW w:w="3703" w:type="dxa"/>
            <w:vMerge/>
            <w:shd w:val="clear" w:color="auto" w:fill="auto"/>
          </w:tcPr>
          <w:p w14:paraId="596CCD94" w14:textId="77777777" w:rsidR="00750C7B" w:rsidRPr="00FA6780" w:rsidRDefault="00750C7B" w:rsidP="00750C7B">
            <w:pPr>
              <w:spacing w:after="60"/>
              <w:jc w:val="center"/>
              <w:rPr>
                <w:rFonts w:eastAsia="Times New Roman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14:paraId="3E179330" w14:textId="77777777" w:rsidR="00750C7B" w:rsidRPr="00FA6780" w:rsidRDefault="00750C7B" w:rsidP="00750C7B">
            <w:pPr>
              <w:spacing w:after="60"/>
              <w:jc w:val="center"/>
              <w:rPr>
                <w:rFonts w:eastAsia="Times New Roman"/>
              </w:rPr>
            </w:pPr>
          </w:p>
        </w:tc>
        <w:tc>
          <w:tcPr>
            <w:tcW w:w="1422" w:type="dxa"/>
            <w:vMerge/>
            <w:shd w:val="clear" w:color="auto" w:fill="auto"/>
          </w:tcPr>
          <w:p w14:paraId="29766BE9" w14:textId="77777777" w:rsidR="00750C7B" w:rsidRPr="00FA6780" w:rsidRDefault="00750C7B" w:rsidP="00750C7B">
            <w:pPr>
              <w:spacing w:after="60"/>
              <w:jc w:val="center"/>
              <w:rPr>
                <w:rFonts w:eastAsia="Times New Roman"/>
              </w:rPr>
            </w:pPr>
          </w:p>
        </w:tc>
        <w:tc>
          <w:tcPr>
            <w:tcW w:w="1418" w:type="dxa"/>
            <w:shd w:val="clear" w:color="auto" w:fill="auto"/>
          </w:tcPr>
          <w:p w14:paraId="3F168A75" w14:textId="074C3E51" w:rsidR="00750C7B" w:rsidRPr="00FA6780" w:rsidRDefault="00750C7B" w:rsidP="00C62D84">
            <w:pPr>
              <w:spacing w:after="60"/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 xml:space="preserve">на </w:t>
            </w:r>
            <w:r w:rsidRPr="00FA6780">
              <w:rPr>
                <w:rFonts w:eastAsia="Times New Roman"/>
                <w:b/>
                <w:sz w:val="20"/>
              </w:rPr>
              <w:br/>
              <w:t xml:space="preserve">1 </w:t>
            </w:r>
            <w:r>
              <w:rPr>
                <w:rFonts w:eastAsia="Times New Roman"/>
                <w:b/>
                <w:sz w:val="20"/>
              </w:rPr>
              <w:t>декабря</w:t>
            </w:r>
            <w:r w:rsidRPr="00FA6780">
              <w:rPr>
                <w:rFonts w:eastAsia="Times New Roman"/>
                <w:b/>
                <w:sz w:val="20"/>
              </w:rPr>
              <w:br/>
              <w:t>202</w:t>
            </w:r>
            <w:r w:rsidR="00C62D84">
              <w:rPr>
                <w:rFonts w:eastAsia="Times New Roman"/>
                <w:b/>
                <w:sz w:val="20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14:paraId="5ECA88E9" w14:textId="77777777" w:rsidR="00750C7B" w:rsidRPr="00FA6780" w:rsidRDefault="00750C7B" w:rsidP="00750C7B">
            <w:pPr>
              <w:spacing w:after="60"/>
              <w:jc w:val="center"/>
              <w:rPr>
                <w:rFonts w:eastAsia="Times New Roman"/>
              </w:rPr>
            </w:pPr>
            <w:r w:rsidRPr="00F86DCA">
              <w:rPr>
                <w:rFonts w:eastAsia="Times New Roman"/>
                <w:b/>
                <w:sz w:val="20"/>
              </w:rPr>
              <w:t>справочно: на 1 ноября 2024</w:t>
            </w:r>
          </w:p>
        </w:tc>
      </w:tr>
      <w:tr w:rsidR="00750C7B" w:rsidRPr="00FA6780" w14:paraId="0491615F" w14:textId="77777777" w:rsidTr="00FF6B0A">
        <w:tc>
          <w:tcPr>
            <w:tcW w:w="3703" w:type="dxa"/>
            <w:shd w:val="clear" w:color="auto" w:fill="auto"/>
            <w:vAlign w:val="bottom"/>
          </w:tcPr>
          <w:p w14:paraId="02FAA94D" w14:textId="77777777" w:rsidR="00750C7B" w:rsidRPr="00FA6780" w:rsidRDefault="00750C7B" w:rsidP="00750C7B">
            <w:pPr>
              <w:ind w:right="-113"/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Мясо (включая мясо домашней птицы и дичи), продукты и консервы из мяса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3DADB0" w14:textId="77777777" w:rsidR="00750C7B" w:rsidRPr="003F3A55" w:rsidRDefault="00750C7B" w:rsidP="00FF6B0A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>
              <w:rPr>
                <w:b/>
                <w:sz w:val="20"/>
                <w:szCs w:val="20"/>
              </w:rPr>
              <w:t>93,8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3D140E" w14:textId="77777777" w:rsidR="00750C7B" w:rsidRPr="0031334A" w:rsidRDefault="00750C7B" w:rsidP="00FF6B0A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>
              <w:rPr>
                <w:b/>
                <w:color w:val="000000"/>
                <w:sz w:val="20"/>
                <w:szCs w:val="20"/>
              </w:rPr>
              <w:t>101,8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3722C4" w14:textId="77777777" w:rsidR="00750C7B" w:rsidRPr="0031334A" w:rsidRDefault="00750C7B" w:rsidP="00FF6B0A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>
              <w:rPr>
                <w:b/>
                <w:color w:val="000000"/>
                <w:sz w:val="20"/>
                <w:szCs w:val="20"/>
              </w:rPr>
              <w:t>9,3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3DB68F" w14:textId="77777777" w:rsidR="00750C7B" w:rsidRPr="0031334A" w:rsidRDefault="00750C7B" w:rsidP="00FF6B0A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8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31334A">
              <w:rPr>
                <w:b/>
                <w:color w:val="000000"/>
                <w:sz w:val="20"/>
                <w:szCs w:val="20"/>
              </w:rPr>
              <w:t>6</w:t>
            </w:r>
          </w:p>
        </w:tc>
      </w:tr>
      <w:tr w:rsidR="00750C7B" w:rsidRPr="00FA6780" w14:paraId="3CE3CFDC" w14:textId="77777777" w:rsidTr="00FF6B0A">
        <w:tc>
          <w:tcPr>
            <w:tcW w:w="3703" w:type="dxa"/>
            <w:shd w:val="clear" w:color="auto" w:fill="auto"/>
            <w:vAlign w:val="bottom"/>
          </w:tcPr>
          <w:p w14:paraId="58512FAF" w14:textId="77777777" w:rsidR="00750C7B" w:rsidRPr="00FA6780" w:rsidRDefault="00750C7B" w:rsidP="00750C7B">
            <w:pPr>
              <w:ind w:left="113"/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мясо животных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9F32ED" w14:textId="77777777" w:rsidR="00750C7B" w:rsidRPr="003F3A55" w:rsidRDefault="00750C7B" w:rsidP="00750C7B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>
              <w:rPr>
                <w:b/>
                <w:sz w:val="20"/>
                <w:szCs w:val="20"/>
              </w:rPr>
              <w:t>89,1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718C96" w14:textId="77777777" w:rsidR="00750C7B" w:rsidRPr="00477C1F" w:rsidRDefault="00750C7B" w:rsidP="00750C7B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77C1F">
              <w:rPr>
                <w:rFonts w:eastAsia="Times New Roman"/>
                <w:b/>
                <w:color w:val="000000"/>
                <w:sz w:val="20"/>
                <w:szCs w:val="20"/>
              </w:rPr>
              <w:t>99,5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2B0BD7" w14:textId="77777777" w:rsidR="00750C7B" w:rsidRPr="00477C1F" w:rsidRDefault="00750C7B" w:rsidP="00750C7B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9,8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721D89" w14:textId="77777777" w:rsidR="00750C7B" w:rsidRPr="0031334A" w:rsidRDefault="00750C7B" w:rsidP="00750C7B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8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31334A">
              <w:rPr>
                <w:b/>
                <w:color w:val="000000"/>
                <w:sz w:val="20"/>
                <w:szCs w:val="20"/>
              </w:rPr>
              <w:t>8</w:t>
            </w:r>
          </w:p>
        </w:tc>
      </w:tr>
      <w:tr w:rsidR="00750C7B" w:rsidRPr="00FA6780" w14:paraId="5BCFBA56" w14:textId="77777777" w:rsidTr="00FF6B0A">
        <w:tc>
          <w:tcPr>
            <w:tcW w:w="3703" w:type="dxa"/>
            <w:shd w:val="clear" w:color="auto" w:fill="auto"/>
            <w:vAlign w:val="bottom"/>
          </w:tcPr>
          <w:p w14:paraId="0AAA0284" w14:textId="77777777" w:rsidR="00750C7B" w:rsidRPr="00FA6780" w:rsidRDefault="00750C7B" w:rsidP="00750C7B">
            <w:pPr>
              <w:ind w:left="113"/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мясо домашней птицы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2F4264" w14:textId="77777777" w:rsidR="00750C7B" w:rsidRPr="003F3A55" w:rsidRDefault="00750C7B" w:rsidP="00750C7B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>
              <w:rPr>
                <w:b/>
                <w:sz w:val="20"/>
                <w:szCs w:val="20"/>
              </w:rPr>
              <w:t>92,6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12D843" w14:textId="77777777" w:rsidR="00750C7B" w:rsidRPr="0031334A" w:rsidRDefault="00750C7B" w:rsidP="00750C7B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1</w:t>
            </w:r>
            <w:r>
              <w:rPr>
                <w:b/>
                <w:color w:val="000000"/>
                <w:sz w:val="20"/>
                <w:szCs w:val="20"/>
              </w:rPr>
              <w:t>02,0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FF4554" w14:textId="77777777" w:rsidR="00750C7B" w:rsidRPr="0031334A" w:rsidRDefault="00750C7B" w:rsidP="00750C7B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3</w:t>
            </w:r>
            <w:r>
              <w:rPr>
                <w:b/>
                <w:color w:val="000000"/>
                <w:sz w:val="20"/>
                <w:szCs w:val="20"/>
              </w:rPr>
              <w:t>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1369D4" w14:textId="77777777" w:rsidR="00750C7B" w:rsidRPr="0031334A" w:rsidRDefault="00750C7B" w:rsidP="00750C7B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3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31334A">
              <w:rPr>
                <w:b/>
                <w:color w:val="000000"/>
                <w:sz w:val="20"/>
                <w:szCs w:val="20"/>
              </w:rPr>
              <w:t>2</w:t>
            </w:r>
          </w:p>
        </w:tc>
      </w:tr>
      <w:tr w:rsidR="00750C7B" w:rsidRPr="00FA6780" w14:paraId="2B2D03D8" w14:textId="77777777" w:rsidTr="00FF6B0A">
        <w:tc>
          <w:tcPr>
            <w:tcW w:w="3703" w:type="dxa"/>
            <w:shd w:val="clear" w:color="auto" w:fill="auto"/>
            <w:vAlign w:val="bottom"/>
          </w:tcPr>
          <w:p w14:paraId="4B2C6AA8" w14:textId="77777777" w:rsidR="00750C7B" w:rsidRPr="00FA6780" w:rsidRDefault="00750C7B" w:rsidP="00750C7B">
            <w:pPr>
              <w:ind w:left="113"/>
              <w:jc w:val="left"/>
              <w:rPr>
                <w:rFonts w:eastAsia="Times New Roman"/>
                <w:b/>
                <w:sz w:val="20"/>
                <w:highlight w:val="green"/>
              </w:rPr>
            </w:pPr>
            <w:r w:rsidRPr="00FA6780">
              <w:rPr>
                <w:rFonts w:eastAsia="Times New Roman"/>
                <w:b/>
                <w:sz w:val="20"/>
              </w:rPr>
              <w:t>продукты из мяса и мяса птицы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047AB7" w14:textId="77777777" w:rsidR="00750C7B" w:rsidRPr="003F3A55" w:rsidRDefault="00750C7B" w:rsidP="00750C7B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>
              <w:rPr>
                <w:b/>
                <w:sz w:val="20"/>
                <w:szCs w:val="20"/>
              </w:rPr>
              <w:t>95,1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E45D21" w14:textId="77777777" w:rsidR="00750C7B" w:rsidRPr="0031334A" w:rsidRDefault="00750C7B" w:rsidP="00750C7B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>
              <w:rPr>
                <w:b/>
                <w:color w:val="000000"/>
                <w:sz w:val="20"/>
                <w:szCs w:val="20"/>
              </w:rPr>
              <w:t>102,</w:t>
            </w:r>
            <w:r w:rsidRPr="0031334A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D579A1" w14:textId="77777777" w:rsidR="00750C7B" w:rsidRPr="0031334A" w:rsidRDefault="00750C7B" w:rsidP="00750C7B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9</w:t>
            </w:r>
            <w:r>
              <w:rPr>
                <w:b/>
                <w:color w:val="000000"/>
                <w:sz w:val="20"/>
                <w:szCs w:val="20"/>
              </w:rPr>
              <w:t>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A800A1" w14:textId="77777777" w:rsidR="00750C7B" w:rsidRPr="0031334A" w:rsidRDefault="00750C7B" w:rsidP="00750C7B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9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31334A">
              <w:rPr>
                <w:b/>
                <w:color w:val="000000"/>
                <w:sz w:val="20"/>
                <w:szCs w:val="20"/>
              </w:rPr>
              <w:t>2</w:t>
            </w:r>
          </w:p>
        </w:tc>
      </w:tr>
      <w:tr w:rsidR="00750C7B" w:rsidRPr="00FA6780" w14:paraId="7B8B0E10" w14:textId="77777777" w:rsidTr="00FF6B0A">
        <w:tc>
          <w:tcPr>
            <w:tcW w:w="3703" w:type="dxa"/>
            <w:shd w:val="clear" w:color="auto" w:fill="auto"/>
            <w:vAlign w:val="bottom"/>
          </w:tcPr>
          <w:p w14:paraId="78F949C3" w14:textId="77777777" w:rsidR="00750C7B" w:rsidRPr="00FA6780" w:rsidRDefault="00750C7B" w:rsidP="00750C7B">
            <w:pPr>
              <w:ind w:left="113"/>
              <w:jc w:val="left"/>
              <w:rPr>
                <w:rFonts w:eastAsia="Times New Roman"/>
                <w:b/>
                <w:sz w:val="20"/>
                <w:highlight w:val="green"/>
              </w:rPr>
            </w:pPr>
            <w:r w:rsidRPr="00FA6780">
              <w:rPr>
                <w:rFonts w:eastAsia="Times New Roman"/>
                <w:b/>
                <w:sz w:val="20"/>
              </w:rPr>
              <w:t>консервы из мяса и мяса птицы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8FA4F2" w14:textId="77777777" w:rsidR="00750C7B" w:rsidRPr="003F3A55" w:rsidRDefault="00750C7B" w:rsidP="00750C7B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>
              <w:rPr>
                <w:b/>
                <w:sz w:val="20"/>
                <w:szCs w:val="20"/>
              </w:rPr>
              <w:t>87,3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B788FE" w14:textId="77777777" w:rsidR="00750C7B" w:rsidRPr="0031334A" w:rsidRDefault="00750C7B" w:rsidP="00750C7B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>
              <w:rPr>
                <w:b/>
                <w:color w:val="000000"/>
                <w:sz w:val="20"/>
                <w:szCs w:val="20"/>
              </w:rPr>
              <w:t>102,</w:t>
            </w:r>
            <w:r w:rsidRPr="0031334A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0F5124" w14:textId="77777777" w:rsidR="00750C7B" w:rsidRPr="0031334A" w:rsidRDefault="00750C7B" w:rsidP="00750C7B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>
              <w:rPr>
                <w:b/>
                <w:color w:val="000000"/>
                <w:sz w:val="20"/>
                <w:szCs w:val="20"/>
              </w:rPr>
              <w:t>56,1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A895E3" w14:textId="77777777" w:rsidR="00750C7B" w:rsidRPr="0031334A" w:rsidRDefault="00750C7B" w:rsidP="00750C7B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47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31334A">
              <w:rPr>
                <w:b/>
                <w:color w:val="000000"/>
                <w:sz w:val="20"/>
                <w:szCs w:val="20"/>
              </w:rPr>
              <w:t>9</w:t>
            </w:r>
          </w:p>
        </w:tc>
      </w:tr>
      <w:tr w:rsidR="00750C7B" w:rsidRPr="00FA6780" w14:paraId="34F6EC88" w14:textId="77777777" w:rsidTr="00FF6B0A">
        <w:tc>
          <w:tcPr>
            <w:tcW w:w="3703" w:type="dxa"/>
            <w:shd w:val="clear" w:color="auto" w:fill="auto"/>
            <w:vAlign w:val="bottom"/>
          </w:tcPr>
          <w:p w14:paraId="20A76B88" w14:textId="77777777" w:rsidR="00750C7B" w:rsidRPr="00FA6780" w:rsidRDefault="00750C7B" w:rsidP="00750C7B">
            <w:pPr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Рыба, ракообразные и моллюски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D513A7" w14:textId="77777777" w:rsidR="00750C7B" w:rsidRPr="003F3A55" w:rsidRDefault="00750C7B" w:rsidP="00750C7B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>
              <w:rPr>
                <w:b/>
                <w:sz w:val="20"/>
                <w:szCs w:val="20"/>
              </w:rPr>
              <w:t>98,2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5FBFF0" w14:textId="77777777" w:rsidR="00750C7B" w:rsidRPr="0031334A" w:rsidRDefault="00750C7B" w:rsidP="00750C7B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1</w:t>
            </w:r>
            <w:r>
              <w:rPr>
                <w:b/>
                <w:color w:val="000000"/>
                <w:sz w:val="20"/>
                <w:szCs w:val="20"/>
              </w:rPr>
              <w:t>30,7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5344F6" w14:textId="77777777" w:rsidR="00750C7B" w:rsidRPr="0031334A" w:rsidRDefault="00750C7B" w:rsidP="00750C7B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>
              <w:rPr>
                <w:b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89650F" w14:textId="77777777" w:rsidR="00750C7B" w:rsidRPr="0031334A" w:rsidRDefault="00750C7B" w:rsidP="00750C7B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27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31334A">
              <w:rPr>
                <w:b/>
                <w:color w:val="000000"/>
                <w:sz w:val="20"/>
                <w:szCs w:val="20"/>
              </w:rPr>
              <w:t>1</w:t>
            </w:r>
          </w:p>
        </w:tc>
      </w:tr>
      <w:tr w:rsidR="00750C7B" w:rsidRPr="00FA6780" w14:paraId="2B5E9077" w14:textId="77777777" w:rsidTr="00FF6B0A">
        <w:tc>
          <w:tcPr>
            <w:tcW w:w="3703" w:type="dxa"/>
            <w:shd w:val="clear" w:color="auto" w:fill="auto"/>
            <w:vAlign w:val="bottom"/>
          </w:tcPr>
          <w:p w14:paraId="7FDCEF73" w14:textId="77777777" w:rsidR="00750C7B" w:rsidRPr="00FA6780" w:rsidRDefault="00750C7B" w:rsidP="00750C7B">
            <w:pPr>
              <w:ind w:left="113"/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консервы из рыбы и морепродуктов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DB0B02" w14:textId="77777777" w:rsidR="00750C7B" w:rsidRPr="003F3A55" w:rsidRDefault="00750C7B" w:rsidP="00750C7B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>
              <w:rPr>
                <w:b/>
                <w:sz w:val="20"/>
                <w:szCs w:val="20"/>
              </w:rPr>
              <w:t>99,3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422BDC" w14:textId="77777777" w:rsidR="00750C7B" w:rsidRPr="0031334A" w:rsidRDefault="00750C7B" w:rsidP="00750C7B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1</w:t>
            </w:r>
            <w:r>
              <w:rPr>
                <w:b/>
                <w:color w:val="000000"/>
                <w:sz w:val="20"/>
                <w:szCs w:val="20"/>
              </w:rPr>
              <w:t>15,6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99727C" w14:textId="77777777" w:rsidR="00750C7B" w:rsidRPr="0031334A" w:rsidRDefault="00750C7B" w:rsidP="00750C7B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4</w:t>
            </w:r>
            <w:r>
              <w:rPr>
                <w:b/>
                <w:color w:val="000000"/>
                <w:sz w:val="20"/>
                <w:szCs w:val="20"/>
              </w:rPr>
              <w:t>7,6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C9D78B" w14:textId="77777777" w:rsidR="00750C7B" w:rsidRPr="0031334A" w:rsidRDefault="00750C7B" w:rsidP="00750C7B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40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31334A">
              <w:rPr>
                <w:b/>
                <w:color w:val="000000"/>
                <w:sz w:val="20"/>
                <w:szCs w:val="20"/>
              </w:rPr>
              <w:t>9</w:t>
            </w:r>
          </w:p>
        </w:tc>
      </w:tr>
      <w:tr w:rsidR="00750C7B" w:rsidRPr="00FA6780" w14:paraId="22D2DC6A" w14:textId="77777777" w:rsidTr="00FF6B0A">
        <w:tc>
          <w:tcPr>
            <w:tcW w:w="3703" w:type="dxa"/>
            <w:shd w:val="clear" w:color="auto" w:fill="auto"/>
            <w:vAlign w:val="bottom"/>
          </w:tcPr>
          <w:p w14:paraId="65D8FC12" w14:textId="77777777" w:rsidR="00750C7B" w:rsidRPr="00FA6780" w:rsidRDefault="00750C7B" w:rsidP="00750C7B">
            <w:pPr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Пищевые масла и жиры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4B2C62" w14:textId="77777777" w:rsidR="00750C7B" w:rsidRPr="003F3A55" w:rsidRDefault="00750C7B" w:rsidP="00750C7B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>
              <w:rPr>
                <w:b/>
                <w:sz w:val="20"/>
                <w:szCs w:val="20"/>
              </w:rPr>
              <w:t>95,1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F29061" w14:textId="77777777" w:rsidR="00750C7B" w:rsidRPr="0031334A" w:rsidRDefault="00750C7B" w:rsidP="00750C7B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>
              <w:rPr>
                <w:b/>
                <w:color w:val="000000"/>
                <w:sz w:val="20"/>
                <w:szCs w:val="20"/>
              </w:rPr>
              <w:t>110,7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99BED7" w14:textId="77777777" w:rsidR="00750C7B" w:rsidRPr="0031334A" w:rsidRDefault="00750C7B" w:rsidP="00750C7B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1</w:t>
            </w:r>
            <w:r>
              <w:rPr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3B23A3" w14:textId="77777777" w:rsidR="00750C7B" w:rsidRPr="0031334A" w:rsidRDefault="00750C7B" w:rsidP="00750C7B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11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31334A">
              <w:rPr>
                <w:b/>
                <w:color w:val="000000"/>
                <w:sz w:val="20"/>
                <w:szCs w:val="20"/>
              </w:rPr>
              <w:t>2</w:t>
            </w:r>
          </w:p>
        </w:tc>
      </w:tr>
      <w:tr w:rsidR="00750C7B" w:rsidRPr="00FA6780" w14:paraId="46BA3256" w14:textId="77777777" w:rsidTr="00FF6B0A">
        <w:tc>
          <w:tcPr>
            <w:tcW w:w="3703" w:type="dxa"/>
            <w:shd w:val="clear" w:color="auto" w:fill="auto"/>
            <w:vAlign w:val="bottom"/>
          </w:tcPr>
          <w:p w14:paraId="0E5E8AD4" w14:textId="77777777" w:rsidR="00750C7B" w:rsidRPr="00FA6780" w:rsidRDefault="00750C7B" w:rsidP="00750C7B">
            <w:pPr>
              <w:ind w:left="113"/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животные масла и жиры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00A2F5" w14:textId="77777777" w:rsidR="00750C7B" w:rsidRPr="003F3A55" w:rsidRDefault="00750C7B" w:rsidP="00750C7B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>
              <w:rPr>
                <w:b/>
                <w:sz w:val="20"/>
                <w:szCs w:val="20"/>
              </w:rPr>
              <w:t>93,8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7876D5" w14:textId="77777777" w:rsidR="00750C7B" w:rsidRPr="00477C1F" w:rsidRDefault="00750C7B" w:rsidP="00750C7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131,6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739D72" w14:textId="77777777" w:rsidR="00750C7B" w:rsidRPr="0031334A" w:rsidRDefault="00750C7B" w:rsidP="00750C7B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>
              <w:rPr>
                <w:b/>
                <w:color w:val="000000"/>
                <w:sz w:val="20"/>
                <w:szCs w:val="20"/>
              </w:rPr>
              <w:t>8,2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6C16F9" w14:textId="77777777" w:rsidR="00750C7B" w:rsidRPr="0031334A" w:rsidRDefault="00750C7B" w:rsidP="00750C7B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5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31334A">
              <w:rPr>
                <w:b/>
                <w:color w:val="000000"/>
                <w:sz w:val="20"/>
                <w:szCs w:val="20"/>
              </w:rPr>
              <w:t>8</w:t>
            </w:r>
          </w:p>
        </w:tc>
      </w:tr>
      <w:tr w:rsidR="00750C7B" w:rsidRPr="00FA6780" w14:paraId="44639C91" w14:textId="77777777" w:rsidTr="00FF6B0A">
        <w:tc>
          <w:tcPr>
            <w:tcW w:w="3703" w:type="dxa"/>
            <w:shd w:val="clear" w:color="auto" w:fill="auto"/>
            <w:vAlign w:val="bottom"/>
          </w:tcPr>
          <w:p w14:paraId="7029EBF3" w14:textId="77777777" w:rsidR="00750C7B" w:rsidRPr="00FA6780" w:rsidRDefault="00750C7B" w:rsidP="00750C7B">
            <w:pPr>
              <w:ind w:left="113"/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 xml:space="preserve">растительные масла 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4DB9E6" w14:textId="77777777" w:rsidR="00750C7B" w:rsidRPr="003F3A55" w:rsidRDefault="00750C7B" w:rsidP="00750C7B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>
              <w:rPr>
                <w:b/>
                <w:sz w:val="20"/>
                <w:szCs w:val="20"/>
              </w:rPr>
              <w:t>97,0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E16055" w14:textId="77777777" w:rsidR="00750C7B" w:rsidRPr="0031334A" w:rsidRDefault="00750C7B" w:rsidP="00750C7B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1</w:t>
            </w:r>
            <w:r>
              <w:rPr>
                <w:b/>
                <w:color w:val="000000"/>
                <w:sz w:val="20"/>
                <w:szCs w:val="20"/>
              </w:rPr>
              <w:t>10,5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396410" w14:textId="77777777" w:rsidR="00750C7B" w:rsidRPr="0031334A" w:rsidRDefault="00750C7B" w:rsidP="00750C7B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>
              <w:rPr>
                <w:b/>
                <w:color w:val="000000"/>
                <w:sz w:val="20"/>
                <w:szCs w:val="20"/>
              </w:rPr>
              <w:t>21,7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C082B9" w14:textId="77777777" w:rsidR="00750C7B" w:rsidRPr="0031334A" w:rsidRDefault="00750C7B" w:rsidP="00750C7B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19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31334A">
              <w:rPr>
                <w:b/>
                <w:color w:val="000000"/>
                <w:sz w:val="20"/>
                <w:szCs w:val="20"/>
              </w:rPr>
              <w:t>1</w:t>
            </w:r>
          </w:p>
        </w:tc>
      </w:tr>
      <w:tr w:rsidR="00750C7B" w:rsidRPr="00FA6780" w14:paraId="75F62A7B" w14:textId="77777777" w:rsidTr="00FF6B0A">
        <w:tc>
          <w:tcPr>
            <w:tcW w:w="3703" w:type="dxa"/>
            <w:shd w:val="clear" w:color="auto" w:fill="auto"/>
            <w:vAlign w:val="bottom"/>
          </w:tcPr>
          <w:p w14:paraId="3C7A4AB5" w14:textId="77777777" w:rsidR="00750C7B" w:rsidRPr="00FA6780" w:rsidRDefault="00750C7B" w:rsidP="00750C7B">
            <w:pPr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lastRenderedPageBreak/>
              <w:t>Молочные продукты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90C80A" w14:textId="77777777" w:rsidR="00750C7B" w:rsidRPr="003F3A55" w:rsidRDefault="00750C7B" w:rsidP="00750C7B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>
              <w:rPr>
                <w:b/>
                <w:sz w:val="20"/>
                <w:szCs w:val="20"/>
              </w:rPr>
              <w:t>97,2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56E9A5" w14:textId="77777777" w:rsidR="00750C7B" w:rsidRPr="0031334A" w:rsidRDefault="00750C7B" w:rsidP="00750C7B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1</w:t>
            </w:r>
            <w:r>
              <w:rPr>
                <w:b/>
                <w:color w:val="000000"/>
                <w:sz w:val="20"/>
                <w:szCs w:val="20"/>
              </w:rPr>
              <w:t>01,3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4E39C2" w14:textId="77777777" w:rsidR="00750C7B" w:rsidRPr="0031334A" w:rsidRDefault="00750C7B" w:rsidP="00750C7B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9</w:t>
            </w:r>
            <w:r>
              <w:rPr>
                <w:b/>
                <w:color w:val="000000"/>
                <w:sz w:val="20"/>
                <w:szCs w:val="20"/>
              </w:rPr>
              <w:t>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0A80A5" w14:textId="77777777" w:rsidR="00750C7B" w:rsidRPr="0031334A" w:rsidRDefault="00750C7B" w:rsidP="00750C7B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9</w:t>
            </w:r>
            <w:r>
              <w:rPr>
                <w:b/>
                <w:color w:val="000000"/>
                <w:sz w:val="20"/>
                <w:szCs w:val="20"/>
              </w:rPr>
              <w:t>,0</w:t>
            </w:r>
          </w:p>
        </w:tc>
      </w:tr>
      <w:tr w:rsidR="00750C7B" w:rsidRPr="00FA6780" w14:paraId="7F520D25" w14:textId="77777777" w:rsidTr="00FF6B0A">
        <w:tc>
          <w:tcPr>
            <w:tcW w:w="3703" w:type="dxa"/>
            <w:shd w:val="clear" w:color="auto" w:fill="auto"/>
            <w:vAlign w:val="bottom"/>
          </w:tcPr>
          <w:p w14:paraId="7FC8AA24" w14:textId="77777777" w:rsidR="00750C7B" w:rsidRPr="00FA6780" w:rsidRDefault="00750C7B" w:rsidP="00750C7B">
            <w:pPr>
              <w:ind w:left="113"/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молоко питьевое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3411DA" w14:textId="77777777" w:rsidR="00750C7B" w:rsidRPr="003F3A55" w:rsidRDefault="00750C7B" w:rsidP="00750C7B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>
              <w:rPr>
                <w:b/>
                <w:sz w:val="20"/>
                <w:szCs w:val="20"/>
              </w:rPr>
              <w:t>99,0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9DABE3" w14:textId="77777777" w:rsidR="00750C7B" w:rsidRPr="0031334A" w:rsidRDefault="00750C7B" w:rsidP="00750C7B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>
              <w:rPr>
                <w:b/>
                <w:color w:val="000000"/>
                <w:sz w:val="20"/>
                <w:szCs w:val="20"/>
              </w:rPr>
              <w:t>118,1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D81F8C" w14:textId="77777777" w:rsidR="00750C7B" w:rsidRPr="0031334A" w:rsidRDefault="00750C7B" w:rsidP="00750C7B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4</w:t>
            </w:r>
            <w:r>
              <w:rPr>
                <w:b/>
                <w:color w:val="000000"/>
                <w:sz w:val="20"/>
                <w:szCs w:val="20"/>
              </w:rPr>
              <w:t>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3F0FE8" w14:textId="77777777" w:rsidR="00750C7B" w:rsidRPr="0031334A" w:rsidRDefault="00750C7B" w:rsidP="00750C7B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4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31334A">
              <w:rPr>
                <w:b/>
                <w:color w:val="000000"/>
                <w:sz w:val="20"/>
                <w:szCs w:val="20"/>
              </w:rPr>
              <w:t>1</w:t>
            </w:r>
          </w:p>
        </w:tc>
      </w:tr>
      <w:tr w:rsidR="00750C7B" w:rsidRPr="00FA6780" w14:paraId="6D2FF374" w14:textId="77777777" w:rsidTr="00FF6B0A">
        <w:tc>
          <w:tcPr>
            <w:tcW w:w="3703" w:type="dxa"/>
            <w:shd w:val="clear" w:color="auto" w:fill="auto"/>
            <w:vAlign w:val="bottom"/>
          </w:tcPr>
          <w:p w14:paraId="09CF4ACB" w14:textId="77777777" w:rsidR="00750C7B" w:rsidRPr="00FA6780" w:rsidRDefault="00750C7B" w:rsidP="00750C7B">
            <w:pPr>
              <w:ind w:left="113"/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сыры жирные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74F515" w14:textId="77777777" w:rsidR="00750C7B" w:rsidRPr="003F3A55" w:rsidRDefault="00750C7B" w:rsidP="00750C7B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>
              <w:rPr>
                <w:b/>
                <w:sz w:val="20"/>
                <w:szCs w:val="20"/>
              </w:rPr>
              <w:t>93,7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EB0E54" w14:textId="77777777" w:rsidR="00750C7B" w:rsidRPr="0031334A" w:rsidRDefault="00750C7B" w:rsidP="00750C7B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99</w:t>
            </w:r>
            <w:r>
              <w:rPr>
                <w:b/>
                <w:color w:val="000000"/>
                <w:sz w:val="20"/>
                <w:szCs w:val="20"/>
              </w:rPr>
              <w:t>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919557" w14:textId="77777777" w:rsidR="00750C7B" w:rsidRPr="0031334A" w:rsidRDefault="00750C7B" w:rsidP="00750C7B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>
              <w:rPr>
                <w:b/>
                <w:color w:val="000000"/>
                <w:sz w:val="20"/>
                <w:szCs w:val="20"/>
              </w:rPr>
              <w:t>10,4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1B08DE" w14:textId="77777777" w:rsidR="00750C7B" w:rsidRPr="0031334A" w:rsidRDefault="00750C7B" w:rsidP="00750C7B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9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31334A">
              <w:rPr>
                <w:b/>
                <w:color w:val="000000"/>
                <w:sz w:val="20"/>
                <w:szCs w:val="20"/>
              </w:rPr>
              <w:t>8</w:t>
            </w:r>
          </w:p>
        </w:tc>
      </w:tr>
      <w:tr w:rsidR="00750C7B" w:rsidRPr="00FA6780" w14:paraId="37267318" w14:textId="77777777" w:rsidTr="00FF6B0A">
        <w:tc>
          <w:tcPr>
            <w:tcW w:w="3703" w:type="dxa"/>
            <w:shd w:val="clear" w:color="auto" w:fill="auto"/>
            <w:vAlign w:val="bottom"/>
          </w:tcPr>
          <w:p w14:paraId="639B9BEE" w14:textId="77777777" w:rsidR="00750C7B" w:rsidRPr="00FA6780" w:rsidRDefault="00750C7B" w:rsidP="00750C7B">
            <w:pPr>
              <w:ind w:left="113"/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консервы молочные сухие, субл</w:t>
            </w:r>
            <w:r w:rsidRPr="00FA6780">
              <w:rPr>
                <w:rFonts w:eastAsia="Times New Roman"/>
                <w:b/>
                <w:sz w:val="20"/>
              </w:rPr>
              <w:t>и</w:t>
            </w:r>
            <w:r w:rsidRPr="00FA6780">
              <w:rPr>
                <w:rFonts w:eastAsia="Times New Roman"/>
                <w:b/>
                <w:sz w:val="20"/>
              </w:rPr>
              <w:t>мированные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B9DDCA" w14:textId="77777777" w:rsidR="00750C7B" w:rsidRPr="003F3A55" w:rsidRDefault="00750C7B" w:rsidP="00FF6B0A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 w:rsidRPr="003F3A55">
              <w:rPr>
                <w:b/>
                <w:sz w:val="20"/>
                <w:szCs w:val="20"/>
              </w:rPr>
              <w:t>10</w:t>
            </w: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7E7089" w14:textId="77777777" w:rsidR="00750C7B" w:rsidRPr="0031334A" w:rsidRDefault="00750C7B" w:rsidP="00FF6B0A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>
              <w:rPr>
                <w:b/>
                <w:color w:val="000000"/>
                <w:sz w:val="20"/>
                <w:szCs w:val="20"/>
              </w:rPr>
              <w:t>91,0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B03606" w14:textId="77777777" w:rsidR="00750C7B" w:rsidRPr="0031334A" w:rsidRDefault="00750C7B" w:rsidP="00FF6B0A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>
              <w:rPr>
                <w:b/>
                <w:color w:val="000000"/>
                <w:sz w:val="20"/>
                <w:szCs w:val="20"/>
              </w:rPr>
              <w:t>45,8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156092" w14:textId="77777777" w:rsidR="00750C7B" w:rsidRPr="0031334A" w:rsidRDefault="00750C7B" w:rsidP="00FF6B0A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50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31334A">
              <w:rPr>
                <w:b/>
                <w:color w:val="000000"/>
                <w:sz w:val="20"/>
                <w:szCs w:val="20"/>
              </w:rPr>
              <w:t>4</w:t>
            </w:r>
          </w:p>
        </w:tc>
      </w:tr>
      <w:tr w:rsidR="00750C7B" w:rsidRPr="00FA6780" w14:paraId="63496633" w14:textId="77777777" w:rsidTr="00FF6B0A">
        <w:tc>
          <w:tcPr>
            <w:tcW w:w="3703" w:type="dxa"/>
            <w:shd w:val="clear" w:color="auto" w:fill="auto"/>
            <w:vAlign w:val="bottom"/>
          </w:tcPr>
          <w:p w14:paraId="591A2015" w14:textId="77777777" w:rsidR="00750C7B" w:rsidRPr="00FA6780" w:rsidRDefault="00750C7B" w:rsidP="00750C7B">
            <w:pPr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Яйцо птицы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4DA097" w14:textId="77777777" w:rsidR="00750C7B" w:rsidRPr="00477C1F" w:rsidRDefault="00750C7B" w:rsidP="00750C7B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477C1F">
              <w:rPr>
                <w:b/>
                <w:sz w:val="20"/>
                <w:szCs w:val="20"/>
              </w:rPr>
              <w:t>94,9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16AE53" w14:textId="77777777" w:rsidR="00750C7B" w:rsidRPr="00477C1F" w:rsidRDefault="00750C7B" w:rsidP="00750C7B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77C1F">
              <w:rPr>
                <w:rFonts w:eastAsia="Times New Roman"/>
                <w:b/>
                <w:color w:val="000000"/>
                <w:sz w:val="20"/>
                <w:szCs w:val="20"/>
              </w:rPr>
              <w:t>88,3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2A8E74" w14:textId="77777777" w:rsidR="00750C7B" w:rsidRPr="0031334A" w:rsidRDefault="00750C7B" w:rsidP="00750C7B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>
              <w:rPr>
                <w:b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A7CBFB" w14:textId="77777777" w:rsidR="00750C7B" w:rsidRPr="0031334A" w:rsidRDefault="00750C7B" w:rsidP="00750C7B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4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31334A">
              <w:rPr>
                <w:b/>
                <w:color w:val="000000"/>
                <w:sz w:val="20"/>
                <w:szCs w:val="20"/>
              </w:rPr>
              <w:t>2</w:t>
            </w:r>
          </w:p>
        </w:tc>
      </w:tr>
      <w:tr w:rsidR="00750C7B" w:rsidRPr="00FA6780" w14:paraId="68E757F5" w14:textId="77777777" w:rsidTr="00FF6B0A">
        <w:tc>
          <w:tcPr>
            <w:tcW w:w="3703" w:type="dxa"/>
            <w:shd w:val="clear" w:color="auto" w:fill="auto"/>
            <w:vAlign w:val="bottom"/>
          </w:tcPr>
          <w:p w14:paraId="11E2A2D9" w14:textId="77777777" w:rsidR="00750C7B" w:rsidRPr="00FA6780" w:rsidRDefault="00750C7B" w:rsidP="00750C7B">
            <w:pPr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Сахар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8E1D06" w14:textId="77777777" w:rsidR="00750C7B" w:rsidRPr="003F3A55" w:rsidRDefault="00750C7B" w:rsidP="00750C7B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 w:rsidRPr="003F3A55">
              <w:rPr>
                <w:b/>
                <w:sz w:val="20"/>
                <w:szCs w:val="20"/>
              </w:rPr>
              <w:t>9</w:t>
            </w:r>
            <w:r>
              <w:rPr>
                <w:b/>
                <w:sz w:val="20"/>
                <w:szCs w:val="20"/>
              </w:rPr>
              <w:t>7,2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FC3FE0" w14:textId="77777777" w:rsidR="00750C7B" w:rsidRPr="0031334A" w:rsidRDefault="00750C7B" w:rsidP="00750C7B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1</w:t>
            </w:r>
            <w:r>
              <w:rPr>
                <w:b/>
                <w:color w:val="000000"/>
                <w:sz w:val="20"/>
                <w:szCs w:val="20"/>
              </w:rPr>
              <w:t>07,6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2B6645" w14:textId="77777777" w:rsidR="00750C7B" w:rsidRPr="0031334A" w:rsidRDefault="00750C7B" w:rsidP="00750C7B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>
              <w:rPr>
                <w:b/>
                <w:color w:val="000000"/>
                <w:sz w:val="20"/>
                <w:szCs w:val="20"/>
              </w:rPr>
              <w:t>14,9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FF1C24" w14:textId="77777777" w:rsidR="00750C7B" w:rsidRPr="0031334A" w:rsidRDefault="00750C7B" w:rsidP="00750C7B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13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31334A">
              <w:rPr>
                <w:b/>
                <w:color w:val="000000"/>
                <w:sz w:val="20"/>
                <w:szCs w:val="20"/>
              </w:rPr>
              <w:t>4</w:t>
            </w:r>
          </w:p>
        </w:tc>
      </w:tr>
      <w:tr w:rsidR="00750C7B" w:rsidRPr="00FA6780" w14:paraId="0C26EC03" w14:textId="77777777" w:rsidTr="00FF6B0A">
        <w:tc>
          <w:tcPr>
            <w:tcW w:w="3703" w:type="dxa"/>
            <w:shd w:val="clear" w:color="auto" w:fill="auto"/>
            <w:vAlign w:val="bottom"/>
          </w:tcPr>
          <w:p w14:paraId="0E264BC4" w14:textId="77777777" w:rsidR="00750C7B" w:rsidRPr="00FA6780" w:rsidRDefault="00750C7B" w:rsidP="00750C7B">
            <w:pPr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Кондитерские изделия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35580C" w14:textId="77777777" w:rsidR="00750C7B" w:rsidRPr="003F3A55" w:rsidRDefault="00750C7B" w:rsidP="00750C7B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>
              <w:rPr>
                <w:b/>
                <w:sz w:val="20"/>
                <w:szCs w:val="20"/>
              </w:rPr>
              <w:t>99,4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7FA6E5" w14:textId="77777777" w:rsidR="00750C7B" w:rsidRPr="0031334A" w:rsidRDefault="00750C7B" w:rsidP="00750C7B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1</w:t>
            </w:r>
            <w:r>
              <w:rPr>
                <w:b/>
                <w:color w:val="000000"/>
                <w:sz w:val="20"/>
                <w:szCs w:val="20"/>
              </w:rPr>
              <w:t>09,8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324D46" w14:textId="77777777" w:rsidR="00750C7B" w:rsidRPr="0031334A" w:rsidRDefault="00750C7B" w:rsidP="00750C7B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>
              <w:rPr>
                <w:b/>
                <w:color w:val="000000"/>
                <w:sz w:val="20"/>
                <w:szCs w:val="20"/>
              </w:rPr>
              <w:t>28,1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CB451B" w14:textId="77777777" w:rsidR="00750C7B" w:rsidRPr="0031334A" w:rsidRDefault="00750C7B" w:rsidP="00750C7B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25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31334A">
              <w:rPr>
                <w:b/>
                <w:color w:val="000000"/>
                <w:sz w:val="20"/>
                <w:szCs w:val="20"/>
              </w:rPr>
              <w:t>5</w:t>
            </w:r>
          </w:p>
        </w:tc>
      </w:tr>
      <w:tr w:rsidR="00750C7B" w:rsidRPr="00FA6780" w14:paraId="2AC36886" w14:textId="77777777" w:rsidTr="00FF6B0A">
        <w:tc>
          <w:tcPr>
            <w:tcW w:w="3703" w:type="dxa"/>
            <w:shd w:val="clear" w:color="auto" w:fill="auto"/>
            <w:vAlign w:val="bottom"/>
          </w:tcPr>
          <w:p w14:paraId="4C38E257" w14:textId="77777777" w:rsidR="00750C7B" w:rsidRPr="00FA6780" w:rsidRDefault="00750C7B" w:rsidP="00750C7B">
            <w:pPr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Чай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5006BC" w14:textId="77777777" w:rsidR="00750C7B" w:rsidRPr="008B3121" w:rsidRDefault="00750C7B" w:rsidP="00750C7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97,5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1F400D" w14:textId="77777777" w:rsidR="00750C7B" w:rsidRPr="0031334A" w:rsidRDefault="00750C7B" w:rsidP="00750C7B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1</w:t>
            </w:r>
            <w:r>
              <w:rPr>
                <w:b/>
                <w:color w:val="000000"/>
                <w:sz w:val="20"/>
                <w:szCs w:val="20"/>
              </w:rPr>
              <w:t>10,9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E8FFD3" w14:textId="77777777" w:rsidR="00750C7B" w:rsidRPr="0031334A" w:rsidRDefault="00750C7B" w:rsidP="00750C7B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4</w:t>
            </w:r>
            <w:r>
              <w:rPr>
                <w:b/>
                <w:color w:val="000000"/>
                <w:sz w:val="20"/>
                <w:szCs w:val="20"/>
              </w:rPr>
              <w:t>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AB17F8" w14:textId="77777777" w:rsidR="00750C7B" w:rsidRPr="0031334A" w:rsidRDefault="00750C7B" w:rsidP="00750C7B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42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31334A">
              <w:rPr>
                <w:b/>
                <w:color w:val="000000"/>
                <w:sz w:val="20"/>
                <w:szCs w:val="20"/>
              </w:rPr>
              <w:t>3</w:t>
            </w:r>
          </w:p>
        </w:tc>
      </w:tr>
      <w:tr w:rsidR="00750C7B" w:rsidRPr="00FA6780" w14:paraId="6694915B" w14:textId="77777777" w:rsidTr="00FF6B0A">
        <w:tc>
          <w:tcPr>
            <w:tcW w:w="3703" w:type="dxa"/>
            <w:shd w:val="clear" w:color="auto" w:fill="auto"/>
            <w:vAlign w:val="bottom"/>
          </w:tcPr>
          <w:p w14:paraId="258DB7F2" w14:textId="77777777" w:rsidR="00750C7B" w:rsidRPr="00FA6780" w:rsidRDefault="00750C7B" w:rsidP="00750C7B">
            <w:pPr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Соль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D67B88" w14:textId="77777777" w:rsidR="00750C7B" w:rsidRPr="003F3A55" w:rsidRDefault="00750C7B" w:rsidP="00750C7B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>
              <w:rPr>
                <w:b/>
                <w:sz w:val="20"/>
                <w:szCs w:val="20"/>
              </w:rPr>
              <w:t>98,1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4DE838" w14:textId="77777777" w:rsidR="00750C7B" w:rsidRPr="0031334A" w:rsidRDefault="00750C7B" w:rsidP="00750C7B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>
              <w:rPr>
                <w:b/>
                <w:color w:val="000000"/>
                <w:sz w:val="20"/>
                <w:szCs w:val="20"/>
              </w:rPr>
              <w:t>111,</w:t>
            </w:r>
            <w:r w:rsidRPr="0031334A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D2A80D" w14:textId="77777777" w:rsidR="00750C7B" w:rsidRPr="0031334A" w:rsidRDefault="00750C7B" w:rsidP="00750C7B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>
              <w:rPr>
                <w:b/>
                <w:color w:val="000000"/>
                <w:sz w:val="20"/>
                <w:szCs w:val="20"/>
              </w:rPr>
              <w:t>21,8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85D04A" w14:textId="77777777" w:rsidR="00750C7B" w:rsidRPr="0031334A" w:rsidRDefault="00750C7B" w:rsidP="00750C7B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19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31334A">
              <w:rPr>
                <w:b/>
                <w:color w:val="000000"/>
                <w:sz w:val="20"/>
                <w:szCs w:val="20"/>
              </w:rPr>
              <w:t>2</w:t>
            </w:r>
          </w:p>
        </w:tc>
      </w:tr>
      <w:tr w:rsidR="00750C7B" w:rsidRPr="00FA6780" w14:paraId="64579C8B" w14:textId="77777777" w:rsidTr="00FF6B0A">
        <w:tc>
          <w:tcPr>
            <w:tcW w:w="3703" w:type="dxa"/>
            <w:shd w:val="clear" w:color="auto" w:fill="auto"/>
            <w:vAlign w:val="bottom"/>
          </w:tcPr>
          <w:p w14:paraId="6C992E2B" w14:textId="77777777" w:rsidR="00750C7B" w:rsidRPr="00FA6780" w:rsidRDefault="00750C7B" w:rsidP="00750C7B">
            <w:pPr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Мука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8D06DB" w14:textId="77777777" w:rsidR="00750C7B" w:rsidRPr="003F3A55" w:rsidRDefault="00750C7B" w:rsidP="00750C7B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 w:rsidRPr="003F3A55">
              <w:rPr>
                <w:b/>
                <w:sz w:val="20"/>
                <w:szCs w:val="20"/>
              </w:rPr>
              <w:t>10</w:t>
            </w:r>
            <w:r>
              <w:rPr>
                <w:b/>
                <w:sz w:val="20"/>
                <w:szCs w:val="20"/>
              </w:rPr>
              <w:t>4,4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4CD44D" w14:textId="77777777" w:rsidR="00750C7B" w:rsidRPr="0031334A" w:rsidRDefault="00750C7B" w:rsidP="00750C7B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1</w:t>
            </w:r>
            <w:r>
              <w:rPr>
                <w:b/>
                <w:color w:val="000000"/>
                <w:sz w:val="20"/>
                <w:szCs w:val="20"/>
              </w:rPr>
              <w:t>19,8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797886" w14:textId="77777777" w:rsidR="00750C7B" w:rsidRPr="0031334A" w:rsidRDefault="00750C7B" w:rsidP="00750C7B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>
              <w:rPr>
                <w:b/>
                <w:color w:val="000000"/>
                <w:sz w:val="20"/>
                <w:szCs w:val="20"/>
              </w:rPr>
              <w:t>16,</w:t>
            </w:r>
            <w:r w:rsidRPr="0031334A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116B8C" w14:textId="77777777" w:rsidR="00750C7B" w:rsidRPr="0031334A" w:rsidRDefault="00750C7B" w:rsidP="00750C7B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14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31334A">
              <w:rPr>
                <w:b/>
                <w:color w:val="000000"/>
                <w:sz w:val="20"/>
                <w:szCs w:val="20"/>
              </w:rPr>
              <w:t>2</w:t>
            </w:r>
          </w:p>
        </w:tc>
      </w:tr>
      <w:tr w:rsidR="00750C7B" w:rsidRPr="00FA6780" w14:paraId="2A581513" w14:textId="77777777" w:rsidTr="00FF6B0A">
        <w:tc>
          <w:tcPr>
            <w:tcW w:w="3703" w:type="dxa"/>
            <w:shd w:val="clear" w:color="auto" w:fill="auto"/>
            <w:vAlign w:val="bottom"/>
          </w:tcPr>
          <w:p w14:paraId="101D73AA" w14:textId="77777777" w:rsidR="00750C7B" w:rsidRPr="00FA6780" w:rsidRDefault="00750C7B" w:rsidP="00750C7B">
            <w:pPr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Крупа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EAFB33" w14:textId="77777777" w:rsidR="00750C7B" w:rsidRPr="003F3A55" w:rsidRDefault="00750C7B" w:rsidP="00750C7B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>
              <w:rPr>
                <w:b/>
                <w:sz w:val="20"/>
                <w:szCs w:val="20"/>
              </w:rPr>
              <w:t>97,7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B3C771" w14:textId="77777777" w:rsidR="00750C7B" w:rsidRPr="0031334A" w:rsidRDefault="00750C7B" w:rsidP="00750C7B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1</w:t>
            </w:r>
            <w:r>
              <w:rPr>
                <w:b/>
                <w:color w:val="000000"/>
                <w:sz w:val="20"/>
                <w:szCs w:val="20"/>
              </w:rPr>
              <w:t>13,1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F713D0" w14:textId="77777777" w:rsidR="00750C7B" w:rsidRPr="0031334A" w:rsidRDefault="00750C7B" w:rsidP="00750C7B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2</w:t>
            </w:r>
            <w:r>
              <w:rPr>
                <w:b/>
                <w:color w:val="000000"/>
                <w:sz w:val="20"/>
                <w:szCs w:val="20"/>
              </w:rPr>
              <w:t>6,7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C003A1" w14:textId="77777777" w:rsidR="00750C7B" w:rsidRPr="0031334A" w:rsidRDefault="00750C7B" w:rsidP="00750C7B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23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31334A">
              <w:rPr>
                <w:b/>
                <w:color w:val="000000"/>
                <w:sz w:val="20"/>
                <w:szCs w:val="20"/>
              </w:rPr>
              <w:t>1</w:t>
            </w:r>
          </w:p>
        </w:tc>
      </w:tr>
      <w:tr w:rsidR="00750C7B" w:rsidRPr="00FA6780" w14:paraId="5732812C" w14:textId="77777777" w:rsidTr="00FF6B0A">
        <w:tc>
          <w:tcPr>
            <w:tcW w:w="3703" w:type="dxa"/>
            <w:shd w:val="clear" w:color="auto" w:fill="auto"/>
            <w:vAlign w:val="bottom"/>
          </w:tcPr>
          <w:p w14:paraId="102D4EB9" w14:textId="77777777" w:rsidR="00750C7B" w:rsidRPr="00FA6780" w:rsidRDefault="00750C7B" w:rsidP="00750C7B">
            <w:pPr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Макаронные изделия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31DA5C" w14:textId="77777777" w:rsidR="00750C7B" w:rsidRPr="003F3A55" w:rsidRDefault="00750C7B" w:rsidP="00750C7B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>
              <w:rPr>
                <w:b/>
                <w:sz w:val="20"/>
                <w:szCs w:val="20"/>
              </w:rPr>
              <w:t>98,4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92DC61" w14:textId="77777777" w:rsidR="00750C7B" w:rsidRPr="0031334A" w:rsidRDefault="00750C7B" w:rsidP="00750C7B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10</w:t>
            </w:r>
            <w:r>
              <w:rPr>
                <w:b/>
                <w:color w:val="000000"/>
                <w:sz w:val="20"/>
                <w:szCs w:val="20"/>
              </w:rPr>
              <w:t>9,1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1D50BA" w14:textId="77777777" w:rsidR="00750C7B" w:rsidRPr="0031334A" w:rsidRDefault="00750C7B" w:rsidP="00750C7B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>
              <w:rPr>
                <w:b/>
                <w:color w:val="000000"/>
                <w:sz w:val="20"/>
                <w:szCs w:val="20"/>
              </w:rPr>
              <w:t>24,6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AEC117" w14:textId="77777777" w:rsidR="00750C7B" w:rsidRPr="0031334A" w:rsidRDefault="00750C7B" w:rsidP="00750C7B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22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31334A">
              <w:rPr>
                <w:b/>
                <w:color w:val="000000"/>
                <w:sz w:val="20"/>
                <w:szCs w:val="20"/>
              </w:rPr>
              <w:t>2</w:t>
            </w:r>
          </w:p>
        </w:tc>
      </w:tr>
      <w:tr w:rsidR="00750C7B" w:rsidRPr="00FA6780" w14:paraId="46886276" w14:textId="77777777" w:rsidTr="00FF6B0A">
        <w:tc>
          <w:tcPr>
            <w:tcW w:w="3703" w:type="dxa"/>
            <w:shd w:val="clear" w:color="auto" w:fill="auto"/>
            <w:vAlign w:val="bottom"/>
          </w:tcPr>
          <w:p w14:paraId="47924B87" w14:textId="77777777" w:rsidR="00750C7B" w:rsidRPr="00FA6780" w:rsidRDefault="00750C7B" w:rsidP="00750C7B">
            <w:pPr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Хлеб и хлебобулочные изделия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684C04" w14:textId="77777777" w:rsidR="00750C7B" w:rsidRPr="003F3A55" w:rsidRDefault="00750C7B" w:rsidP="00750C7B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>
              <w:rPr>
                <w:b/>
                <w:sz w:val="20"/>
                <w:szCs w:val="20"/>
              </w:rPr>
              <w:t>95,6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39045B" w14:textId="77777777" w:rsidR="00750C7B" w:rsidRPr="0031334A" w:rsidRDefault="00750C7B" w:rsidP="00750C7B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10</w:t>
            </w:r>
            <w:r>
              <w:rPr>
                <w:b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68D4CC" w14:textId="77777777" w:rsidR="00750C7B" w:rsidRPr="0031334A" w:rsidRDefault="00750C7B" w:rsidP="00750C7B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4</w:t>
            </w:r>
            <w:r>
              <w:rPr>
                <w:b/>
                <w:color w:val="000000"/>
                <w:sz w:val="20"/>
                <w:szCs w:val="20"/>
              </w:rPr>
              <w:t>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B889B9" w14:textId="77777777" w:rsidR="00750C7B" w:rsidRPr="0031334A" w:rsidRDefault="00750C7B" w:rsidP="00750C7B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4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31334A">
              <w:rPr>
                <w:b/>
                <w:color w:val="000000"/>
                <w:sz w:val="20"/>
                <w:szCs w:val="20"/>
              </w:rPr>
              <w:t>3</w:t>
            </w:r>
          </w:p>
        </w:tc>
      </w:tr>
      <w:tr w:rsidR="00750C7B" w:rsidRPr="00FA6780" w14:paraId="792DB6E2" w14:textId="77777777" w:rsidTr="00FF6B0A">
        <w:tc>
          <w:tcPr>
            <w:tcW w:w="3703" w:type="dxa"/>
            <w:shd w:val="clear" w:color="auto" w:fill="auto"/>
            <w:vAlign w:val="bottom"/>
          </w:tcPr>
          <w:p w14:paraId="7936240D" w14:textId="77777777" w:rsidR="00750C7B" w:rsidRPr="00FA6780" w:rsidRDefault="00750C7B" w:rsidP="00750C7B">
            <w:pPr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Свежий картофель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120919" w14:textId="77777777" w:rsidR="00750C7B" w:rsidRPr="003F3A55" w:rsidRDefault="00750C7B" w:rsidP="00750C7B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>
              <w:rPr>
                <w:b/>
                <w:sz w:val="20"/>
                <w:szCs w:val="20"/>
              </w:rPr>
              <w:t>89,9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F3E005" w14:textId="77777777" w:rsidR="00750C7B" w:rsidRPr="0031334A" w:rsidRDefault="00750C7B" w:rsidP="00750C7B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>
              <w:rPr>
                <w:b/>
                <w:color w:val="000000"/>
                <w:sz w:val="20"/>
                <w:szCs w:val="20"/>
              </w:rPr>
              <w:t>77,3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E5F4C9" w14:textId="77777777" w:rsidR="00750C7B" w:rsidRPr="0031334A" w:rsidRDefault="00750C7B" w:rsidP="00750C7B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>
              <w:rPr>
                <w:b/>
                <w:color w:val="000000"/>
                <w:sz w:val="20"/>
                <w:szCs w:val="20"/>
              </w:rPr>
              <w:t>4,7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EC9C1B" w14:textId="77777777" w:rsidR="00750C7B" w:rsidRPr="0031334A" w:rsidRDefault="00750C7B" w:rsidP="00750C7B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5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31334A">
              <w:rPr>
                <w:b/>
                <w:color w:val="000000"/>
                <w:sz w:val="20"/>
                <w:szCs w:val="20"/>
              </w:rPr>
              <w:t>4</w:t>
            </w:r>
          </w:p>
        </w:tc>
      </w:tr>
      <w:tr w:rsidR="00750C7B" w:rsidRPr="00FA6780" w14:paraId="74C50596" w14:textId="77777777" w:rsidTr="00FF6B0A">
        <w:tc>
          <w:tcPr>
            <w:tcW w:w="3703" w:type="dxa"/>
            <w:shd w:val="clear" w:color="auto" w:fill="auto"/>
            <w:vAlign w:val="bottom"/>
          </w:tcPr>
          <w:p w14:paraId="69CDFEB3" w14:textId="77777777" w:rsidR="00750C7B" w:rsidRPr="00FA6780" w:rsidRDefault="00750C7B" w:rsidP="00750C7B">
            <w:pPr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Свежие овощи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B109F2" w14:textId="77777777" w:rsidR="00750C7B" w:rsidRPr="003F3A55" w:rsidRDefault="00750C7B" w:rsidP="00750C7B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 w:rsidRPr="003F3A55">
              <w:rPr>
                <w:b/>
                <w:sz w:val="20"/>
                <w:szCs w:val="20"/>
              </w:rPr>
              <w:t>10</w:t>
            </w:r>
            <w:r>
              <w:rPr>
                <w:b/>
                <w:sz w:val="20"/>
                <w:szCs w:val="20"/>
              </w:rPr>
              <w:t>8,4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D7587E" w14:textId="77777777" w:rsidR="00750C7B" w:rsidRPr="0031334A" w:rsidRDefault="00750C7B" w:rsidP="00750C7B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1</w:t>
            </w:r>
            <w:r>
              <w:rPr>
                <w:b/>
                <w:color w:val="000000"/>
                <w:sz w:val="20"/>
                <w:szCs w:val="20"/>
              </w:rPr>
              <w:t>02,3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6A8981" w14:textId="77777777" w:rsidR="00750C7B" w:rsidRPr="0031334A" w:rsidRDefault="00750C7B" w:rsidP="00750C7B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  <w:lang w:val="en-US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4</w:t>
            </w:r>
            <w:r>
              <w:rPr>
                <w:b/>
                <w:color w:val="000000"/>
                <w:sz w:val="20"/>
                <w:szCs w:val="20"/>
              </w:rPr>
              <w:t>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29E864" w14:textId="77777777" w:rsidR="00750C7B" w:rsidRPr="0031334A" w:rsidRDefault="00750C7B" w:rsidP="00750C7B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  <w:lang w:val="en-US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4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31334A">
              <w:rPr>
                <w:b/>
                <w:color w:val="000000"/>
                <w:sz w:val="20"/>
                <w:szCs w:val="20"/>
              </w:rPr>
              <w:t>8</w:t>
            </w:r>
          </w:p>
        </w:tc>
      </w:tr>
      <w:tr w:rsidR="00750C7B" w:rsidRPr="00FA6780" w14:paraId="06986686" w14:textId="77777777" w:rsidTr="00FF6B0A">
        <w:tc>
          <w:tcPr>
            <w:tcW w:w="3703" w:type="dxa"/>
            <w:shd w:val="clear" w:color="auto" w:fill="auto"/>
            <w:vAlign w:val="bottom"/>
          </w:tcPr>
          <w:p w14:paraId="457453B6" w14:textId="77777777" w:rsidR="00750C7B" w:rsidRPr="00FA6780" w:rsidRDefault="00750C7B" w:rsidP="00750C7B">
            <w:pPr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Свежие фрукты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BC4FA7" w14:textId="77777777" w:rsidR="00750C7B" w:rsidRPr="003F3A55" w:rsidRDefault="00750C7B" w:rsidP="00750C7B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 w:rsidRPr="003F3A55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24,6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4867AD" w14:textId="77777777" w:rsidR="00750C7B" w:rsidRPr="0031334A" w:rsidRDefault="00750C7B" w:rsidP="00750C7B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124</w:t>
            </w:r>
            <w:r>
              <w:rPr>
                <w:b/>
                <w:color w:val="000000"/>
                <w:sz w:val="20"/>
                <w:szCs w:val="20"/>
              </w:rPr>
              <w:t>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BE1F8F" w14:textId="77777777" w:rsidR="00750C7B" w:rsidRPr="0031334A" w:rsidRDefault="00750C7B" w:rsidP="00750C7B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6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31334A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CD5DE7" w14:textId="77777777" w:rsidR="00750C7B" w:rsidRPr="0031334A" w:rsidRDefault="00750C7B" w:rsidP="00750C7B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6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31334A">
              <w:rPr>
                <w:b/>
                <w:color w:val="000000"/>
                <w:sz w:val="20"/>
                <w:szCs w:val="20"/>
              </w:rPr>
              <w:t>3</w:t>
            </w:r>
          </w:p>
        </w:tc>
      </w:tr>
      <w:tr w:rsidR="00750C7B" w:rsidRPr="00FA6780" w14:paraId="12F34931" w14:textId="77777777" w:rsidTr="00FF6B0A">
        <w:tc>
          <w:tcPr>
            <w:tcW w:w="3703" w:type="dxa"/>
            <w:shd w:val="clear" w:color="auto" w:fill="auto"/>
            <w:vAlign w:val="bottom"/>
          </w:tcPr>
          <w:p w14:paraId="1FA1E2F8" w14:textId="77777777" w:rsidR="00750C7B" w:rsidRPr="00FA6780" w:rsidRDefault="00750C7B" w:rsidP="00750C7B">
            <w:pPr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Мужская, женская и детская одежда</w:t>
            </w:r>
          </w:p>
        </w:tc>
        <w:tc>
          <w:tcPr>
            <w:tcW w:w="1254" w:type="dxa"/>
            <w:shd w:val="clear" w:color="auto" w:fill="auto"/>
            <w:vAlign w:val="bottom"/>
          </w:tcPr>
          <w:p w14:paraId="208D1817" w14:textId="77777777" w:rsidR="00750C7B" w:rsidRPr="003F3A55" w:rsidRDefault="00750C7B" w:rsidP="00750C7B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86,3</w:t>
            </w:r>
          </w:p>
        </w:tc>
        <w:tc>
          <w:tcPr>
            <w:tcW w:w="1422" w:type="dxa"/>
            <w:shd w:val="clear" w:color="auto" w:fill="auto"/>
            <w:vAlign w:val="bottom"/>
          </w:tcPr>
          <w:p w14:paraId="5FE1F595" w14:textId="77777777" w:rsidR="00750C7B" w:rsidRPr="00273BB5" w:rsidRDefault="00750C7B" w:rsidP="00750C7B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84,2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A973D0D" w14:textId="77777777" w:rsidR="00750C7B" w:rsidRPr="00273BB5" w:rsidRDefault="00750C7B" w:rsidP="00750C7B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63,4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170E1975" w14:textId="77777777" w:rsidR="00750C7B" w:rsidRPr="00273BB5" w:rsidRDefault="00750C7B" w:rsidP="00750C7B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65,0</w:t>
            </w:r>
          </w:p>
        </w:tc>
      </w:tr>
      <w:tr w:rsidR="00750C7B" w:rsidRPr="00FA6780" w14:paraId="4D5DB0A4" w14:textId="77777777" w:rsidTr="00FF6B0A">
        <w:tc>
          <w:tcPr>
            <w:tcW w:w="3703" w:type="dxa"/>
            <w:shd w:val="clear" w:color="auto" w:fill="auto"/>
            <w:vAlign w:val="bottom"/>
          </w:tcPr>
          <w:p w14:paraId="1A4B8C4F" w14:textId="77777777" w:rsidR="00750C7B" w:rsidRPr="00FA6780" w:rsidRDefault="00750C7B" w:rsidP="00750C7B">
            <w:pPr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Обувь кожаная</w:t>
            </w:r>
          </w:p>
        </w:tc>
        <w:tc>
          <w:tcPr>
            <w:tcW w:w="1254" w:type="dxa"/>
            <w:shd w:val="clear" w:color="auto" w:fill="auto"/>
            <w:vAlign w:val="bottom"/>
          </w:tcPr>
          <w:p w14:paraId="5F526C51" w14:textId="77777777" w:rsidR="00750C7B" w:rsidRPr="003F3A55" w:rsidRDefault="00750C7B" w:rsidP="00750C7B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84,2</w:t>
            </w:r>
          </w:p>
        </w:tc>
        <w:tc>
          <w:tcPr>
            <w:tcW w:w="1422" w:type="dxa"/>
            <w:shd w:val="clear" w:color="auto" w:fill="auto"/>
            <w:vAlign w:val="bottom"/>
          </w:tcPr>
          <w:p w14:paraId="78125369" w14:textId="77777777" w:rsidR="00750C7B" w:rsidRPr="00273BB5" w:rsidRDefault="00750C7B" w:rsidP="00750C7B">
            <w:pPr>
              <w:ind w:right="34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95,5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216EA3D" w14:textId="77777777" w:rsidR="00750C7B" w:rsidRPr="00273BB5" w:rsidRDefault="00750C7B" w:rsidP="00750C7B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186,8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7425132E" w14:textId="77777777" w:rsidR="00750C7B" w:rsidRPr="00273BB5" w:rsidRDefault="00750C7B" w:rsidP="00750C7B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164,7</w:t>
            </w:r>
          </w:p>
        </w:tc>
      </w:tr>
      <w:tr w:rsidR="00750C7B" w:rsidRPr="00FA6780" w14:paraId="1F211CDC" w14:textId="77777777" w:rsidTr="00FF6B0A">
        <w:tc>
          <w:tcPr>
            <w:tcW w:w="3703" w:type="dxa"/>
            <w:shd w:val="clear" w:color="auto" w:fill="auto"/>
            <w:vAlign w:val="bottom"/>
          </w:tcPr>
          <w:p w14:paraId="1E4E50D5" w14:textId="77777777" w:rsidR="00750C7B" w:rsidRPr="00FA6780" w:rsidRDefault="00750C7B" w:rsidP="00750C7B">
            <w:pPr>
              <w:ind w:right="-57"/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Компьютеры в полной комплектации</w:t>
            </w:r>
          </w:p>
        </w:tc>
        <w:tc>
          <w:tcPr>
            <w:tcW w:w="1254" w:type="dxa"/>
            <w:shd w:val="clear" w:color="auto" w:fill="auto"/>
            <w:vAlign w:val="bottom"/>
          </w:tcPr>
          <w:p w14:paraId="3D7FB945" w14:textId="77777777" w:rsidR="00750C7B" w:rsidRPr="003F3A55" w:rsidRDefault="00750C7B" w:rsidP="00750C7B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106,4</w:t>
            </w:r>
          </w:p>
        </w:tc>
        <w:tc>
          <w:tcPr>
            <w:tcW w:w="1422" w:type="dxa"/>
            <w:shd w:val="clear" w:color="auto" w:fill="auto"/>
            <w:vAlign w:val="bottom"/>
          </w:tcPr>
          <w:p w14:paraId="67F36741" w14:textId="77777777" w:rsidR="00750C7B" w:rsidRPr="00273BB5" w:rsidRDefault="00750C7B" w:rsidP="00750C7B">
            <w:pPr>
              <w:ind w:right="34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94,1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FCD049F" w14:textId="77777777" w:rsidR="00750C7B" w:rsidRPr="00273BB5" w:rsidRDefault="00750C7B" w:rsidP="00750C7B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73,4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77374A0F" w14:textId="77777777" w:rsidR="00750C7B" w:rsidRPr="00273BB5" w:rsidRDefault="00750C7B" w:rsidP="00750C7B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83,0</w:t>
            </w:r>
          </w:p>
        </w:tc>
      </w:tr>
      <w:tr w:rsidR="00750C7B" w:rsidRPr="00FA6780" w14:paraId="34603A94" w14:textId="77777777" w:rsidTr="00FF6B0A">
        <w:tc>
          <w:tcPr>
            <w:tcW w:w="3703" w:type="dxa"/>
            <w:shd w:val="clear" w:color="auto" w:fill="auto"/>
            <w:vAlign w:val="bottom"/>
          </w:tcPr>
          <w:p w14:paraId="545CDDB1" w14:textId="77777777" w:rsidR="00750C7B" w:rsidRPr="00FA6780" w:rsidRDefault="00750C7B" w:rsidP="00750C7B">
            <w:pPr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Мобильные телефоны</w:t>
            </w:r>
          </w:p>
        </w:tc>
        <w:tc>
          <w:tcPr>
            <w:tcW w:w="1254" w:type="dxa"/>
            <w:shd w:val="clear" w:color="auto" w:fill="auto"/>
            <w:vAlign w:val="bottom"/>
          </w:tcPr>
          <w:p w14:paraId="09B1AADE" w14:textId="77777777" w:rsidR="00750C7B" w:rsidRPr="003F3A55" w:rsidRDefault="00750C7B" w:rsidP="00750C7B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96,3</w:t>
            </w:r>
          </w:p>
        </w:tc>
        <w:tc>
          <w:tcPr>
            <w:tcW w:w="1422" w:type="dxa"/>
            <w:shd w:val="clear" w:color="auto" w:fill="auto"/>
            <w:vAlign w:val="bottom"/>
          </w:tcPr>
          <w:p w14:paraId="7FF4B8C6" w14:textId="77777777" w:rsidR="00750C7B" w:rsidRPr="00273BB5" w:rsidRDefault="00750C7B" w:rsidP="00750C7B">
            <w:pPr>
              <w:ind w:right="34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95,8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A61719F" w14:textId="77777777" w:rsidR="00750C7B" w:rsidRPr="00273BB5" w:rsidRDefault="00750C7B" w:rsidP="00750C7B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77,2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3750DDF8" w14:textId="77777777" w:rsidR="00750C7B" w:rsidRPr="00273BB5" w:rsidRDefault="00750C7B" w:rsidP="00750C7B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77,6</w:t>
            </w:r>
          </w:p>
        </w:tc>
      </w:tr>
      <w:tr w:rsidR="00750C7B" w:rsidRPr="00FA6780" w14:paraId="290BD5BF" w14:textId="77777777" w:rsidTr="00FF6B0A">
        <w:tc>
          <w:tcPr>
            <w:tcW w:w="3703" w:type="dxa"/>
            <w:shd w:val="clear" w:color="auto" w:fill="auto"/>
            <w:vAlign w:val="bottom"/>
          </w:tcPr>
          <w:p w14:paraId="6AB3FE2E" w14:textId="77777777" w:rsidR="00750C7B" w:rsidRPr="00FA6780" w:rsidRDefault="00750C7B" w:rsidP="00750C7B">
            <w:pPr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Телевизоры</w:t>
            </w:r>
          </w:p>
        </w:tc>
        <w:tc>
          <w:tcPr>
            <w:tcW w:w="1254" w:type="dxa"/>
            <w:shd w:val="clear" w:color="auto" w:fill="auto"/>
            <w:vAlign w:val="bottom"/>
          </w:tcPr>
          <w:p w14:paraId="162B1051" w14:textId="77777777" w:rsidR="00750C7B" w:rsidRPr="003F3A55" w:rsidRDefault="00750C7B" w:rsidP="00750C7B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125,2</w:t>
            </w:r>
          </w:p>
        </w:tc>
        <w:tc>
          <w:tcPr>
            <w:tcW w:w="1422" w:type="dxa"/>
            <w:shd w:val="clear" w:color="auto" w:fill="auto"/>
            <w:vAlign w:val="bottom"/>
          </w:tcPr>
          <w:p w14:paraId="0D1DB298" w14:textId="77777777" w:rsidR="00750C7B" w:rsidRPr="00273BB5" w:rsidRDefault="00750C7B" w:rsidP="00750C7B">
            <w:pPr>
              <w:ind w:right="34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273BB5">
              <w:rPr>
                <w:rFonts w:eastAsia="Times New Roman"/>
                <w:b/>
                <w:sz w:val="20"/>
                <w:szCs w:val="20"/>
              </w:rPr>
              <w:t>1</w:t>
            </w:r>
            <w:r>
              <w:rPr>
                <w:rFonts w:eastAsia="Times New Roman"/>
                <w:b/>
                <w:sz w:val="20"/>
                <w:szCs w:val="20"/>
              </w:rPr>
              <w:t>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759296A" w14:textId="77777777" w:rsidR="00750C7B" w:rsidRPr="00273BB5" w:rsidRDefault="00750C7B" w:rsidP="00750C7B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73,7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4296AA30" w14:textId="77777777" w:rsidR="00750C7B" w:rsidRPr="00273BB5" w:rsidRDefault="00750C7B" w:rsidP="00750C7B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92,3</w:t>
            </w:r>
          </w:p>
        </w:tc>
      </w:tr>
      <w:tr w:rsidR="00750C7B" w:rsidRPr="00FA6780" w14:paraId="4115FF86" w14:textId="77777777" w:rsidTr="00FF6B0A">
        <w:tc>
          <w:tcPr>
            <w:tcW w:w="3703" w:type="dxa"/>
            <w:shd w:val="clear" w:color="auto" w:fill="auto"/>
            <w:vAlign w:val="bottom"/>
          </w:tcPr>
          <w:p w14:paraId="4613BFDA" w14:textId="77777777" w:rsidR="00750C7B" w:rsidRPr="00FA6780" w:rsidRDefault="00750C7B" w:rsidP="00750C7B">
            <w:pPr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Холодильники и морозильники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B3E243" w14:textId="77777777" w:rsidR="00750C7B" w:rsidRPr="003F3A55" w:rsidRDefault="00750C7B" w:rsidP="00750C7B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105,5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FC1CE6" w14:textId="77777777" w:rsidR="00750C7B" w:rsidRPr="0031334A" w:rsidRDefault="00750C7B" w:rsidP="00750C7B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97,0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ED876F" w14:textId="77777777" w:rsidR="00750C7B" w:rsidRPr="0031334A" w:rsidRDefault="00750C7B" w:rsidP="00750C7B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color w:val="000000"/>
                <w:sz w:val="20"/>
                <w:szCs w:val="20"/>
              </w:rPr>
              <w:t>64,2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18C0A" w14:textId="77777777" w:rsidR="00750C7B" w:rsidRPr="0031334A" w:rsidRDefault="00750C7B" w:rsidP="00750C7B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lang w:val="en-US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69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31334A">
              <w:rPr>
                <w:b/>
                <w:color w:val="000000"/>
                <w:sz w:val="20"/>
                <w:szCs w:val="20"/>
              </w:rPr>
              <w:t>8</w:t>
            </w:r>
          </w:p>
        </w:tc>
      </w:tr>
      <w:tr w:rsidR="00750C7B" w:rsidRPr="00FA6780" w14:paraId="1BF401BA" w14:textId="77777777" w:rsidTr="00FF6B0A">
        <w:tc>
          <w:tcPr>
            <w:tcW w:w="3703" w:type="dxa"/>
            <w:shd w:val="clear" w:color="auto" w:fill="auto"/>
            <w:vAlign w:val="bottom"/>
          </w:tcPr>
          <w:p w14:paraId="03F891BF" w14:textId="77777777" w:rsidR="00750C7B" w:rsidRPr="00FA6780" w:rsidRDefault="00750C7B" w:rsidP="00750C7B">
            <w:pPr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Стиральные машины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FC0C99" w14:textId="77777777" w:rsidR="00750C7B" w:rsidRPr="003F3A55" w:rsidRDefault="00750C7B" w:rsidP="00750C7B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101,3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7C3CF8" w14:textId="77777777" w:rsidR="00750C7B" w:rsidRPr="0031334A" w:rsidRDefault="00750C7B" w:rsidP="00750C7B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95,6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3BEBCE" w14:textId="77777777" w:rsidR="00750C7B" w:rsidRPr="0031334A" w:rsidRDefault="00750C7B" w:rsidP="00750C7B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5</w:t>
            </w:r>
            <w:r>
              <w:rPr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22576" w14:textId="77777777" w:rsidR="00750C7B" w:rsidRPr="0031334A" w:rsidRDefault="00750C7B" w:rsidP="00750C7B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57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31334A">
              <w:rPr>
                <w:b/>
                <w:color w:val="000000"/>
                <w:sz w:val="20"/>
                <w:szCs w:val="20"/>
              </w:rPr>
              <w:t>2</w:t>
            </w:r>
          </w:p>
        </w:tc>
      </w:tr>
      <w:tr w:rsidR="00750C7B" w:rsidRPr="00FA6780" w14:paraId="0A3ECB74" w14:textId="77777777" w:rsidTr="00FF6B0A">
        <w:tc>
          <w:tcPr>
            <w:tcW w:w="3703" w:type="dxa"/>
            <w:shd w:val="clear" w:color="auto" w:fill="auto"/>
            <w:vAlign w:val="bottom"/>
          </w:tcPr>
          <w:p w14:paraId="7AF2F896" w14:textId="77777777" w:rsidR="00750C7B" w:rsidRPr="00FA6780" w:rsidRDefault="00750C7B" w:rsidP="00750C7B">
            <w:pPr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Мебель бытовая</w:t>
            </w:r>
          </w:p>
        </w:tc>
        <w:tc>
          <w:tcPr>
            <w:tcW w:w="1254" w:type="dxa"/>
            <w:shd w:val="clear" w:color="auto" w:fill="auto"/>
            <w:vAlign w:val="bottom"/>
          </w:tcPr>
          <w:p w14:paraId="56377F49" w14:textId="77777777" w:rsidR="00750C7B" w:rsidRPr="00273BB5" w:rsidRDefault="00750C7B" w:rsidP="00750C7B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73,9</w:t>
            </w:r>
          </w:p>
        </w:tc>
        <w:tc>
          <w:tcPr>
            <w:tcW w:w="1422" w:type="dxa"/>
            <w:shd w:val="clear" w:color="auto" w:fill="auto"/>
            <w:vAlign w:val="bottom"/>
          </w:tcPr>
          <w:p w14:paraId="2A1B09D5" w14:textId="77777777" w:rsidR="00750C7B" w:rsidRPr="00273BB5" w:rsidRDefault="00750C7B" w:rsidP="00750C7B">
            <w:pPr>
              <w:ind w:right="34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95,8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A5502F3" w14:textId="77777777" w:rsidR="00750C7B" w:rsidRPr="00273BB5" w:rsidRDefault="00750C7B" w:rsidP="00750C7B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69,8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5A5F048F" w14:textId="77777777" w:rsidR="00750C7B" w:rsidRPr="00273BB5" w:rsidRDefault="00750C7B" w:rsidP="00750C7B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53,9</w:t>
            </w:r>
          </w:p>
        </w:tc>
      </w:tr>
      <w:tr w:rsidR="00750C7B" w:rsidRPr="00FA6780" w14:paraId="286A5F55" w14:textId="77777777" w:rsidTr="00FF6B0A">
        <w:tc>
          <w:tcPr>
            <w:tcW w:w="3703" w:type="dxa"/>
            <w:shd w:val="clear" w:color="auto" w:fill="auto"/>
            <w:vAlign w:val="bottom"/>
          </w:tcPr>
          <w:p w14:paraId="260FCB07" w14:textId="77777777" w:rsidR="00750C7B" w:rsidRPr="00FA6780" w:rsidRDefault="00750C7B" w:rsidP="00750C7B">
            <w:pPr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Строительные материалы</w:t>
            </w:r>
          </w:p>
        </w:tc>
        <w:tc>
          <w:tcPr>
            <w:tcW w:w="1254" w:type="dxa"/>
            <w:shd w:val="clear" w:color="auto" w:fill="auto"/>
            <w:vAlign w:val="bottom"/>
          </w:tcPr>
          <w:p w14:paraId="46EC93A0" w14:textId="77777777" w:rsidR="00750C7B" w:rsidRPr="00273BB5" w:rsidRDefault="00750C7B" w:rsidP="00750C7B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71,4</w:t>
            </w:r>
          </w:p>
        </w:tc>
        <w:tc>
          <w:tcPr>
            <w:tcW w:w="1422" w:type="dxa"/>
            <w:shd w:val="clear" w:color="auto" w:fill="auto"/>
            <w:vAlign w:val="bottom"/>
          </w:tcPr>
          <w:p w14:paraId="7CE830EC" w14:textId="77777777" w:rsidR="00750C7B" w:rsidRPr="00273BB5" w:rsidRDefault="00750C7B" w:rsidP="00750C7B">
            <w:pPr>
              <w:ind w:right="34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96,4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2A9B8BB" w14:textId="77777777" w:rsidR="00750C7B" w:rsidRPr="00273BB5" w:rsidRDefault="00750C7B" w:rsidP="00750C7B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199,9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7420C675" w14:textId="77777777" w:rsidR="00750C7B" w:rsidRPr="00273BB5" w:rsidRDefault="00750C7B" w:rsidP="00750C7B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148,1</w:t>
            </w:r>
          </w:p>
        </w:tc>
      </w:tr>
      <w:tr w:rsidR="00750C7B" w:rsidRPr="00FA6780" w14:paraId="4DD0C2A3" w14:textId="77777777" w:rsidTr="00FF6B0A">
        <w:tc>
          <w:tcPr>
            <w:tcW w:w="3703" w:type="dxa"/>
            <w:shd w:val="clear" w:color="auto" w:fill="auto"/>
            <w:vAlign w:val="bottom"/>
          </w:tcPr>
          <w:p w14:paraId="13D7F7DA" w14:textId="77777777" w:rsidR="00750C7B" w:rsidRPr="00FA6780" w:rsidRDefault="00750C7B" w:rsidP="00750C7B">
            <w:pPr>
              <w:ind w:right="-57"/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Изделия, применяемые в медицинских целях, ортопедические изделия</w:t>
            </w:r>
          </w:p>
        </w:tc>
        <w:tc>
          <w:tcPr>
            <w:tcW w:w="1254" w:type="dxa"/>
            <w:shd w:val="clear" w:color="auto" w:fill="auto"/>
            <w:vAlign w:val="bottom"/>
          </w:tcPr>
          <w:p w14:paraId="5F4C33F8" w14:textId="77777777" w:rsidR="00750C7B" w:rsidRPr="00273BB5" w:rsidRDefault="00750C7B" w:rsidP="00750C7B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75,3</w:t>
            </w:r>
          </w:p>
        </w:tc>
        <w:tc>
          <w:tcPr>
            <w:tcW w:w="1422" w:type="dxa"/>
            <w:shd w:val="clear" w:color="auto" w:fill="auto"/>
            <w:vAlign w:val="bottom"/>
          </w:tcPr>
          <w:p w14:paraId="09729FC4" w14:textId="77777777" w:rsidR="00750C7B" w:rsidRPr="00273BB5" w:rsidRDefault="00750C7B" w:rsidP="00750C7B">
            <w:pPr>
              <w:ind w:right="34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99,7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D67E08C" w14:textId="77777777" w:rsidR="00750C7B" w:rsidRPr="00273BB5" w:rsidRDefault="00750C7B" w:rsidP="00750C7B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72,8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651E1321" w14:textId="77777777" w:rsidR="00750C7B" w:rsidRPr="00273BB5" w:rsidRDefault="00750C7B" w:rsidP="00750C7B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55,0</w:t>
            </w:r>
          </w:p>
        </w:tc>
      </w:tr>
    </w:tbl>
    <w:p w14:paraId="5CC7C566" w14:textId="77777777" w:rsidR="00750C7B" w:rsidRPr="00FA6780" w:rsidRDefault="00750C7B" w:rsidP="00750C7B">
      <w:pPr>
        <w:spacing w:after="60"/>
        <w:jc w:val="center"/>
        <w:rPr>
          <w:rFonts w:eastAsia="Times New Roman"/>
        </w:rPr>
      </w:pPr>
    </w:p>
    <w:p w14:paraId="76ECC041" w14:textId="77777777" w:rsidR="00750C7B" w:rsidRPr="00FA6780" w:rsidRDefault="00750C7B" w:rsidP="00750C7B">
      <w:pPr>
        <w:jc w:val="center"/>
        <w:rPr>
          <w:rFonts w:eastAsia="Times New Roman"/>
          <w:b/>
          <w:bCs/>
          <w:sz w:val="20"/>
          <w:lang w:val="en-US"/>
        </w:rPr>
      </w:pPr>
    </w:p>
    <w:p w14:paraId="73987486" w14:textId="77777777" w:rsidR="00750C7B" w:rsidRPr="00FA6780" w:rsidRDefault="00750C7B" w:rsidP="00750C7B">
      <w:pPr>
        <w:jc w:val="center"/>
        <w:rPr>
          <w:rFonts w:eastAsia="Times New Roman"/>
          <w:b/>
          <w:bCs/>
          <w:sz w:val="20"/>
        </w:rPr>
      </w:pPr>
      <w:r w:rsidRPr="00FA6780">
        <w:rPr>
          <w:rFonts w:eastAsia="Times New Roman"/>
          <w:b/>
          <w:bCs/>
          <w:sz w:val="20"/>
        </w:rPr>
        <w:t>ОБЩЕСТВЕННОЕ ПИТАНИЕ</w:t>
      </w:r>
    </w:p>
    <w:p w14:paraId="3ABB1CB6" w14:textId="77777777" w:rsidR="00750C7B" w:rsidRPr="00FA6780" w:rsidRDefault="00750C7B" w:rsidP="00750C7B">
      <w:pPr>
        <w:jc w:val="center"/>
        <w:rPr>
          <w:rFonts w:eastAsia="Times New Roman"/>
        </w:rPr>
      </w:pPr>
    </w:p>
    <w:p w14:paraId="3749387A" w14:textId="77777777" w:rsidR="00750C7B" w:rsidRPr="00FA6780" w:rsidRDefault="00750C7B" w:rsidP="00750C7B">
      <w:pPr>
        <w:ind w:firstLine="709"/>
        <w:outlineLvl w:val="2"/>
        <w:rPr>
          <w:rFonts w:eastAsia="Times New Roman"/>
        </w:rPr>
      </w:pPr>
      <w:r w:rsidRPr="00FA6780">
        <w:rPr>
          <w:rFonts w:eastAsia="Times New Roman"/>
          <w:b/>
          <w:bCs/>
        </w:rPr>
        <w:t>Оборот общественного питания</w:t>
      </w:r>
      <w:r w:rsidRPr="00FA6780">
        <w:rPr>
          <w:rFonts w:eastAsia="Times New Roman"/>
        </w:rPr>
        <w:t xml:space="preserve"> в январе-</w:t>
      </w:r>
      <w:r>
        <w:rPr>
          <w:rFonts w:eastAsia="Times New Roman"/>
        </w:rPr>
        <w:t>ноябре</w:t>
      </w:r>
      <w:r w:rsidRPr="00FA6780">
        <w:rPr>
          <w:rFonts w:eastAsia="Times New Roman"/>
        </w:rPr>
        <w:t xml:space="preserve"> 2024 года составил </w:t>
      </w:r>
      <w:r>
        <w:rPr>
          <w:rFonts w:eastAsia="Times New Roman"/>
        </w:rPr>
        <w:t>1283780,3</w:t>
      </w:r>
      <w:r w:rsidRPr="00FA6780">
        <w:rPr>
          <w:rFonts w:eastAsia="Times New Roman"/>
        </w:rPr>
        <w:t xml:space="preserve"> тыс</w:t>
      </w:r>
      <w:r>
        <w:rPr>
          <w:rFonts w:eastAsia="Times New Roman"/>
        </w:rPr>
        <w:t>.</w:t>
      </w:r>
      <w:r w:rsidRPr="00FA6780">
        <w:rPr>
          <w:rFonts w:eastAsia="Times New Roman"/>
        </w:rPr>
        <w:t xml:space="preserve"> рублей или </w:t>
      </w:r>
      <w:r>
        <w:rPr>
          <w:rFonts w:eastAsia="Times New Roman"/>
        </w:rPr>
        <w:t>102,2</w:t>
      </w:r>
      <w:r w:rsidRPr="00FA6780">
        <w:rPr>
          <w:rFonts w:eastAsia="Times New Roman"/>
        </w:rPr>
        <w:t>% (в сопоставимых ценах) к январю-</w:t>
      </w:r>
      <w:r>
        <w:rPr>
          <w:rFonts w:eastAsia="Times New Roman"/>
        </w:rPr>
        <w:t>ноябрю</w:t>
      </w:r>
      <w:r w:rsidRPr="00FA6780">
        <w:rPr>
          <w:rFonts w:eastAsia="Times New Roman"/>
        </w:rPr>
        <w:t>2023 года.</w:t>
      </w:r>
    </w:p>
    <w:p w14:paraId="0F08694E" w14:textId="77777777" w:rsidR="00750C7B" w:rsidRPr="00FA6780" w:rsidRDefault="00750C7B" w:rsidP="00750C7B">
      <w:pPr>
        <w:spacing w:before="240" w:after="240"/>
        <w:jc w:val="center"/>
        <w:rPr>
          <w:rFonts w:eastAsia="Times New Roman"/>
        </w:rPr>
      </w:pPr>
      <w:r w:rsidRPr="00FA6780">
        <w:rPr>
          <w:rFonts w:eastAsia="Times New Roman"/>
          <w:b/>
          <w:bCs/>
        </w:rPr>
        <w:t>Динамика оборота общественного питания</w:t>
      </w:r>
    </w:p>
    <w:tbl>
      <w:tblPr>
        <w:tblW w:w="90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1986"/>
        <w:gridCol w:w="2551"/>
        <w:gridCol w:w="2267"/>
      </w:tblGrid>
      <w:tr w:rsidR="00750C7B" w:rsidRPr="00FA6780" w14:paraId="2DA93F39" w14:textId="77777777" w:rsidTr="00750C7B">
        <w:trPr>
          <w:trHeight w:val="283"/>
          <w:tblHeader/>
          <w:jc w:val="center"/>
        </w:trPr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BC85AA" w14:textId="77777777" w:rsidR="00750C7B" w:rsidRPr="00FA6780" w:rsidRDefault="00750C7B" w:rsidP="00750C7B">
            <w:pPr>
              <w:jc w:val="left"/>
              <w:rPr>
                <w:rFonts w:eastAsia="Times New Roman"/>
              </w:rPr>
            </w:pPr>
          </w:p>
        </w:tc>
        <w:tc>
          <w:tcPr>
            <w:tcW w:w="198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60AAAA" w14:textId="77777777" w:rsidR="00750C7B" w:rsidRPr="00FA6780" w:rsidRDefault="00750C7B" w:rsidP="00750C7B">
            <w:pPr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Тыс.</w:t>
            </w:r>
            <w:r w:rsidRPr="00FA6780">
              <w:rPr>
                <w:rFonts w:eastAsia="Times New Roman"/>
                <w:b/>
                <w:bCs/>
                <w:sz w:val="20"/>
              </w:rPr>
              <w:br/>
              <w:t>рублей</w:t>
            </w:r>
          </w:p>
        </w:tc>
        <w:tc>
          <w:tcPr>
            <w:tcW w:w="48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8028C7" w14:textId="77777777" w:rsidR="00750C7B" w:rsidRPr="00FA6780" w:rsidRDefault="00750C7B" w:rsidP="00750C7B">
            <w:pPr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В  %  к</w:t>
            </w:r>
          </w:p>
        </w:tc>
      </w:tr>
      <w:tr w:rsidR="00750C7B" w:rsidRPr="00FA6780" w14:paraId="582895DF" w14:textId="77777777" w:rsidTr="00750C7B">
        <w:trPr>
          <w:trHeight w:val="227"/>
          <w:tblHeader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EB3AF5" w14:textId="77777777" w:rsidR="00750C7B" w:rsidRPr="00FA6780" w:rsidRDefault="00750C7B" w:rsidP="00750C7B">
            <w:pPr>
              <w:jc w:val="left"/>
              <w:rPr>
                <w:rFonts w:eastAsia="Times New Roman"/>
              </w:rPr>
            </w:pPr>
          </w:p>
        </w:tc>
        <w:tc>
          <w:tcPr>
            <w:tcW w:w="198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41AD41" w14:textId="77777777" w:rsidR="00750C7B" w:rsidRPr="00FA6780" w:rsidRDefault="00750C7B" w:rsidP="00750C7B">
            <w:pPr>
              <w:jc w:val="left"/>
              <w:rPr>
                <w:rFonts w:eastAsia="Times New Roman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A0982A" w14:textId="77777777" w:rsidR="00750C7B" w:rsidRPr="00FA6780" w:rsidRDefault="00750C7B" w:rsidP="00750C7B">
            <w:pPr>
              <w:ind w:right="-91"/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соответствующему пери</w:t>
            </w:r>
            <w:r w:rsidRPr="00FA6780">
              <w:rPr>
                <w:rFonts w:eastAsia="Times New Roman"/>
                <w:b/>
                <w:bCs/>
                <w:sz w:val="20"/>
              </w:rPr>
              <w:t>о</w:t>
            </w:r>
            <w:r w:rsidRPr="00FA6780">
              <w:rPr>
                <w:rFonts w:eastAsia="Times New Roman"/>
                <w:b/>
                <w:bCs/>
                <w:sz w:val="20"/>
              </w:rPr>
              <w:t>ду предыдущего года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FA5F59" w14:textId="77777777" w:rsidR="00750C7B" w:rsidRPr="00FA6780" w:rsidRDefault="00750C7B" w:rsidP="00750C7B">
            <w:pPr>
              <w:ind w:right="-91"/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предыдущему периоду</w:t>
            </w:r>
          </w:p>
        </w:tc>
      </w:tr>
      <w:tr w:rsidR="00750C7B" w:rsidRPr="00FA6780" w14:paraId="3658FB2C" w14:textId="77777777" w:rsidTr="00750C7B">
        <w:trPr>
          <w:trHeight w:val="283"/>
          <w:jc w:val="center"/>
        </w:trPr>
        <w:tc>
          <w:tcPr>
            <w:tcW w:w="907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0A8339" w14:textId="77777777" w:rsidR="00750C7B" w:rsidRPr="00FA6780" w:rsidRDefault="00750C7B" w:rsidP="00750C7B">
            <w:pPr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2023</w:t>
            </w:r>
          </w:p>
        </w:tc>
      </w:tr>
      <w:tr w:rsidR="00750C7B" w:rsidRPr="00FA6780" w14:paraId="21A336F4" w14:textId="77777777" w:rsidTr="00750C7B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A89C2E" w14:textId="77777777" w:rsidR="00750C7B" w:rsidRPr="00FA6780" w:rsidRDefault="00750C7B" w:rsidP="00750C7B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Январь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7C5857" w14:textId="77777777" w:rsidR="00750C7B" w:rsidRPr="00FA6780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102525,4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55F452" w14:textId="77777777" w:rsidR="00750C7B" w:rsidRPr="00FA6780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117,5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8ACB3B" w14:textId="77777777" w:rsidR="00750C7B" w:rsidRPr="00FA6780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102,4</w:t>
            </w:r>
          </w:p>
        </w:tc>
      </w:tr>
      <w:tr w:rsidR="00750C7B" w:rsidRPr="00FA6780" w14:paraId="38A0A3A3" w14:textId="77777777" w:rsidTr="00750C7B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80020B" w14:textId="77777777" w:rsidR="00750C7B" w:rsidRPr="00FA6780" w:rsidRDefault="00750C7B" w:rsidP="00750C7B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Февраль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DB0A7C" w14:textId="77777777" w:rsidR="00750C7B" w:rsidRPr="00FA6780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97211,6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2DEA26" w14:textId="77777777" w:rsidR="00750C7B" w:rsidRPr="00FA6780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112,7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7C8901" w14:textId="77777777" w:rsidR="00750C7B" w:rsidRPr="00FA6780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94,3</w:t>
            </w:r>
          </w:p>
        </w:tc>
      </w:tr>
      <w:tr w:rsidR="00750C7B" w:rsidRPr="00FA6780" w14:paraId="6567A00F" w14:textId="77777777" w:rsidTr="00750C7B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B26781" w14:textId="77777777" w:rsidR="00750C7B" w:rsidRPr="00FA6780" w:rsidRDefault="00750C7B" w:rsidP="00750C7B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Март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3977B0" w14:textId="77777777" w:rsidR="00750C7B" w:rsidRPr="00FA6780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101809,5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B15AC7" w14:textId="77777777" w:rsidR="00750C7B" w:rsidRPr="00FA6780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109,2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F454D8" w14:textId="77777777" w:rsidR="00750C7B" w:rsidRPr="00FA6780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104,7</w:t>
            </w:r>
          </w:p>
        </w:tc>
      </w:tr>
      <w:tr w:rsidR="00750C7B" w:rsidRPr="00FA6780" w14:paraId="5AC8C669" w14:textId="77777777" w:rsidTr="00750C7B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744520" w14:textId="77777777" w:rsidR="00750C7B" w:rsidRPr="00FA6780" w:rsidRDefault="00750C7B" w:rsidP="00750C7B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  <w:lang w:val="en-US"/>
              </w:rPr>
              <w:t xml:space="preserve">I </w:t>
            </w:r>
            <w:r w:rsidRPr="00FA6780">
              <w:rPr>
                <w:rFonts w:eastAsia="Times New Roman"/>
                <w:b/>
                <w:bCs/>
                <w:sz w:val="20"/>
              </w:rPr>
              <w:t>квартал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8CC91F" w14:textId="77777777" w:rsidR="00750C7B" w:rsidRPr="00FA6780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301546,5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0C84B3" w14:textId="77777777" w:rsidR="00750C7B" w:rsidRPr="00FA6780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112,9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4BAA14" w14:textId="77777777" w:rsidR="00750C7B" w:rsidRPr="00FA6780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96,3</w:t>
            </w:r>
          </w:p>
        </w:tc>
      </w:tr>
      <w:tr w:rsidR="00750C7B" w:rsidRPr="00FA6780" w14:paraId="7FDC2829" w14:textId="77777777" w:rsidTr="00750C7B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70A1CE" w14:textId="77777777" w:rsidR="00750C7B" w:rsidRPr="00FA6780" w:rsidRDefault="00750C7B" w:rsidP="00750C7B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Апрель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FC38BF" w14:textId="77777777" w:rsidR="00750C7B" w:rsidRPr="00FA6780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112473,5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19DA37" w14:textId="77777777" w:rsidR="00750C7B" w:rsidRPr="00FA6780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57,3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D5604C" w14:textId="77777777" w:rsidR="00750C7B" w:rsidRPr="00FA6780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110,5</w:t>
            </w:r>
          </w:p>
        </w:tc>
      </w:tr>
      <w:tr w:rsidR="00750C7B" w:rsidRPr="00FA6780" w14:paraId="0D595C4C" w14:textId="77777777" w:rsidTr="00750C7B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FDA3F5" w14:textId="77777777" w:rsidR="00750C7B" w:rsidRPr="00FA6780" w:rsidRDefault="00750C7B" w:rsidP="00750C7B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Май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87B99C" w14:textId="77777777" w:rsidR="00750C7B" w:rsidRPr="00FA6780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106120,1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E853B6" w14:textId="77777777" w:rsidR="00750C7B" w:rsidRPr="00FA6780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61,6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E0563D" w14:textId="77777777" w:rsidR="00750C7B" w:rsidRPr="00FA6780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93,9</w:t>
            </w:r>
          </w:p>
        </w:tc>
      </w:tr>
      <w:tr w:rsidR="00750C7B" w:rsidRPr="00FA6780" w14:paraId="6D3325AE" w14:textId="77777777" w:rsidTr="00750C7B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3685EF" w14:textId="77777777" w:rsidR="00750C7B" w:rsidRPr="00FA6780" w:rsidRDefault="00750C7B" w:rsidP="00750C7B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Июнь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BCEFC1" w14:textId="77777777" w:rsidR="00750C7B" w:rsidRPr="00FA6780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102037,8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466EFE" w14:textId="77777777" w:rsidR="00750C7B" w:rsidRPr="00FA6780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59,4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1CE2BD" w14:textId="77777777" w:rsidR="00750C7B" w:rsidRPr="00FA6780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94,3</w:t>
            </w:r>
          </w:p>
        </w:tc>
      </w:tr>
      <w:tr w:rsidR="00750C7B" w:rsidRPr="00FA6780" w14:paraId="29A3C08F" w14:textId="77777777" w:rsidTr="00750C7B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3966D1" w14:textId="77777777" w:rsidR="00750C7B" w:rsidRPr="00FA6780" w:rsidRDefault="00750C7B" w:rsidP="00750C7B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  <w:lang w:val="en-US"/>
              </w:rPr>
              <w:t xml:space="preserve">II </w:t>
            </w:r>
            <w:r w:rsidRPr="00FA6780">
              <w:rPr>
                <w:rFonts w:eastAsia="Times New Roman"/>
                <w:b/>
                <w:bCs/>
                <w:sz w:val="20"/>
              </w:rPr>
              <w:t>квартал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2A3B43" w14:textId="77777777" w:rsidR="00750C7B" w:rsidRPr="00FA6780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320631,4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306349" w14:textId="77777777" w:rsidR="00750C7B" w:rsidRPr="00FA6780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59,3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5DE194" w14:textId="77777777" w:rsidR="00750C7B" w:rsidRPr="00FA6780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105,1</w:t>
            </w:r>
          </w:p>
        </w:tc>
      </w:tr>
      <w:tr w:rsidR="00750C7B" w:rsidRPr="00FA6780" w14:paraId="6522AF8D" w14:textId="77777777" w:rsidTr="00750C7B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1F06F8" w14:textId="77777777" w:rsidR="00750C7B" w:rsidRPr="00FA6780" w:rsidRDefault="00750C7B" w:rsidP="00750C7B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  <w:lang w:val="en-US"/>
              </w:rPr>
              <w:t>I</w:t>
            </w:r>
            <w:r w:rsidRPr="00FA6780">
              <w:rPr>
                <w:rFonts w:eastAsia="Times New Roman"/>
                <w:b/>
                <w:bCs/>
                <w:sz w:val="20"/>
              </w:rPr>
              <w:t xml:space="preserve"> полугодие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5B037A" w14:textId="77777777" w:rsidR="00750C7B" w:rsidRPr="00FA6780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622177,9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A13FAE" w14:textId="77777777" w:rsidR="00750C7B" w:rsidRPr="00FA6780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75,8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14C052" w14:textId="77777777" w:rsidR="00750C7B" w:rsidRPr="00FA6780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х </w:t>
            </w:r>
          </w:p>
        </w:tc>
      </w:tr>
      <w:tr w:rsidR="00750C7B" w:rsidRPr="00FA6780" w14:paraId="052E1CDD" w14:textId="77777777" w:rsidTr="00750C7B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B5A30A" w14:textId="77777777" w:rsidR="00750C7B" w:rsidRPr="00FA6780" w:rsidRDefault="00750C7B" w:rsidP="00750C7B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Июль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3CA947" w14:textId="77777777" w:rsidR="00750C7B" w:rsidRPr="00FA6780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96219</w:t>
            </w:r>
            <w:r>
              <w:rPr>
                <w:rFonts w:eastAsia="Times New Roman"/>
                <w:b/>
                <w:sz w:val="20"/>
                <w:szCs w:val="20"/>
              </w:rPr>
              <w:t>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36B8F9" w14:textId="77777777" w:rsidR="00750C7B" w:rsidRPr="00FA6780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178,6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62FA6E" w14:textId="77777777" w:rsidR="00750C7B" w:rsidRPr="00FA6780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94,3</w:t>
            </w:r>
          </w:p>
        </w:tc>
      </w:tr>
      <w:tr w:rsidR="00750C7B" w:rsidRPr="00FA6780" w14:paraId="5E553173" w14:textId="77777777" w:rsidTr="00750C7B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160806" w14:textId="77777777" w:rsidR="00750C7B" w:rsidRPr="00FA6780" w:rsidRDefault="00750C7B" w:rsidP="00750C7B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lastRenderedPageBreak/>
              <w:t>Август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3EC1CB" w14:textId="77777777" w:rsidR="00750C7B" w:rsidRPr="00FA6780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96843,7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9D6D01" w14:textId="77777777" w:rsidR="00750C7B" w:rsidRPr="00FA6780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179,4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6B7430" w14:textId="77777777" w:rsidR="00750C7B" w:rsidRPr="00FA6780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100,4</w:t>
            </w:r>
          </w:p>
        </w:tc>
      </w:tr>
      <w:tr w:rsidR="00750C7B" w:rsidRPr="00FA6780" w14:paraId="1DCB51E5" w14:textId="77777777" w:rsidTr="00750C7B">
        <w:trPr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56E4B8" w14:textId="77777777" w:rsidR="00750C7B" w:rsidRPr="00FA6780" w:rsidRDefault="00750C7B" w:rsidP="00750C7B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Сентябрь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911572" w14:textId="77777777" w:rsidR="00750C7B" w:rsidRPr="00FA6780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108408</w:t>
            </w:r>
            <w:r>
              <w:rPr>
                <w:rFonts w:eastAsia="Times New Roman"/>
                <w:b/>
                <w:sz w:val="20"/>
                <w:szCs w:val="20"/>
              </w:rPr>
              <w:t>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F0B5DD" w14:textId="77777777" w:rsidR="00750C7B" w:rsidRPr="00FA6780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147,6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7DDE70" w14:textId="77777777" w:rsidR="00750C7B" w:rsidRPr="00FA6780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111,9</w:t>
            </w:r>
          </w:p>
        </w:tc>
      </w:tr>
      <w:tr w:rsidR="00750C7B" w:rsidRPr="00FA6780" w14:paraId="2881E94B" w14:textId="77777777" w:rsidTr="00750C7B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11848D" w14:textId="77777777" w:rsidR="00750C7B" w:rsidRPr="00FA6780" w:rsidRDefault="00750C7B" w:rsidP="00750C7B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  <w:lang w:val="en-US"/>
              </w:rPr>
              <w:t xml:space="preserve">III </w:t>
            </w:r>
            <w:r w:rsidRPr="00FA6780">
              <w:rPr>
                <w:rFonts w:eastAsia="Times New Roman"/>
                <w:b/>
                <w:bCs/>
                <w:sz w:val="20"/>
              </w:rPr>
              <w:t>квартал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16DE33" w14:textId="77777777" w:rsidR="00750C7B" w:rsidRPr="00FA6780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301470,7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574794" w14:textId="77777777" w:rsidR="00750C7B" w:rsidRPr="00FA6780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166,3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61FF09" w14:textId="77777777" w:rsidR="00750C7B" w:rsidRPr="00FA6780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91,8</w:t>
            </w:r>
          </w:p>
        </w:tc>
      </w:tr>
      <w:tr w:rsidR="00750C7B" w:rsidRPr="00FA6780" w14:paraId="46B77C58" w14:textId="77777777" w:rsidTr="00750C7B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DFA0D0" w14:textId="77777777" w:rsidR="00750C7B" w:rsidRPr="00FA6780" w:rsidRDefault="00750C7B" w:rsidP="00750C7B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Январь-сентябрь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2918BE" w14:textId="77777777" w:rsidR="00750C7B" w:rsidRPr="00FA6780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923648,6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A6E7F3" w14:textId="77777777" w:rsidR="00750C7B" w:rsidRPr="00FA6780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93,5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1D0E3A" w14:textId="77777777" w:rsidR="00750C7B" w:rsidRPr="00FA6780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х </w:t>
            </w:r>
          </w:p>
        </w:tc>
      </w:tr>
      <w:tr w:rsidR="00750C7B" w:rsidRPr="00FA6780" w14:paraId="33F57E72" w14:textId="77777777" w:rsidTr="00750C7B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2A1B6E" w14:textId="77777777" w:rsidR="00750C7B" w:rsidRPr="00FA6780" w:rsidRDefault="00750C7B" w:rsidP="00750C7B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Октябрь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6B0E2C" w14:textId="77777777" w:rsidR="00750C7B" w:rsidRPr="00FA6780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110677,3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0B8533" w14:textId="77777777" w:rsidR="00750C7B" w:rsidRPr="00FA6780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98,2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01DFDB" w14:textId="77777777" w:rsidR="00750C7B" w:rsidRPr="00FA6780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101,5</w:t>
            </w:r>
          </w:p>
        </w:tc>
      </w:tr>
      <w:tr w:rsidR="00750C7B" w:rsidRPr="00FA6780" w14:paraId="41D75713" w14:textId="77777777" w:rsidTr="00750C7B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00A37E" w14:textId="77777777" w:rsidR="00750C7B" w:rsidRPr="00FA6780" w:rsidRDefault="00750C7B" w:rsidP="00750C7B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Ноябрь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F8D0EEF" w14:textId="77777777" w:rsidR="00750C7B" w:rsidRPr="00FA6780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104880,4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82D1E6" w14:textId="77777777" w:rsidR="00750C7B" w:rsidRPr="00FA6780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96,9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BB2DC2" w14:textId="77777777" w:rsidR="00750C7B" w:rsidRPr="00FA6780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94,1</w:t>
            </w:r>
          </w:p>
        </w:tc>
      </w:tr>
      <w:tr w:rsidR="00750C7B" w:rsidRPr="00FA6780" w14:paraId="79D56199" w14:textId="77777777" w:rsidTr="00750C7B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D344772" w14:textId="77777777" w:rsidR="00750C7B" w:rsidRPr="00FA6780" w:rsidRDefault="00750C7B" w:rsidP="00750C7B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Январь-ноябрь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9A5CE8F" w14:textId="77777777" w:rsidR="00750C7B" w:rsidRPr="00FA6780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1139206,3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F21E63" w14:textId="77777777" w:rsidR="00750C7B" w:rsidRPr="00FA6780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94,3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849F06" w14:textId="77777777" w:rsidR="00750C7B" w:rsidRPr="00FA6780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х</w:t>
            </w:r>
          </w:p>
        </w:tc>
      </w:tr>
      <w:tr w:rsidR="00750C7B" w:rsidRPr="00FA6780" w14:paraId="247B5C70" w14:textId="77777777" w:rsidTr="00750C7B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0E222C" w14:textId="77777777" w:rsidR="00750C7B" w:rsidRPr="00FA6780" w:rsidRDefault="00750C7B" w:rsidP="00750C7B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Декабрь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41A190" w14:textId="77777777" w:rsidR="00750C7B" w:rsidRPr="00FA6780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108587,8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DFF843" w14:textId="77777777" w:rsidR="00750C7B" w:rsidRPr="00FA6780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101,2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441235" w14:textId="77777777" w:rsidR="00750C7B" w:rsidRPr="00FA6780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101,1</w:t>
            </w:r>
          </w:p>
        </w:tc>
      </w:tr>
      <w:tr w:rsidR="00750C7B" w:rsidRPr="00FA6780" w14:paraId="5B7CF921" w14:textId="77777777" w:rsidTr="00750C7B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95FEB8" w14:textId="77777777" w:rsidR="00750C7B" w:rsidRPr="00FA6780" w:rsidRDefault="00750C7B" w:rsidP="00750C7B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  <w:lang w:val="en-US"/>
              </w:rPr>
              <w:t xml:space="preserve">IV </w:t>
            </w:r>
            <w:r w:rsidRPr="00FA6780">
              <w:rPr>
                <w:rFonts w:eastAsia="Times New Roman"/>
                <w:b/>
                <w:bCs/>
                <w:sz w:val="20"/>
              </w:rPr>
              <w:t>квартал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599E01" w14:textId="77777777" w:rsidR="00750C7B" w:rsidRPr="00FA6780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324145,5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0F58F0" w14:textId="77777777" w:rsidR="00750C7B" w:rsidRPr="00FA6780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98,8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D3E175" w14:textId="77777777" w:rsidR="00750C7B" w:rsidRPr="00FA6780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105,5</w:t>
            </w:r>
          </w:p>
        </w:tc>
      </w:tr>
      <w:tr w:rsidR="00750C7B" w:rsidRPr="00FA6780" w14:paraId="55EC1E15" w14:textId="77777777" w:rsidTr="00750C7B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6E4699" w14:textId="77777777" w:rsidR="00750C7B" w:rsidRPr="00FA6780" w:rsidRDefault="00750C7B" w:rsidP="00750C7B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Год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973831" w14:textId="77777777" w:rsidR="00750C7B" w:rsidRPr="00FA6780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1247794,1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539D1F" w14:textId="77777777" w:rsidR="00750C7B" w:rsidRPr="00FA6780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94,9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BF88B4" w14:textId="77777777" w:rsidR="00750C7B" w:rsidRPr="00FA6780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bCs/>
                <w:sz w:val="20"/>
                <w:szCs w:val="20"/>
              </w:rPr>
              <w:t>х</w:t>
            </w:r>
          </w:p>
        </w:tc>
      </w:tr>
      <w:tr w:rsidR="00750C7B" w:rsidRPr="00FA6780" w14:paraId="7B0FB5BA" w14:textId="77777777" w:rsidTr="00750C7B">
        <w:trPr>
          <w:trHeight w:val="283"/>
          <w:jc w:val="center"/>
        </w:trPr>
        <w:tc>
          <w:tcPr>
            <w:tcW w:w="9072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4AEA69" w14:textId="77777777" w:rsidR="00750C7B" w:rsidRPr="00FA6780" w:rsidRDefault="00750C7B" w:rsidP="00750C7B">
            <w:pPr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2024</w:t>
            </w:r>
          </w:p>
        </w:tc>
      </w:tr>
      <w:tr w:rsidR="00750C7B" w:rsidRPr="00FA6780" w14:paraId="5192CB5C" w14:textId="77777777" w:rsidTr="00750C7B">
        <w:trPr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BB9CE1" w14:textId="77777777" w:rsidR="00750C7B" w:rsidRPr="00FA6780" w:rsidRDefault="00750C7B" w:rsidP="00750C7B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Январь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7E2467" w14:textId="77777777" w:rsidR="00750C7B" w:rsidRPr="00FF18C6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102306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4753E5" w14:textId="77777777" w:rsidR="00750C7B" w:rsidRPr="00FF18C6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92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6A2ED1" w14:textId="77777777" w:rsidR="00750C7B" w:rsidRPr="00FF18C6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93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1</w:t>
            </w:r>
          </w:p>
        </w:tc>
      </w:tr>
      <w:tr w:rsidR="00750C7B" w:rsidRPr="00FA6780" w14:paraId="67EAC26E" w14:textId="77777777" w:rsidTr="00750C7B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790748C" w14:textId="77777777" w:rsidR="00750C7B" w:rsidRPr="00FA6780" w:rsidRDefault="00750C7B" w:rsidP="00750C7B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Февраль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D3D675" w14:textId="77777777" w:rsidR="00750C7B" w:rsidRPr="00FF18C6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110456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D717CE" w14:textId="77777777" w:rsidR="00750C7B" w:rsidRPr="00FF18C6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105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EB8F063" w14:textId="77777777" w:rsidR="00750C7B" w:rsidRPr="00FF18C6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107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8</w:t>
            </w:r>
          </w:p>
        </w:tc>
      </w:tr>
      <w:tr w:rsidR="00750C7B" w:rsidRPr="00FA6780" w14:paraId="1D95FB78" w14:textId="77777777" w:rsidTr="00750C7B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431E634" w14:textId="77777777" w:rsidR="00750C7B" w:rsidRPr="00FA6780" w:rsidRDefault="00750C7B" w:rsidP="00750C7B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 xml:space="preserve">Март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593679" w14:textId="77777777" w:rsidR="00750C7B" w:rsidRPr="00FF18C6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112295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E8BBB23" w14:textId="77777777" w:rsidR="00750C7B" w:rsidRPr="00FF18C6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100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971F3C" w14:textId="77777777" w:rsidR="00750C7B" w:rsidRPr="00FF18C6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99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9</w:t>
            </w:r>
          </w:p>
        </w:tc>
      </w:tr>
      <w:tr w:rsidR="00750C7B" w:rsidRPr="00FA6780" w14:paraId="0EC04005" w14:textId="77777777" w:rsidTr="00750C7B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DCE6B1" w14:textId="77777777" w:rsidR="00750C7B" w:rsidRPr="00FA6780" w:rsidRDefault="00750C7B" w:rsidP="00750C7B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I квартал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8AC6D7" w14:textId="77777777" w:rsidR="00750C7B" w:rsidRPr="00FF18C6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325057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FB0094" w14:textId="77777777" w:rsidR="00750C7B" w:rsidRPr="00FF18C6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99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4522772" w14:textId="77777777" w:rsidR="00750C7B" w:rsidRPr="00FF18C6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96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7</w:t>
            </w:r>
          </w:p>
        </w:tc>
      </w:tr>
      <w:tr w:rsidR="00750C7B" w:rsidRPr="00FA6780" w14:paraId="03C67692" w14:textId="77777777" w:rsidTr="00750C7B">
        <w:trPr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64C02F" w14:textId="77777777" w:rsidR="00750C7B" w:rsidRPr="00FA6780" w:rsidRDefault="00750C7B" w:rsidP="00750C7B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 xml:space="preserve">Апрель 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42D7FAD" w14:textId="77777777" w:rsidR="00750C7B" w:rsidRPr="00FF18C6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119693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87D6F5" w14:textId="77777777" w:rsidR="00750C7B" w:rsidRPr="00FF18C6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96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64E4555" w14:textId="77777777" w:rsidR="00750C7B" w:rsidRPr="00FF18C6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106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0</w:t>
            </w:r>
          </w:p>
        </w:tc>
      </w:tr>
      <w:tr w:rsidR="00750C7B" w:rsidRPr="00FA6780" w14:paraId="5EBB519D" w14:textId="77777777" w:rsidTr="00750C7B">
        <w:trPr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FBF645A" w14:textId="77777777" w:rsidR="00750C7B" w:rsidRPr="00FA6780" w:rsidRDefault="00750C7B" w:rsidP="00750C7B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 xml:space="preserve">Май 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C79BC12" w14:textId="77777777" w:rsidR="00750C7B" w:rsidRPr="00FF18C6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113095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30BD42" w14:textId="77777777" w:rsidR="00750C7B" w:rsidRPr="00FF18C6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96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D941BA" w14:textId="77777777" w:rsidR="00750C7B" w:rsidRPr="00FF18C6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94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3</w:t>
            </w:r>
          </w:p>
        </w:tc>
      </w:tr>
      <w:tr w:rsidR="00750C7B" w:rsidRPr="00FA6780" w14:paraId="6F0D5632" w14:textId="77777777" w:rsidTr="00750C7B">
        <w:trPr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36D418" w14:textId="77777777" w:rsidR="00750C7B" w:rsidRPr="00FA6780" w:rsidRDefault="00750C7B" w:rsidP="00750C7B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 xml:space="preserve">Июнь 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73714F" w14:textId="77777777" w:rsidR="00750C7B" w:rsidRPr="00FF18C6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111656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CCEE6AC" w14:textId="77777777" w:rsidR="00750C7B" w:rsidRPr="00FF18C6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101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87441CF" w14:textId="77777777" w:rsidR="00750C7B" w:rsidRPr="00FF18C6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98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5</w:t>
            </w:r>
          </w:p>
        </w:tc>
      </w:tr>
      <w:tr w:rsidR="00750C7B" w:rsidRPr="00FA6780" w14:paraId="0C93E09B" w14:textId="77777777" w:rsidTr="00750C7B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B0BE9D" w14:textId="77777777" w:rsidR="00750C7B" w:rsidRPr="00FA6780" w:rsidRDefault="00750C7B" w:rsidP="00750C7B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  <w:lang w:val="en-US"/>
              </w:rPr>
              <w:t xml:space="preserve">II </w:t>
            </w:r>
            <w:r w:rsidRPr="00FA6780">
              <w:rPr>
                <w:rFonts w:eastAsia="Times New Roman"/>
                <w:b/>
                <w:bCs/>
                <w:sz w:val="20"/>
              </w:rPr>
              <w:t>квартал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08D7004" w14:textId="77777777" w:rsidR="00750C7B" w:rsidRPr="00FF18C6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344445</w:t>
            </w:r>
            <w:r>
              <w:rPr>
                <w:b/>
                <w:color w:val="000000"/>
                <w:sz w:val="20"/>
                <w:szCs w:val="20"/>
              </w:rPr>
              <w:t>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0F2158" w14:textId="77777777" w:rsidR="00750C7B" w:rsidRPr="00FF18C6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98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87F0949" w14:textId="77777777" w:rsidR="00750C7B" w:rsidRPr="00FF18C6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103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9</w:t>
            </w:r>
          </w:p>
        </w:tc>
      </w:tr>
      <w:tr w:rsidR="00750C7B" w:rsidRPr="00FA6780" w14:paraId="10FAA790" w14:textId="77777777" w:rsidTr="00750C7B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01C5ECC" w14:textId="77777777" w:rsidR="00750C7B" w:rsidRPr="00FA6780" w:rsidRDefault="00750C7B" w:rsidP="00750C7B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  <w:lang w:val="en-US"/>
              </w:rPr>
              <w:t xml:space="preserve">I </w:t>
            </w:r>
            <w:r w:rsidRPr="00FA6780">
              <w:rPr>
                <w:rFonts w:eastAsia="Times New Roman"/>
                <w:b/>
                <w:bCs/>
                <w:sz w:val="20"/>
              </w:rPr>
              <w:t>полугодие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6D6C55" w14:textId="77777777" w:rsidR="00750C7B" w:rsidRPr="00FF18C6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669502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FE1E9DF" w14:textId="77777777" w:rsidR="00750C7B" w:rsidRPr="00FF18C6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98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8D5E68F" w14:textId="77777777" w:rsidR="00750C7B" w:rsidRPr="00FF18C6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х</w:t>
            </w:r>
          </w:p>
        </w:tc>
      </w:tr>
      <w:tr w:rsidR="00750C7B" w:rsidRPr="00FA6780" w14:paraId="6568F7BD" w14:textId="77777777" w:rsidTr="00750C7B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FAE7D8" w14:textId="77777777" w:rsidR="00750C7B" w:rsidRPr="00FA6780" w:rsidRDefault="00750C7B" w:rsidP="00750C7B">
            <w:pPr>
              <w:jc w:val="left"/>
              <w:rPr>
                <w:rFonts w:eastAsia="Times New Roman"/>
                <w:b/>
                <w:bCs/>
                <w:sz w:val="20"/>
                <w:lang w:val="en-US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Июль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69D53F1" w14:textId="77777777" w:rsidR="00750C7B" w:rsidRPr="00FF18C6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109926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CA9EB70" w14:textId="77777777" w:rsidR="00750C7B" w:rsidRPr="00FF18C6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104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DBA0BF0" w14:textId="77777777" w:rsidR="00750C7B" w:rsidRPr="00FF18C6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97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3</w:t>
            </w:r>
          </w:p>
        </w:tc>
      </w:tr>
      <w:tr w:rsidR="00750C7B" w:rsidRPr="00FA6780" w14:paraId="4E45EB23" w14:textId="77777777" w:rsidTr="00750C7B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6F4E9C0" w14:textId="77777777" w:rsidR="00750C7B" w:rsidRPr="00FA6780" w:rsidRDefault="00750C7B" w:rsidP="00750C7B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 xml:space="preserve">Август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B8274A" w14:textId="77777777" w:rsidR="00750C7B" w:rsidRPr="00FF18C6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114896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C83918" w14:textId="77777777" w:rsidR="00750C7B" w:rsidRPr="00FF18C6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113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F432741" w14:textId="77777777" w:rsidR="00750C7B" w:rsidRPr="00FF18C6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104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2</w:t>
            </w:r>
          </w:p>
        </w:tc>
      </w:tr>
      <w:tr w:rsidR="00750C7B" w:rsidRPr="00FA6780" w14:paraId="284C9743" w14:textId="77777777" w:rsidTr="00750C7B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B5A87BC" w14:textId="77777777" w:rsidR="00750C7B" w:rsidRDefault="00750C7B" w:rsidP="00750C7B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 xml:space="preserve">Сентябрь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163854" w14:textId="77777777" w:rsidR="00750C7B" w:rsidRPr="00FF18C6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123600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E7B99E6" w14:textId="77777777" w:rsidR="00750C7B" w:rsidRPr="00FF18C6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103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6CBECEA" w14:textId="77777777" w:rsidR="00750C7B" w:rsidRPr="00FF18C6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107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6</w:t>
            </w:r>
          </w:p>
        </w:tc>
      </w:tr>
      <w:tr w:rsidR="00750C7B" w:rsidRPr="00FA6780" w14:paraId="24416B5D" w14:textId="77777777" w:rsidTr="00750C7B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53BF68" w14:textId="77777777" w:rsidR="00750C7B" w:rsidRDefault="00750C7B" w:rsidP="00750C7B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  <w:lang w:val="en-US"/>
              </w:rPr>
              <w:t xml:space="preserve">III </w:t>
            </w:r>
            <w:r w:rsidRPr="00FA6780">
              <w:rPr>
                <w:rFonts w:eastAsia="Times New Roman"/>
                <w:b/>
                <w:bCs/>
                <w:sz w:val="20"/>
              </w:rPr>
              <w:t>квартал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0E2B8FF" w14:textId="77777777" w:rsidR="00750C7B" w:rsidRPr="00FF18C6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348422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DFDBAB" w14:textId="77777777" w:rsidR="00750C7B" w:rsidRPr="00FF18C6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109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FAD81C" w14:textId="77777777" w:rsidR="00750C7B" w:rsidRPr="00FF18C6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98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8</w:t>
            </w:r>
          </w:p>
        </w:tc>
      </w:tr>
      <w:tr w:rsidR="00750C7B" w:rsidRPr="00FA6780" w14:paraId="7C936F19" w14:textId="77777777" w:rsidTr="00750C7B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C0834E" w14:textId="77777777" w:rsidR="00750C7B" w:rsidRPr="00FA6780" w:rsidRDefault="00750C7B" w:rsidP="00750C7B">
            <w:pPr>
              <w:jc w:val="left"/>
              <w:rPr>
                <w:rFonts w:eastAsia="Times New Roman"/>
                <w:b/>
                <w:bCs/>
                <w:sz w:val="20"/>
                <w:lang w:val="en-US"/>
              </w:rPr>
            </w:pPr>
            <w:r>
              <w:rPr>
                <w:rFonts w:eastAsia="Times New Roman"/>
                <w:b/>
                <w:bCs/>
                <w:sz w:val="20"/>
              </w:rPr>
              <w:t>Январь-сентябрь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7A5435" w14:textId="77777777" w:rsidR="00750C7B" w:rsidRPr="00FF18C6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1017925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FFD14F2" w14:textId="77777777" w:rsidR="00750C7B" w:rsidRPr="00FF18C6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100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1981BF" w14:textId="77777777" w:rsidR="00750C7B" w:rsidRPr="00FF18C6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х</w:t>
            </w:r>
          </w:p>
        </w:tc>
      </w:tr>
      <w:tr w:rsidR="00750C7B" w:rsidRPr="00FA6780" w14:paraId="25B8C61F" w14:textId="77777777" w:rsidTr="00750C7B">
        <w:trPr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1A15CE" w14:textId="77777777" w:rsidR="00750C7B" w:rsidRDefault="00750C7B" w:rsidP="00750C7B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 xml:space="preserve">Октябрь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C36643" w14:textId="77777777" w:rsidR="00750C7B" w:rsidRPr="00FF18C6" w:rsidRDefault="00750C7B" w:rsidP="00750C7B">
            <w:pPr>
              <w:spacing w:line="240" w:lineRule="atLeast"/>
              <w:ind w:right="57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128624,7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36FDCA" w14:textId="77777777" w:rsidR="00750C7B" w:rsidRPr="00FF18C6" w:rsidRDefault="00750C7B" w:rsidP="00750C7B">
            <w:pPr>
              <w:spacing w:line="240" w:lineRule="atLeast"/>
              <w:ind w:right="57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102,4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B32C56" w14:textId="77777777" w:rsidR="00750C7B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100,9</w:t>
            </w:r>
          </w:p>
        </w:tc>
      </w:tr>
      <w:tr w:rsidR="00750C7B" w:rsidRPr="00FA6780" w14:paraId="4812332B" w14:textId="77777777" w:rsidTr="00750C7B">
        <w:trPr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9555CC" w14:textId="77777777" w:rsidR="00750C7B" w:rsidRDefault="00750C7B" w:rsidP="00750C7B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Ноябрь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095856" w14:textId="77777777" w:rsidR="00750C7B" w:rsidRDefault="00750C7B" w:rsidP="00750C7B">
            <w:pPr>
              <w:spacing w:line="240" w:lineRule="atLeast"/>
              <w:ind w:right="57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128806,2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98EC44B" w14:textId="77777777" w:rsidR="00750C7B" w:rsidRDefault="00750C7B" w:rsidP="00750C7B">
            <w:pPr>
              <w:spacing w:line="240" w:lineRule="atLeast"/>
              <w:ind w:right="57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108,9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0D3E0C" w14:textId="77777777" w:rsidR="00750C7B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98,8</w:t>
            </w:r>
          </w:p>
        </w:tc>
      </w:tr>
      <w:tr w:rsidR="00750C7B" w:rsidRPr="00FA6780" w14:paraId="16017674" w14:textId="77777777" w:rsidTr="00750C7B">
        <w:trPr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D41C62B" w14:textId="77777777" w:rsidR="00750C7B" w:rsidRDefault="00750C7B" w:rsidP="00750C7B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Январь-ноябрь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5C5FBF" w14:textId="77777777" w:rsidR="00750C7B" w:rsidRDefault="00750C7B" w:rsidP="00750C7B">
            <w:pPr>
              <w:spacing w:line="240" w:lineRule="atLeast"/>
              <w:ind w:right="57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1283780,3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D2139A" w14:textId="77777777" w:rsidR="00750C7B" w:rsidRDefault="00750C7B" w:rsidP="00750C7B">
            <w:pPr>
              <w:spacing w:line="240" w:lineRule="atLeast"/>
              <w:ind w:right="57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102,2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46E665" w14:textId="77777777" w:rsidR="00750C7B" w:rsidRDefault="00750C7B" w:rsidP="00750C7B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х</w:t>
            </w:r>
          </w:p>
        </w:tc>
      </w:tr>
    </w:tbl>
    <w:p w14:paraId="5129F7BD" w14:textId="77777777" w:rsidR="00750C7B" w:rsidRDefault="00750C7B" w:rsidP="00750C7B">
      <w:pPr>
        <w:pStyle w:val="2"/>
        <w:keepNext w:val="0"/>
        <w:rPr>
          <w:rFonts w:eastAsia="Times New Roman"/>
        </w:rPr>
      </w:pPr>
      <w:r>
        <w:rPr>
          <w:rFonts w:eastAsia="Times New Roman"/>
          <w:sz w:val="20"/>
          <w:szCs w:val="20"/>
        </w:rPr>
        <w:t> </w:t>
      </w:r>
    </w:p>
    <w:p w14:paraId="5211DEF5" w14:textId="77777777" w:rsidR="00750C7B" w:rsidRDefault="00750C7B" w:rsidP="00750C7B">
      <w:pPr>
        <w:pStyle w:val="2"/>
        <w:keepNext w:val="0"/>
        <w:rPr>
          <w:rFonts w:eastAsia="Times New Roman"/>
        </w:rPr>
      </w:pPr>
      <w:r>
        <w:rPr>
          <w:rFonts w:eastAsia="Times New Roman"/>
          <w:sz w:val="20"/>
          <w:szCs w:val="20"/>
        </w:rPr>
        <w:t> </w:t>
      </w:r>
    </w:p>
    <w:p w14:paraId="12A339EB" w14:textId="77777777" w:rsidR="00750C7B" w:rsidRDefault="00750C7B" w:rsidP="00750C7B">
      <w:pPr>
        <w:pStyle w:val="2"/>
        <w:keepNext w:val="0"/>
        <w:spacing w:before="120" w:after="120"/>
        <w:rPr>
          <w:rFonts w:eastAsia="Times New Roman"/>
        </w:rPr>
      </w:pPr>
      <w:r>
        <w:rPr>
          <w:rFonts w:eastAsia="Times New Roman"/>
          <w:sz w:val="20"/>
          <w:szCs w:val="20"/>
        </w:rPr>
        <w:t>РЫНОК ПЛАТНЫХ УСЛУГ НАСЕЛЕНИЮ</w:t>
      </w:r>
    </w:p>
    <w:p w14:paraId="1AF1A8D7" w14:textId="77777777" w:rsidR="00750C7B" w:rsidRDefault="00750C7B" w:rsidP="00750C7B">
      <w:r>
        <w:t> </w:t>
      </w:r>
    </w:p>
    <w:p w14:paraId="43E709FC" w14:textId="77777777" w:rsidR="00750C7B" w:rsidRPr="002528F4" w:rsidRDefault="00750C7B" w:rsidP="00750C7B">
      <w:pPr>
        <w:spacing w:line="260" w:lineRule="exact"/>
        <w:ind w:firstLine="709"/>
        <w:rPr>
          <w:bCs/>
        </w:rPr>
      </w:pPr>
      <w:r w:rsidRPr="002528F4">
        <w:t>В январе</w:t>
      </w:r>
      <w:r>
        <w:t>-ноябре</w:t>
      </w:r>
      <w:r w:rsidRPr="002528F4">
        <w:t xml:space="preserve"> 202</w:t>
      </w:r>
      <w:r w:rsidRPr="009C2148">
        <w:t>4</w:t>
      </w:r>
      <w:r w:rsidRPr="002528F4">
        <w:t xml:space="preserve"> года населению было оказано платных услуг на </w:t>
      </w:r>
      <w:r>
        <w:t xml:space="preserve">9014,2 </w:t>
      </w:r>
      <w:proofErr w:type="gramStart"/>
      <w:r w:rsidRPr="002528F4">
        <w:t>млн</w:t>
      </w:r>
      <w:proofErr w:type="gramEnd"/>
      <w:r w:rsidRPr="002528F4">
        <w:t xml:space="preserve"> рублей, или </w:t>
      </w:r>
      <w:r>
        <w:t>103,4</w:t>
      </w:r>
      <w:r w:rsidRPr="002528F4">
        <w:t>% (в сопоставимых ценах) к январю</w:t>
      </w:r>
      <w:r>
        <w:t>-ноябрю</w:t>
      </w:r>
      <w:r w:rsidRPr="002528F4">
        <w:t xml:space="preserve"> предыдущего года.</w:t>
      </w:r>
    </w:p>
    <w:p w14:paraId="1176E623" w14:textId="77777777" w:rsidR="00750C7B" w:rsidRDefault="00750C7B" w:rsidP="00750C7B">
      <w:pPr>
        <w:spacing w:line="260" w:lineRule="atLeast"/>
        <w:ind w:firstLine="709"/>
      </w:pPr>
      <w:r>
        <w:t> </w:t>
      </w:r>
    </w:p>
    <w:p w14:paraId="19677B2C" w14:textId="77777777" w:rsidR="00750C7B" w:rsidRDefault="00750C7B" w:rsidP="00750C7B">
      <w:pPr>
        <w:pStyle w:val="3"/>
        <w:keepNext w:val="0"/>
        <w:spacing w:before="120" w:after="120"/>
        <w:ind w:right="0"/>
        <w:rPr>
          <w:rFonts w:eastAsia="Times New Roman"/>
        </w:rPr>
      </w:pPr>
      <w:r>
        <w:rPr>
          <w:rFonts w:eastAsia="Times New Roman"/>
        </w:rPr>
        <w:t xml:space="preserve">Динамика объема </w:t>
      </w:r>
      <w:proofErr w:type="gramStart"/>
      <w:r>
        <w:rPr>
          <w:rFonts w:eastAsia="Times New Roman"/>
        </w:rPr>
        <w:t>платных</w:t>
      </w:r>
      <w:proofErr w:type="gramEnd"/>
      <w:r>
        <w:rPr>
          <w:rFonts w:eastAsia="Times New Roman"/>
        </w:rPr>
        <w:t xml:space="preserve"> услуг населению</w:t>
      </w:r>
    </w:p>
    <w:tbl>
      <w:tblPr>
        <w:tblW w:w="907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2"/>
        <w:gridCol w:w="2691"/>
        <w:gridCol w:w="2268"/>
      </w:tblGrid>
      <w:tr w:rsidR="00750C7B" w14:paraId="48C306F9" w14:textId="77777777" w:rsidTr="00750C7B">
        <w:trPr>
          <w:trHeight w:val="283"/>
          <w:tblHeader/>
          <w:jc w:val="center"/>
        </w:trPr>
        <w:tc>
          <w:tcPr>
            <w:tcW w:w="41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ED1223" w14:textId="77777777" w:rsidR="00750C7B" w:rsidRDefault="00750C7B" w:rsidP="00750C7B">
            <w:pPr>
              <w:jc w:val="center"/>
            </w:pPr>
            <w:r>
              <w:rPr>
                <w:sz w:val="18"/>
                <w:szCs w:val="18"/>
                <w:vertAlign w:val="superscript"/>
              </w:rPr>
              <w:t xml:space="preserve">  </w:t>
            </w:r>
            <w:bookmarkStart w:id="95" w:name="_Toc493779752"/>
            <w:bookmarkEnd w:id="95"/>
          </w:p>
        </w:tc>
        <w:tc>
          <w:tcPr>
            <w:tcW w:w="49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DDA9AB" w14:textId="77777777" w:rsidR="00750C7B" w:rsidRDefault="00750C7B" w:rsidP="00750C7B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В % к</w:t>
            </w:r>
            <w:proofErr w:type="gramStart"/>
            <w:r>
              <w:rPr>
                <w:b/>
                <w:bCs/>
                <w:sz w:val="20"/>
                <w:szCs w:val="20"/>
                <w:vertAlign w:val="superscript"/>
              </w:rPr>
              <w:t>1</w:t>
            </w:r>
            <w:proofErr w:type="gramEnd"/>
            <w:r>
              <w:rPr>
                <w:b/>
                <w:bCs/>
                <w:sz w:val="20"/>
                <w:szCs w:val="20"/>
                <w:vertAlign w:val="superscript"/>
              </w:rPr>
              <w:t>)</w:t>
            </w:r>
          </w:p>
        </w:tc>
      </w:tr>
      <w:tr w:rsidR="00750C7B" w14:paraId="2FAEDEC8" w14:textId="77777777" w:rsidTr="00750C7B">
        <w:trPr>
          <w:trHeight w:val="227"/>
          <w:tblHeader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EF500D" w14:textId="77777777" w:rsidR="00750C7B" w:rsidRDefault="00750C7B" w:rsidP="00750C7B">
            <w:pPr>
              <w:jc w:val="left"/>
            </w:pP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DEFB83" w14:textId="77777777" w:rsidR="00750C7B" w:rsidRDefault="00750C7B" w:rsidP="00750C7B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соответствующему периоду предыдущего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637C93" w14:textId="77777777" w:rsidR="00750C7B" w:rsidRDefault="00750C7B" w:rsidP="00750C7B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предыдущему периоду</w:t>
            </w:r>
          </w:p>
        </w:tc>
      </w:tr>
      <w:tr w:rsidR="00750C7B" w14:paraId="7F7FC3A7" w14:textId="77777777" w:rsidTr="00750C7B">
        <w:trPr>
          <w:trHeight w:val="283"/>
          <w:jc w:val="center"/>
        </w:trPr>
        <w:tc>
          <w:tcPr>
            <w:tcW w:w="907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A56E27" w14:textId="77777777" w:rsidR="00750C7B" w:rsidRDefault="00750C7B" w:rsidP="00750C7B">
            <w:pPr>
              <w:jc w:val="center"/>
            </w:pPr>
            <w:r w:rsidRPr="002528F4">
              <w:rPr>
                <w:b/>
                <w:sz w:val="20"/>
              </w:rPr>
              <w:t>202</w:t>
            </w:r>
            <w:r>
              <w:rPr>
                <w:b/>
                <w:sz w:val="20"/>
              </w:rPr>
              <w:t>3</w:t>
            </w:r>
            <w:r w:rsidRPr="00873BFF">
              <w:rPr>
                <w:b/>
                <w:sz w:val="20"/>
                <w:vertAlign w:val="superscript"/>
              </w:rPr>
              <w:t>2)</w:t>
            </w:r>
          </w:p>
        </w:tc>
      </w:tr>
      <w:tr w:rsidR="00750C7B" w14:paraId="41821F62" w14:textId="77777777" w:rsidTr="00750C7B">
        <w:trPr>
          <w:trHeight w:val="227"/>
          <w:jc w:val="center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81D6AD" w14:textId="77777777" w:rsidR="00750C7B" w:rsidRPr="00FE7854" w:rsidRDefault="00750C7B" w:rsidP="00750C7B">
            <w:pPr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Январь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15922D" w14:textId="77777777" w:rsidR="00750C7B" w:rsidRPr="00FE7854" w:rsidRDefault="00750C7B" w:rsidP="00750C7B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113,5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958E54" w14:textId="77777777" w:rsidR="00750C7B" w:rsidRPr="00FE7854" w:rsidRDefault="00750C7B" w:rsidP="00750C7B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98,5</w:t>
            </w:r>
          </w:p>
        </w:tc>
      </w:tr>
      <w:tr w:rsidR="00750C7B" w14:paraId="12C3193D" w14:textId="77777777" w:rsidTr="00750C7B">
        <w:trPr>
          <w:trHeight w:val="227"/>
          <w:jc w:val="center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FAB789" w14:textId="77777777" w:rsidR="00750C7B" w:rsidRPr="00FE7854" w:rsidRDefault="00750C7B" w:rsidP="00750C7B">
            <w:pPr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Февраль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5FE0CE" w14:textId="77777777" w:rsidR="00750C7B" w:rsidRPr="00FE7854" w:rsidRDefault="00750C7B" w:rsidP="00750C7B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110,9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40171B" w14:textId="77777777" w:rsidR="00750C7B" w:rsidRPr="00FE7854" w:rsidRDefault="00750C7B" w:rsidP="00750C7B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110,1</w:t>
            </w:r>
          </w:p>
        </w:tc>
      </w:tr>
      <w:tr w:rsidR="00750C7B" w14:paraId="793E4A47" w14:textId="77777777" w:rsidTr="00750C7B">
        <w:trPr>
          <w:trHeight w:val="227"/>
          <w:jc w:val="center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ABF600" w14:textId="77777777" w:rsidR="00750C7B" w:rsidRPr="00FE7854" w:rsidRDefault="00750C7B" w:rsidP="00750C7B">
            <w:pPr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Март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09563A" w14:textId="77777777" w:rsidR="00750C7B" w:rsidRPr="00FE7854" w:rsidRDefault="00750C7B" w:rsidP="00750C7B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115,2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3DA060" w14:textId="77777777" w:rsidR="00750C7B" w:rsidRPr="00FE7854" w:rsidRDefault="00750C7B" w:rsidP="00750C7B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107,3</w:t>
            </w:r>
          </w:p>
        </w:tc>
      </w:tr>
      <w:tr w:rsidR="00750C7B" w14:paraId="6F5CAC53" w14:textId="77777777" w:rsidTr="00750C7B">
        <w:trPr>
          <w:trHeight w:val="227"/>
          <w:jc w:val="center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B489F7" w14:textId="77777777" w:rsidR="00750C7B" w:rsidRPr="00FE7854" w:rsidRDefault="00750C7B" w:rsidP="00750C7B">
            <w:pPr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Январь-март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1DB274" w14:textId="77777777" w:rsidR="00750C7B" w:rsidRPr="00FE7854" w:rsidRDefault="00750C7B" w:rsidP="00750C7B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113,2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53F14B" w14:textId="77777777" w:rsidR="00750C7B" w:rsidRPr="00FE7854" w:rsidRDefault="00750C7B" w:rsidP="00750C7B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х</w:t>
            </w:r>
          </w:p>
        </w:tc>
      </w:tr>
      <w:tr w:rsidR="00750C7B" w14:paraId="47D7A940" w14:textId="77777777" w:rsidTr="00750C7B">
        <w:trPr>
          <w:trHeight w:val="227"/>
          <w:jc w:val="center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4BE370" w14:textId="77777777" w:rsidR="00750C7B" w:rsidRPr="00FE7854" w:rsidRDefault="00750C7B" w:rsidP="00750C7B">
            <w:pPr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Апрель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61201E" w14:textId="77777777" w:rsidR="00750C7B" w:rsidRPr="00FE7854" w:rsidRDefault="00750C7B" w:rsidP="00750C7B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112,4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1A1656" w14:textId="77777777" w:rsidR="00750C7B" w:rsidRPr="00FE7854" w:rsidRDefault="00750C7B" w:rsidP="00750C7B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93,5</w:t>
            </w:r>
          </w:p>
        </w:tc>
      </w:tr>
      <w:tr w:rsidR="00750C7B" w14:paraId="4F51442C" w14:textId="77777777" w:rsidTr="00750C7B">
        <w:trPr>
          <w:trHeight w:val="227"/>
          <w:jc w:val="center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84C515" w14:textId="77777777" w:rsidR="00750C7B" w:rsidRPr="00FE7854" w:rsidRDefault="00750C7B" w:rsidP="00750C7B">
            <w:pPr>
              <w:rPr>
                <w:b/>
                <w:bCs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Май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897F62" w14:textId="77777777" w:rsidR="00750C7B" w:rsidRPr="00FE7854" w:rsidRDefault="00750C7B" w:rsidP="00750C7B">
            <w:pPr>
              <w:ind w:right="170"/>
              <w:jc w:val="right"/>
              <w:rPr>
                <w:b/>
                <w:bCs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117,5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E8BAC0" w14:textId="77777777" w:rsidR="00750C7B" w:rsidRPr="00FE7854" w:rsidRDefault="00750C7B" w:rsidP="00750C7B">
            <w:pPr>
              <w:ind w:right="170"/>
              <w:jc w:val="right"/>
              <w:rPr>
                <w:b/>
                <w:bCs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92,6</w:t>
            </w:r>
          </w:p>
        </w:tc>
      </w:tr>
      <w:tr w:rsidR="00750C7B" w14:paraId="1EC50F5C" w14:textId="77777777" w:rsidTr="00750C7B">
        <w:trPr>
          <w:trHeight w:val="227"/>
          <w:jc w:val="center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B11F74" w14:textId="77777777" w:rsidR="00750C7B" w:rsidRPr="00FE7854" w:rsidRDefault="00750C7B" w:rsidP="00750C7B">
            <w:pPr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Январь-май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108C51" w14:textId="77777777" w:rsidR="00750C7B" w:rsidRPr="00FE7854" w:rsidRDefault="00750C7B" w:rsidP="00750C7B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113,8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E3DDE8" w14:textId="77777777" w:rsidR="00750C7B" w:rsidRPr="00FE7854" w:rsidRDefault="00750C7B" w:rsidP="00750C7B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х</w:t>
            </w:r>
          </w:p>
        </w:tc>
      </w:tr>
      <w:tr w:rsidR="00750C7B" w14:paraId="3AD63D28" w14:textId="77777777" w:rsidTr="00750C7B">
        <w:trPr>
          <w:trHeight w:val="227"/>
          <w:jc w:val="center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EAFC7D" w14:textId="77777777" w:rsidR="00750C7B" w:rsidRPr="00FE7854" w:rsidRDefault="00750C7B" w:rsidP="00750C7B">
            <w:pPr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Июнь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E50680" w14:textId="77777777" w:rsidR="00750C7B" w:rsidRPr="00FE7854" w:rsidRDefault="00750C7B" w:rsidP="00750C7B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120,3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373418" w14:textId="77777777" w:rsidR="00750C7B" w:rsidRPr="00FE7854" w:rsidRDefault="00750C7B" w:rsidP="00750C7B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89,6</w:t>
            </w:r>
          </w:p>
        </w:tc>
      </w:tr>
      <w:tr w:rsidR="00750C7B" w14:paraId="2087505B" w14:textId="77777777" w:rsidTr="00750C7B">
        <w:trPr>
          <w:trHeight w:val="227"/>
          <w:jc w:val="center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F50976" w14:textId="77777777" w:rsidR="00750C7B" w:rsidRPr="00FE7854" w:rsidRDefault="00750C7B" w:rsidP="00750C7B">
            <w:pPr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Январь-июнь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78DD38" w14:textId="77777777" w:rsidR="00750C7B" w:rsidRPr="00FE7854" w:rsidRDefault="00750C7B" w:rsidP="00750C7B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114,8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CB6FA8" w14:textId="77777777" w:rsidR="00750C7B" w:rsidRPr="00FE7854" w:rsidRDefault="00750C7B" w:rsidP="00750C7B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х</w:t>
            </w:r>
          </w:p>
        </w:tc>
      </w:tr>
      <w:tr w:rsidR="00750C7B" w14:paraId="6D92A5E3" w14:textId="77777777" w:rsidTr="00750C7B">
        <w:trPr>
          <w:trHeight w:val="227"/>
          <w:jc w:val="center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22821D" w14:textId="77777777" w:rsidR="00750C7B" w:rsidRPr="00FE7854" w:rsidRDefault="00750C7B" w:rsidP="00750C7B">
            <w:pPr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Июль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E637DB" w14:textId="77777777" w:rsidR="00750C7B" w:rsidRPr="00FE7854" w:rsidRDefault="00750C7B" w:rsidP="00750C7B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123,4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F96B36" w14:textId="77777777" w:rsidR="00750C7B" w:rsidRPr="00FE7854" w:rsidRDefault="00750C7B" w:rsidP="00750C7B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100,6</w:t>
            </w:r>
          </w:p>
        </w:tc>
      </w:tr>
      <w:tr w:rsidR="00750C7B" w14:paraId="3570E2D7" w14:textId="77777777" w:rsidTr="00750C7B">
        <w:trPr>
          <w:trHeight w:val="227"/>
          <w:jc w:val="center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F2FA20" w14:textId="77777777" w:rsidR="00750C7B" w:rsidRPr="00FE7854" w:rsidRDefault="00750C7B" w:rsidP="00750C7B">
            <w:pPr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lastRenderedPageBreak/>
              <w:t>Август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727B35" w14:textId="77777777" w:rsidR="00750C7B" w:rsidRPr="00FE7854" w:rsidRDefault="00750C7B" w:rsidP="00750C7B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121,0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ED9B71" w14:textId="77777777" w:rsidR="00750C7B" w:rsidRPr="00FE7854" w:rsidRDefault="00750C7B" w:rsidP="00750C7B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104,5</w:t>
            </w:r>
          </w:p>
        </w:tc>
      </w:tr>
      <w:tr w:rsidR="00750C7B" w14:paraId="3BF1EA97" w14:textId="77777777" w:rsidTr="00750C7B">
        <w:trPr>
          <w:trHeight w:val="227"/>
          <w:jc w:val="center"/>
        </w:trPr>
        <w:tc>
          <w:tcPr>
            <w:tcW w:w="411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BB3310" w14:textId="77777777" w:rsidR="00750C7B" w:rsidRPr="00FE7854" w:rsidRDefault="00750C7B" w:rsidP="00750C7B">
            <w:pPr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Сентябрь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A2C84E" w14:textId="77777777" w:rsidR="00750C7B" w:rsidRPr="00FE7854" w:rsidRDefault="00750C7B" w:rsidP="00750C7B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123,9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EB037E" w14:textId="77777777" w:rsidR="00750C7B" w:rsidRPr="00FE7854" w:rsidRDefault="00750C7B" w:rsidP="00750C7B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100,4</w:t>
            </w:r>
          </w:p>
        </w:tc>
      </w:tr>
      <w:tr w:rsidR="00750C7B" w14:paraId="02F7F23C" w14:textId="77777777" w:rsidTr="00750C7B">
        <w:trPr>
          <w:trHeight w:val="227"/>
          <w:jc w:val="center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C17966" w14:textId="77777777" w:rsidR="00750C7B" w:rsidRPr="00FE7854" w:rsidRDefault="00750C7B" w:rsidP="00750C7B">
            <w:pPr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Январь-сентябрь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5B1006" w14:textId="77777777" w:rsidR="00750C7B" w:rsidRPr="00FE7854" w:rsidRDefault="00750C7B" w:rsidP="00750C7B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117,2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82AB71" w14:textId="77777777" w:rsidR="00750C7B" w:rsidRPr="00FE7854" w:rsidRDefault="00750C7B" w:rsidP="00750C7B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х</w:t>
            </w:r>
          </w:p>
        </w:tc>
      </w:tr>
      <w:tr w:rsidR="00750C7B" w14:paraId="32FB1D22" w14:textId="77777777" w:rsidTr="00750C7B">
        <w:trPr>
          <w:trHeight w:val="227"/>
          <w:jc w:val="center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1495B9" w14:textId="77777777" w:rsidR="00750C7B" w:rsidRPr="00FE7854" w:rsidRDefault="00750C7B" w:rsidP="00750C7B">
            <w:pPr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Октябрь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C0E7AD" w14:textId="77777777" w:rsidR="00750C7B" w:rsidRPr="00FE7854" w:rsidRDefault="00750C7B" w:rsidP="00750C7B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123,8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84A002" w14:textId="77777777" w:rsidR="00750C7B" w:rsidRPr="00FE7854" w:rsidRDefault="00750C7B" w:rsidP="00750C7B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100,1</w:t>
            </w:r>
          </w:p>
        </w:tc>
      </w:tr>
      <w:tr w:rsidR="00750C7B" w14:paraId="3A0C0706" w14:textId="77777777" w:rsidTr="00750C7B">
        <w:trPr>
          <w:trHeight w:val="227"/>
          <w:jc w:val="center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9961DD" w14:textId="77777777" w:rsidR="00750C7B" w:rsidRPr="00FE7854" w:rsidRDefault="00750C7B" w:rsidP="00750C7B">
            <w:pPr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Ноябрь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4C4430" w14:textId="77777777" w:rsidR="00750C7B" w:rsidRPr="00FE7854" w:rsidRDefault="00750C7B" w:rsidP="00750C7B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115,9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E0A44D" w14:textId="77777777" w:rsidR="00750C7B" w:rsidRPr="00FE7854" w:rsidRDefault="00750C7B" w:rsidP="00750C7B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101,9</w:t>
            </w:r>
          </w:p>
        </w:tc>
      </w:tr>
      <w:tr w:rsidR="00750C7B" w14:paraId="7EF7778F" w14:textId="77777777" w:rsidTr="00750C7B">
        <w:trPr>
          <w:trHeight w:val="227"/>
          <w:jc w:val="center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763E21" w14:textId="77777777" w:rsidR="00750C7B" w:rsidRPr="00FE7854" w:rsidRDefault="00750C7B" w:rsidP="00750C7B">
            <w:pPr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</w:rPr>
              <w:t>Январь-ноябрь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3A66BC" w14:textId="77777777" w:rsidR="00750C7B" w:rsidRPr="00FE7854" w:rsidRDefault="00750C7B" w:rsidP="00750C7B">
            <w:pPr>
              <w:ind w:right="17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</w:rPr>
              <w:t>117,6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83FFC1" w14:textId="77777777" w:rsidR="00750C7B" w:rsidRPr="00FE7854" w:rsidRDefault="00750C7B" w:rsidP="00750C7B">
            <w:pPr>
              <w:ind w:right="17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750C7B" w14:paraId="46D8809E" w14:textId="77777777" w:rsidTr="00750C7B">
        <w:trPr>
          <w:trHeight w:val="227"/>
          <w:jc w:val="center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B2B117" w14:textId="77777777" w:rsidR="00750C7B" w:rsidRPr="00FE7854" w:rsidRDefault="00750C7B" w:rsidP="00750C7B">
            <w:pPr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Декабрь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40C135" w14:textId="77777777" w:rsidR="00750C7B" w:rsidRPr="00FE7854" w:rsidRDefault="00750C7B" w:rsidP="00750C7B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113,2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40DFDB" w14:textId="77777777" w:rsidR="00750C7B" w:rsidRPr="00FE7854" w:rsidRDefault="00750C7B" w:rsidP="00750C7B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115,9</w:t>
            </w:r>
          </w:p>
        </w:tc>
      </w:tr>
      <w:tr w:rsidR="00750C7B" w14:paraId="63497341" w14:textId="77777777" w:rsidTr="00750C7B">
        <w:trPr>
          <w:trHeight w:val="227"/>
          <w:jc w:val="center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CAFFBE" w14:textId="77777777" w:rsidR="00750C7B" w:rsidRPr="00FE7854" w:rsidRDefault="00750C7B" w:rsidP="00750C7B">
            <w:pPr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Январь-декабрь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C20DC3" w14:textId="77777777" w:rsidR="00750C7B" w:rsidRPr="00FE7854" w:rsidRDefault="00750C7B" w:rsidP="00750C7B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117,4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96E7DB" w14:textId="77777777" w:rsidR="00750C7B" w:rsidRPr="00FE7854" w:rsidRDefault="00750C7B" w:rsidP="00750C7B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х</w:t>
            </w:r>
          </w:p>
        </w:tc>
      </w:tr>
      <w:tr w:rsidR="00750C7B" w14:paraId="4BBEF23D" w14:textId="77777777" w:rsidTr="00750C7B">
        <w:trPr>
          <w:trHeight w:val="283"/>
          <w:jc w:val="center"/>
        </w:trPr>
        <w:tc>
          <w:tcPr>
            <w:tcW w:w="907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D77562" w14:textId="77777777" w:rsidR="00750C7B" w:rsidRPr="001048C1" w:rsidRDefault="00750C7B" w:rsidP="00750C7B">
            <w:pPr>
              <w:jc w:val="center"/>
              <w:rPr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  <w:lang w:val="en-US"/>
              </w:rPr>
              <w:t>4</w:t>
            </w:r>
          </w:p>
        </w:tc>
      </w:tr>
      <w:tr w:rsidR="00750C7B" w14:paraId="16354F83" w14:textId="77777777" w:rsidTr="00750C7B">
        <w:trPr>
          <w:trHeight w:val="227"/>
          <w:jc w:val="center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5FEC7E" w14:textId="77777777" w:rsidR="00750C7B" w:rsidRPr="00FE7854" w:rsidRDefault="00750C7B" w:rsidP="00750C7B">
            <w:pPr>
              <w:rPr>
                <w:b/>
                <w:sz w:val="20"/>
                <w:szCs w:val="20"/>
              </w:rPr>
            </w:pPr>
            <w:r w:rsidRPr="002528F4">
              <w:rPr>
                <w:b/>
                <w:bCs/>
                <w:noProof/>
                <w:sz w:val="20"/>
              </w:rPr>
              <w:t>Январь</w:t>
            </w:r>
            <w:proofErr w:type="gramStart"/>
            <w:r w:rsidRPr="00873BFF">
              <w:rPr>
                <w:b/>
                <w:sz w:val="20"/>
                <w:vertAlign w:val="superscript"/>
              </w:rPr>
              <w:t>2</w:t>
            </w:r>
            <w:proofErr w:type="gramEnd"/>
            <w:r w:rsidRPr="00873BFF"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0091EA" w14:textId="77777777" w:rsidR="00750C7B" w:rsidRPr="00FE7854" w:rsidRDefault="00750C7B" w:rsidP="00750C7B">
            <w:pPr>
              <w:ind w:right="17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108,</w:t>
            </w:r>
            <w:r>
              <w:rPr>
                <w:b/>
                <w:sz w:val="20"/>
                <w:lang w:val="en-US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EA8676" w14:textId="77777777" w:rsidR="00750C7B" w:rsidRPr="00FE7854" w:rsidRDefault="00750C7B" w:rsidP="00750C7B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94,</w:t>
            </w:r>
            <w:r>
              <w:rPr>
                <w:b/>
                <w:sz w:val="20"/>
                <w:szCs w:val="20"/>
              </w:rPr>
              <w:t>0</w:t>
            </w:r>
          </w:p>
        </w:tc>
      </w:tr>
      <w:tr w:rsidR="00750C7B" w14:paraId="65DF42AE" w14:textId="77777777" w:rsidTr="00750C7B">
        <w:trPr>
          <w:trHeight w:val="227"/>
          <w:jc w:val="center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638049F" w14:textId="77777777" w:rsidR="00750C7B" w:rsidRPr="00FE7854" w:rsidRDefault="00750C7B" w:rsidP="00750C7B">
            <w:pPr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noProof/>
                <w:sz w:val="20"/>
              </w:rPr>
              <w:t>Февраль</w:t>
            </w:r>
            <w:proofErr w:type="gramStart"/>
            <w:r w:rsidRPr="00873BFF">
              <w:rPr>
                <w:b/>
                <w:sz w:val="20"/>
                <w:vertAlign w:val="superscript"/>
              </w:rPr>
              <w:t>2</w:t>
            </w:r>
            <w:proofErr w:type="gramEnd"/>
            <w:r w:rsidRPr="00873BFF"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160BCB" w14:textId="77777777" w:rsidR="00750C7B" w:rsidRPr="00FE7854" w:rsidRDefault="00750C7B" w:rsidP="00750C7B">
            <w:pPr>
              <w:ind w:right="170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sz w:val="20"/>
              </w:rPr>
              <w:t>105,</w:t>
            </w:r>
            <w:r>
              <w:rPr>
                <w:b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CF6841" w14:textId="77777777" w:rsidR="00750C7B" w:rsidRPr="00FE7854" w:rsidRDefault="00750C7B" w:rsidP="00750C7B">
            <w:pPr>
              <w:ind w:right="170"/>
              <w:jc w:val="right"/>
              <w:rPr>
                <w:b/>
                <w:bCs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106,</w:t>
            </w:r>
            <w:r>
              <w:rPr>
                <w:b/>
                <w:sz w:val="20"/>
                <w:szCs w:val="20"/>
              </w:rPr>
              <w:t>5</w:t>
            </w:r>
          </w:p>
        </w:tc>
      </w:tr>
      <w:tr w:rsidR="00750C7B" w14:paraId="4255DAB5" w14:textId="77777777" w:rsidTr="00750C7B">
        <w:trPr>
          <w:trHeight w:val="227"/>
          <w:jc w:val="center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0DE879" w14:textId="77777777" w:rsidR="00750C7B" w:rsidRPr="00FE7854" w:rsidRDefault="00750C7B" w:rsidP="00750C7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</w:rPr>
              <w:t>Март</w:t>
            </w:r>
            <w:proofErr w:type="gramStart"/>
            <w:r w:rsidRPr="00873BFF">
              <w:rPr>
                <w:b/>
                <w:sz w:val="20"/>
                <w:vertAlign w:val="superscript"/>
              </w:rPr>
              <w:t>2</w:t>
            </w:r>
            <w:proofErr w:type="gramEnd"/>
            <w:r w:rsidRPr="00873BFF"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9C4CF0" w14:textId="77777777" w:rsidR="00750C7B" w:rsidRPr="00FE7854" w:rsidRDefault="00750C7B" w:rsidP="00750C7B">
            <w:pPr>
              <w:ind w:right="170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sz w:val="20"/>
              </w:rPr>
              <w:t>97,</w:t>
            </w:r>
            <w:r>
              <w:rPr>
                <w:b/>
                <w:sz w:val="20"/>
                <w:lang w:val="en-US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406B02" w14:textId="77777777" w:rsidR="00750C7B" w:rsidRPr="00FE7854" w:rsidRDefault="00750C7B" w:rsidP="00750C7B">
            <w:pPr>
              <w:ind w:right="170"/>
              <w:jc w:val="right"/>
              <w:rPr>
                <w:b/>
                <w:bCs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99,</w:t>
            </w:r>
            <w:r>
              <w:rPr>
                <w:b/>
                <w:sz w:val="20"/>
                <w:szCs w:val="20"/>
              </w:rPr>
              <w:t>3</w:t>
            </w:r>
          </w:p>
        </w:tc>
      </w:tr>
      <w:tr w:rsidR="00750C7B" w14:paraId="5CDD44E3" w14:textId="77777777" w:rsidTr="00750C7B">
        <w:trPr>
          <w:trHeight w:val="227"/>
          <w:jc w:val="center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B42752" w14:textId="77777777" w:rsidR="00750C7B" w:rsidRPr="00FE7854" w:rsidRDefault="00750C7B" w:rsidP="00750C7B">
            <w:pPr>
              <w:rPr>
                <w:b/>
                <w:bCs/>
                <w:noProof/>
                <w:sz w:val="20"/>
                <w:szCs w:val="20"/>
              </w:rPr>
            </w:pPr>
            <w:proofErr w:type="gramStart"/>
            <w:r>
              <w:rPr>
                <w:b/>
                <w:bCs/>
                <w:noProof/>
                <w:sz w:val="20"/>
              </w:rPr>
              <w:t>Январь-март</w:t>
            </w:r>
            <w:r w:rsidRPr="0096023F">
              <w:rPr>
                <w:b/>
                <w:bCs/>
                <w:noProof/>
                <w:sz w:val="20"/>
                <w:vertAlign w:val="superscript"/>
              </w:rPr>
              <w:t>2)</w:t>
            </w:r>
            <w:proofErr w:type="gramEnd"/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556DA7" w14:textId="77777777" w:rsidR="00750C7B" w:rsidRPr="00FE7854" w:rsidRDefault="00750C7B" w:rsidP="00750C7B">
            <w:pPr>
              <w:ind w:right="17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103,</w:t>
            </w:r>
            <w:r>
              <w:rPr>
                <w:b/>
                <w:sz w:val="20"/>
                <w:lang w:val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5C52B1" w14:textId="77777777" w:rsidR="00750C7B" w:rsidRPr="00FE7854" w:rsidRDefault="00750C7B" w:rsidP="00750C7B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х</w:t>
            </w:r>
          </w:p>
        </w:tc>
      </w:tr>
      <w:tr w:rsidR="00750C7B" w14:paraId="61A488E5" w14:textId="77777777" w:rsidTr="00750C7B">
        <w:trPr>
          <w:trHeight w:val="227"/>
          <w:jc w:val="center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A8AA95" w14:textId="77777777" w:rsidR="00750C7B" w:rsidRPr="00FE7854" w:rsidRDefault="00750C7B" w:rsidP="00750C7B">
            <w:pPr>
              <w:rPr>
                <w:b/>
                <w:bCs/>
                <w:noProof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 xml:space="preserve">Апрель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A4E21A" w14:textId="77777777" w:rsidR="00750C7B" w:rsidRPr="00FE7854" w:rsidRDefault="00750C7B" w:rsidP="00750C7B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105,4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8306B0" w14:textId="77777777" w:rsidR="00750C7B" w:rsidRPr="00FE7854" w:rsidRDefault="00750C7B" w:rsidP="00750C7B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101,6</w:t>
            </w:r>
          </w:p>
        </w:tc>
      </w:tr>
      <w:tr w:rsidR="00750C7B" w14:paraId="76AE50D3" w14:textId="77777777" w:rsidTr="00750C7B">
        <w:trPr>
          <w:trHeight w:val="227"/>
          <w:jc w:val="center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2495E2" w14:textId="77777777" w:rsidR="00750C7B" w:rsidRPr="00FE7854" w:rsidRDefault="00750C7B" w:rsidP="00750C7B">
            <w:pPr>
              <w:rPr>
                <w:b/>
                <w:bCs/>
                <w:noProof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Май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96A6AB" w14:textId="77777777" w:rsidR="00750C7B" w:rsidRPr="00FE7854" w:rsidRDefault="00750C7B" w:rsidP="00750C7B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105,</w:t>
            </w: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849E01" w14:textId="77777777" w:rsidR="00750C7B" w:rsidRPr="00FE7854" w:rsidRDefault="00750C7B" w:rsidP="00750C7B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93,</w:t>
            </w:r>
            <w:r>
              <w:rPr>
                <w:b/>
                <w:sz w:val="20"/>
                <w:szCs w:val="20"/>
              </w:rPr>
              <w:t>0</w:t>
            </w:r>
          </w:p>
        </w:tc>
      </w:tr>
      <w:tr w:rsidR="00750C7B" w14:paraId="4AFC98FA" w14:textId="77777777" w:rsidTr="00750C7B">
        <w:trPr>
          <w:trHeight w:val="227"/>
          <w:jc w:val="center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5FB779" w14:textId="77777777" w:rsidR="00750C7B" w:rsidRPr="00FE7854" w:rsidRDefault="00750C7B" w:rsidP="00750C7B">
            <w:pPr>
              <w:rPr>
                <w:b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</w:rPr>
              <w:t>Июнь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0E6A82" w14:textId="77777777" w:rsidR="00750C7B" w:rsidRPr="00FE7854" w:rsidRDefault="00750C7B" w:rsidP="00750C7B">
            <w:pPr>
              <w:ind w:right="17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106,3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18D6FD" w14:textId="77777777" w:rsidR="00750C7B" w:rsidRPr="00FE7854" w:rsidRDefault="00750C7B" w:rsidP="00750C7B">
            <w:pPr>
              <w:ind w:right="17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91,3</w:t>
            </w:r>
          </w:p>
        </w:tc>
      </w:tr>
      <w:tr w:rsidR="00750C7B" w14:paraId="0F7348D7" w14:textId="77777777" w:rsidTr="00750C7B">
        <w:trPr>
          <w:trHeight w:val="227"/>
          <w:jc w:val="center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858C54" w14:textId="77777777" w:rsidR="00750C7B" w:rsidRPr="00FE7854" w:rsidRDefault="00750C7B" w:rsidP="00750C7B">
            <w:pPr>
              <w:rPr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</w:rPr>
              <w:t>Январь-июнь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6566BB" w14:textId="77777777" w:rsidR="00750C7B" w:rsidRPr="00FE7854" w:rsidRDefault="00750C7B" w:rsidP="00750C7B">
            <w:pPr>
              <w:ind w:right="17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104,3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22E336" w14:textId="77777777" w:rsidR="00750C7B" w:rsidRPr="00FE7854" w:rsidRDefault="00750C7B" w:rsidP="00750C7B">
            <w:pPr>
              <w:ind w:right="17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х</w:t>
            </w:r>
          </w:p>
        </w:tc>
      </w:tr>
      <w:tr w:rsidR="00750C7B" w14:paraId="3F019FEF" w14:textId="77777777" w:rsidTr="00750C7B">
        <w:trPr>
          <w:trHeight w:val="227"/>
          <w:jc w:val="center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BE18C1" w14:textId="77777777" w:rsidR="00750C7B" w:rsidRDefault="00750C7B" w:rsidP="00750C7B">
            <w:pPr>
              <w:rPr>
                <w:b/>
                <w:bCs/>
                <w:noProof/>
                <w:sz w:val="20"/>
              </w:rPr>
            </w:pPr>
            <w:r w:rsidRPr="002528F4">
              <w:rPr>
                <w:b/>
                <w:noProof/>
                <w:sz w:val="20"/>
              </w:rPr>
              <w:t>Июль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C87AE2" w14:textId="77777777" w:rsidR="00750C7B" w:rsidRDefault="00750C7B" w:rsidP="00750C7B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103,2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1EF09D" w14:textId="77777777" w:rsidR="00750C7B" w:rsidRDefault="00750C7B" w:rsidP="00750C7B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97,8</w:t>
            </w:r>
          </w:p>
        </w:tc>
      </w:tr>
      <w:tr w:rsidR="00750C7B" w14:paraId="722ECEBE" w14:textId="77777777" w:rsidTr="00750C7B">
        <w:trPr>
          <w:trHeight w:val="227"/>
          <w:jc w:val="center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61790E" w14:textId="77777777" w:rsidR="00750C7B" w:rsidRDefault="00750C7B" w:rsidP="00750C7B">
            <w:pPr>
              <w:rPr>
                <w:b/>
                <w:bCs/>
                <w:noProof/>
                <w:sz w:val="20"/>
              </w:rPr>
            </w:pPr>
            <w:r>
              <w:rPr>
                <w:b/>
                <w:noProof/>
                <w:sz w:val="20"/>
              </w:rPr>
              <w:t>Август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6DD0C7" w14:textId="77777777" w:rsidR="00750C7B" w:rsidRDefault="00750C7B" w:rsidP="00750C7B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103,4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EF08BB" w14:textId="77777777" w:rsidR="00750C7B" w:rsidRDefault="00750C7B" w:rsidP="00750C7B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104,8</w:t>
            </w:r>
          </w:p>
        </w:tc>
      </w:tr>
      <w:tr w:rsidR="00750C7B" w14:paraId="502550B1" w14:textId="77777777" w:rsidTr="00750C7B">
        <w:trPr>
          <w:trHeight w:val="227"/>
          <w:jc w:val="center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8BE3395" w14:textId="77777777" w:rsidR="00750C7B" w:rsidRDefault="00750C7B" w:rsidP="00750C7B">
            <w:pPr>
              <w:rPr>
                <w:b/>
                <w:noProof/>
                <w:sz w:val="20"/>
              </w:rPr>
            </w:pPr>
            <w:r w:rsidRPr="002528F4">
              <w:rPr>
                <w:b/>
                <w:noProof/>
                <w:sz w:val="20"/>
              </w:rPr>
              <w:t>Сентябрь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CD859E" w14:textId="77777777" w:rsidR="00750C7B" w:rsidRDefault="00750C7B" w:rsidP="00750C7B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8BB17F" w14:textId="77777777" w:rsidR="00750C7B" w:rsidRDefault="00750C7B" w:rsidP="00750C7B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97,5</w:t>
            </w:r>
          </w:p>
        </w:tc>
      </w:tr>
      <w:tr w:rsidR="00750C7B" w14:paraId="7ADD231F" w14:textId="77777777" w:rsidTr="00750C7B">
        <w:trPr>
          <w:trHeight w:val="227"/>
          <w:jc w:val="center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95845F" w14:textId="77777777" w:rsidR="00750C7B" w:rsidRDefault="00750C7B" w:rsidP="00750C7B">
            <w:pPr>
              <w:rPr>
                <w:b/>
                <w:noProof/>
                <w:sz w:val="20"/>
              </w:rPr>
            </w:pPr>
            <w:r w:rsidRPr="002528F4">
              <w:rPr>
                <w:b/>
                <w:noProof/>
                <w:sz w:val="20"/>
              </w:rPr>
              <w:t>Январь-сентябрь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D0403D4" w14:textId="77777777" w:rsidR="00750C7B" w:rsidRDefault="00750C7B" w:rsidP="00750C7B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103,7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13DB9F" w14:textId="77777777" w:rsidR="00750C7B" w:rsidRDefault="00750C7B" w:rsidP="00750C7B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х</w:t>
            </w:r>
          </w:p>
        </w:tc>
      </w:tr>
      <w:tr w:rsidR="00750C7B" w14:paraId="518388BF" w14:textId="77777777" w:rsidTr="00750C7B">
        <w:trPr>
          <w:trHeight w:val="227"/>
          <w:jc w:val="center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995D97" w14:textId="77777777" w:rsidR="00750C7B" w:rsidRPr="002528F4" w:rsidRDefault="00750C7B" w:rsidP="00750C7B">
            <w:pPr>
              <w:rPr>
                <w:b/>
                <w:noProof/>
                <w:sz w:val="20"/>
              </w:rPr>
            </w:pPr>
            <w:proofErr w:type="gramStart"/>
            <w:r w:rsidRPr="002528F4">
              <w:rPr>
                <w:b/>
                <w:noProof/>
                <w:sz w:val="20"/>
              </w:rPr>
              <w:t>Октябрь</w:t>
            </w:r>
            <w:r w:rsidRPr="004B0594">
              <w:rPr>
                <w:b/>
                <w:noProof/>
                <w:sz w:val="20"/>
                <w:vertAlign w:val="superscript"/>
              </w:rPr>
              <w:t>3)</w:t>
            </w:r>
            <w:proofErr w:type="gramEnd"/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A8311C" w14:textId="77777777" w:rsidR="00750C7B" w:rsidRDefault="00750C7B" w:rsidP="00750C7B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101,8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70F568" w14:textId="77777777" w:rsidR="00750C7B" w:rsidRDefault="00750C7B" w:rsidP="00750C7B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101,6</w:t>
            </w:r>
          </w:p>
        </w:tc>
      </w:tr>
      <w:tr w:rsidR="00750C7B" w14:paraId="30A21E53" w14:textId="77777777" w:rsidTr="00750C7B">
        <w:trPr>
          <w:trHeight w:val="227"/>
          <w:jc w:val="center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21EBCB" w14:textId="77777777" w:rsidR="00750C7B" w:rsidRPr="002528F4" w:rsidRDefault="00750C7B" w:rsidP="00750C7B">
            <w:pPr>
              <w:rPr>
                <w:b/>
                <w:noProof/>
                <w:sz w:val="20"/>
              </w:rPr>
            </w:pPr>
            <w:r>
              <w:rPr>
                <w:b/>
                <w:noProof/>
                <w:sz w:val="20"/>
              </w:rPr>
              <w:t>Ноябрь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65F8D82" w14:textId="77777777" w:rsidR="00750C7B" w:rsidRDefault="00750C7B" w:rsidP="00750C7B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102,5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C48800" w14:textId="77777777" w:rsidR="00750C7B" w:rsidRDefault="00750C7B" w:rsidP="00750C7B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102,4</w:t>
            </w:r>
          </w:p>
        </w:tc>
      </w:tr>
      <w:tr w:rsidR="00750C7B" w14:paraId="25DACB79" w14:textId="77777777" w:rsidTr="00750C7B">
        <w:trPr>
          <w:trHeight w:val="227"/>
          <w:jc w:val="center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6722414" w14:textId="77777777" w:rsidR="00750C7B" w:rsidRPr="002528F4" w:rsidRDefault="00750C7B" w:rsidP="00750C7B">
            <w:pPr>
              <w:rPr>
                <w:b/>
                <w:noProof/>
                <w:sz w:val="20"/>
              </w:rPr>
            </w:pPr>
            <w:r>
              <w:rPr>
                <w:b/>
                <w:noProof/>
                <w:sz w:val="20"/>
              </w:rPr>
              <w:t>Январь-ноябрь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DEE981" w14:textId="77777777" w:rsidR="00750C7B" w:rsidRDefault="00750C7B" w:rsidP="00750C7B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103,4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B0FCB0" w14:textId="77777777" w:rsidR="00750C7B" w:rsidRDefault="00750C7B" w:rsidP="00750C7B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х</w:t>
            </w:r>
          </w:p>
        </w:tc>
      </w:tr>
      <w:tr w:rsidR="00750C7B" w:rsidRPr="009307F6" w14:paraId="49A2C735" w14:textId="77777777" w:rsidTr="00750C7B">
        <w:trPr>
          <w:trHeight w:val="227"/>
          <w:jc w:val="center"/>
        </w:trPr>
        <w:tc>
          <w:tcPr>
            <w:tcW w:w="907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BCAB23" w14:textId="77777777" w:rsidR="00750C7B" w:rsidRPr="00A87B22" w:rsidRDefault="00750C7B" w:rsidP="00A87B22">
            <w:pPr>
              <w:pStyle w:val="af5"/>
              <w:ind w:left="340"/>
              <w:jc w:val="left"/>
              <w:rPr>
                <w:b w:val="0"/>
                <w:i/>
                <w:sz w:val="16"/>
                <w:szCs w:val="16"/>
              </w:rPr>
            </w:pPr>
            <w:r w:rsidRPr="00A87B22">
              <w:rPr>
                <w:b w:val="0"/>
                <w:sz w:val="16"/>
                <w:szCs w:val="16"/>
                <w:vertAlign w:val="superscript"/>
              </w:rPr>
              <w:t xml:space="preserve">1)  </w:t>
            </w:r>
            <w:r w:rsidRPr="00A87B22">
              <w:rPr>
                <w:b w:val="0"/>
                <w:sz w:val="16"/>
                <w:szCs w:val="16"/>
              </w:rPr>
              <w:t>в сопоставимых ценах</w:t>
            </w:r>
          </w:p>
          <w:p w14:paraId="41FE30CF" w14:textId="77777777" w:rsidR="00750C7B" w:rsidRPr="00A87B22" w:rsidRDefault="00750C7B" w:rsidP="00A87B22">
            <w:pPr>
              <w:pStyle w:val="af5"/>
              <w:ind w:left="340"/>
              <w:jc w:val="left"/>
              <w:rPr>
                <w:b w:val="0"/>
                <w:i/>
                <w:sz w:val="16"/>
                <w:szCs w:val="16"/>
              </w:rPr>
            </w:pPr>
            <w:r w:rsidRPr="00A87B22">
              <w:rPr>
                <w:b w:val="0"/>
                <w:sz w:val="16"/>
                <w:szCs w:val="16"/>
                <w:vertAlign w:val="superscript"/>
              </w:rPr>
              <w:t xml:space="preserve">2)  </w:t>
            </w:r>
            <w:r w:rsidRPr="00A87B22">
              <w:rPr>
                <w:b w:val="0"/>
                <w:sz w:val="16"/>
                <w:szCs w:val="16"/>
              </w:rPr>
              <w:t>данные уточнены в соответствии с Официальной статистической методологией формирования официальной статистич</w:t>
            </w:r>
            <w:r w:rsidRPr="00A87B22">
              <w:rPr>
                <w:b w:val="0"/>
                <w:sz w:val="16"/>
                <w:szCs w:val="16"/>
              </w:rPr>
              <w:t>е</w:t>
            </w:r>
            <w:r w:rsidRPr="00A87B22">
              <w:rPr>
                <w:b w:val="0"/>
                <w:sz w:val="16"/>
                <w:szCs w:val="16"/>
              </w:rPr>
              <w:t xml:space="preserve">ской информации об объеме </w:t>
            </w:r>
            <w:proofErr w:type="gramStart"/>
            <w:r w:rsidRPr="00A87B22">
              <w:rPr>
                <w:b w:val="0"/>
                <w:sz w:val="16"/>
                <w:szCs w:val="16"/>
              </w:rPr>
              <w:t>платных</w:t>
            </w:r>
            <w:proofErr w:type="gramEnd"/>
            <w:r w:rsidRPr="00A87B22">
              <w:rPr>
                <w:b w:val="0"/>
                <w:sz w:val="16"/>
                <w:szCs w:val="16"/>
              </w:rPr>
              <w:t xml:space="preserve"> услуг населению, утвержденной приказом Росстата от 20.12.2023 № 668</w:t>
            </w:r>
          </w:p>
          <w:p w14:paraId="4FA35FE5" w14:textId="77777777" w:rsidR="00750C7B" w:rsidRPr="009307F6" w:rsidRDefault="00750C7B" w:rsidP="00A87B22">
            <w:pPr>
              <w:ind w:left="340"/>
              <w:jc w:val="left"/>
              <w:rPr>
                <w:sz w:val="16"/>
                <w:szCs w:val="16"/>
              </w:rPr>
            </w:pPr>
            <w:r w:rsidRPr="00A87B22">
              <w:rPr>
                <w:iCs/>
                <w:sz w:val="16"/>
                <w:szCs w:val="16"/>
                <w:vertAlign w:val="superscript"/>
              </w:rPr>
              <w:t>3)</w:t>
            </w:r>
            <w:r w:rsidRPr="00A87B22">
              <w:rPr>
                <w:iCs/>
                <w:sz w:val="16"/>
                <w:szCs w:val="16"/>
              </w:rPr>
              <w:t xml:space="preserve"> данные изменены в связи с уточнением респондентами ранее предоставленных оперативных данных</w:t>
            </w:r>
          </w:p>
        </w:tc>
      </w:tr>
    </w:tbl>
    <w:p w14:paraId="04C10F21" w14:textId="77777777" w:rsidR="00750C7B" w:rsidRPr="003472DB" w:rsidRDefault="00750C7B" w:rsidP="00750C7B">
      <w:pPr>
        <w:pStyle w:val="af5"/>
        <w:ind w:firstLine="709"/>
        <w:rPr>
          <w:i/>
          <w:sz w:val="24"/>
          <w:szCs w:val="24"/>
        </w:rPr>
      </w:pPr>
    </w:p>
    <w:p w14:paraId="7D6E146A" w14:textId="77777777" w:rsidR="00750C7B" w:rsidRDefault="00750C7B" w:rsidP="00750C7B">
      <w:pPr>
        <w:spacing w:line="260" w:lineRule="exact"/>
        <w:ind w:firstLine="680"/>
      </w:pPr>
      <w:r w:rsidRPr="002528F4">
        <w:t>В январе</w:t>
      </w:r>
      <w:r>
        <w:t>-ноябре</w:t>
      </w:r>
      <w:r w:rsidRPr="002528F4">
        <w:t xml:space="preserve"> 202</w:t>
      </w:r>
      <w:r>
        <w:t>4</w:t>
      </w:r>
      <w:r w:rsidRPr="002528F4">
        <w:t xml:space="preserve"> года в структ</w:t>
      </w:r>
      <w:r>
        <w:t xml:space="preserve">уре </w:t>
      </w:r>
      <w:proofErr w:type="gramStart"/>
      <w:r>
        <w:t>платных</w:t>
      </w:r>
      <w:proofErr w:type="gramEnd"/>
      <w:r>
        <w:t xml:space="preserve"> услуг населению </w:t>
      </w:r>
      <w:r w:rsidRPr="003117E6">
        <w:t>46,2</w:t>
      </w:r>
      <w:r w:rsidRPr="002528F4">
        <w:t>% в о</w:t>
      </w:r>
      <w:r>
        <w:t>б</w:t>
      </w:r>
      <w:r w:rsidRPr="002528F4">
        <w:t>щем объеме занимали коммунальные услуги и телекоммуникационные.</w:t>
      </w:r>
    </w:p>
    <w:p w14:paraId="031225E4" w14:textId="77777777" w:rsidR="00750C7B" w:rsidRDefault="00750C7B" w:rsidP="00750C7B">
      <w:pPr>
        <w:spacing w:line="260" w:lineRule="exact"/>
        <w:ind w:firstLine="680"/>
      </w:pPr>
    </w:p>
    <w:p w14:paraId="6A444736" w14:textId="77777777" w:rsidR="00750C7B" w:rsidRPr="00E26E4A" w:rsidRDefault="00750C7B" w:rsidP="00750C7B">
      <w:pPr>
        <w:spacing w:line="260" w:lineRule="atLeast"/>
        <w:ind w:firstLine="680"/>
        <w:jc w:val="center"/>
        <w:rPr>
          <w:rFonts w:eastAsia="Times New Roman"/>
          <w:b/>
        </w:rPr>
      </w:pPr>
      <w:r w:rsidRPr="00E26E4A">
        <w:rPr>
          <w:rFonts w:eastAsia="Times New Roman"/>
          <w:b/>
        </w:rPr>
        <w:t xml:space="preserve">Объем </w:t>
      </w:r>
      <w:proofErr w:type="gramStart"/>
      <w:r w:rsidRPr="00E26E4A">
        <w:rPr>
          <w:rFonts w:eastAsia="Times New Roman"/>
          <w:b/>
        </w:rPr>
        <w:t>платных</w:t>
      </w:r>
      <w:proofErr w:type="gramEnd"/>
      <w:r w:rsidRPr="00E26E4A">
        <w:rPr>
          <w:rFonts w:eastAsia="Times New Roman"/>
          <w:b/>
        </w:rPr>
        <w:t xml:space="preserve"> услуг населению по видам</w:t>
      </w:r>
    </w:p>
    <w:p w14:paraId="586CC2FA" w14:textId="77777777" w:rsidR="00750C7B" w:rsidRDefault="00750C7B" w:rsidP="00750C7B">
      <w:r>
        <w:t> </w:t>
      </w:r>
    </w:p>
    <w:tbl>
      <w:tblPr>
        <w:tblW w:w="907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30"/>
        <w:gridCol w:w="1273"/>
        <w:gridCol w:w="1134"/>
        <w:gridCol w:w="1134"/>
      </w:tblGrid>
      <w:tr w:rsidR="00750C7B" w14:paraId="31578FF6" w14:textId="77777777" w:rsidTr="00750C7B">
        <w:trPr>
          <w:trHeight w:val="283"/>
          <w:tblHeader/>
          <w:jc w:val="center"/>
        </w:trPr>
        <w:tc>
          <w:tcPr>
            <w:tcW w:w="55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80D1ED" w14:textId="77777777" w:rsidR="00750C7B" w:rsidRDefault="00750C7B" w:rsidP="00750C7B">
            <w:pPr>
              <w:jc w:val="center"/>
            </w:pPr>
            <w:bookmarkStart w:id="96" w:name="_Toc493779753"/>
            <w:bookmarkEnd w:id="96"/>
          </w:p>
        </w:tc>
        <w:tc>
          <w:tcPr>
            <w:tcW w:w="354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025A85" w14:textId="77777777" w:rsidR="00750C7B" w:rsidRPr="00E87D5F" w:rsidRDefault="00750C7B" w:rsidP="00750C7B">
            <w:pPr>
              <w:jc w:val="center"/>
              <w:rPr>
                <w:b/>
                <w:bCs/>
                <w:sz w:val="20"/>
              </w:rPr>
            </w:pPr>
            <w:r w:rsidRPr="00CF6ACD">
              <w:rPr>
                <w:b/>
                <w:bCs/>
                <w:sz w:val="20"/>
              </w:rPr>
              <w:t>Январь-</w:t>
            </w:r>
            <w:r>
              <w:rPr>
                <w:b/>
                <w:bCs/>
                <w:sz w:val="20"/>
              </w:rPr>
              <w:t>но</w:t>
            </w:r>
            <w:r w:rsidRPr="00CF6ACD">
              <w:rPr>
                <w:b/>
                <w:bCs/>
                <w:sz w:val="20"/>
              </w:rPr>
              <w:t>ябрь 2024</w:t>
            </w:r>
          </w:p>
        </w:tc>
      </w:tr>
      <w:tr w:rsidR="00750C7B" w14:paraId="43529236" w14:textId="77777777" w:rsidTr="00750C7B">
        <w:trPr>
          <w:trHeight w:val="283"/>
          <w:tblHeader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3A9CB9" w14:textId="77777777" w:rsidR="00750C7B" w:rsidRDefault="00750C7B" w:rsidP="00750C7B">
            <w:pPr>
              <w:jc w:val="left"/>
            </w:pPr>
          </w:p>
        </w:tc>
        <w:tc>
          <w:tcPr>
            <w:tcW w:w="1273" w:type="dxa"/>
            <w:vMerge w:val="restar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9B1C34" w14:textId="77777777" w:rsidR="00750C7B" w:rsidRDefault="00750C7B" w:rsidP="00750C7B">
            <w:pPr>
              <w:jc w:val="center"/>
            </w:pPr>
            <w:r w:rsidRPr="00CF6ACD">
              <w:rPr>
                <w:b/>
                <w:bCs/>
                <w:sz w:val="20"/>
              </w:rPr>
              <w:t>в % 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95DD2B" w14:textId="77777777" w:rsidR="00750C7B" w:rsidRDefault="00750C7B" w:rsidP="00750C7B">
            <w:pPr>
              <w:jc w:val="center"/>
            </w:pPr>
            <w:r w:rsidRPr="00CF6ACD">
              <w:rPr>
                <w:b/>
                <w:bCs/>
                <w:sz w:val="20"/>
              </w:rPr>
              <w:t>в % к</w:t>
            </w:r>
          </w:p>
        </w:tc>
      </w:tr>
      <w:tr w:rsidR="00750C7B" w14:paraId="30B08165" w14:textId="77777777" w:rsidTr="00750C7B">
        <w:trPr>
          <w:trHeight w:val="283"/>
          <w:tblHeader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C0086B" w14:textId="77777777" w:rsidR="00750C7B" w:rsidRDefault="00750C7B" w:rsidP="00750C7B"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FD2CD" w14:textId="77777777" w:rsidR="00750C7B" w:rsidRDefault="00750C7B" w:rsidP="00750C7B">
            <w:pPr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16EBD3" w14:textId="77777777" w:rsidR="00750C7B" w:rsidRPr="00CF6ACD" w:rsidRDefault="00750C7B" w:rsidP="00750C7B">
            <w:pPr>
              <w:ind w:left="-57" w:right="-57"/>
              <w:jc w:val="center"/>
              <w:rPr>
                <w:b/>
                <w:bCs/>
                <w:sz w:val="20"/>
              </w:rPr>
            </w:pPr>
            <w:r w:rsidRPr="00CF6ACD">
              <w:rPr>
                <w:b/>
                <w:bCs/>
                <w:sz w:val="20"/>
              </w:rPr>
              <w:t>январю-</w:t>
            </w:r>
            <w:r>
              <w:rPr>
                <w:b/>
                <w:bCs/>
                <w:sz w:val="20"/>
              </w:rPr>
              <w:t>но</w:t>
            </w:r>
            <w:r w:rsidRPr="00CF6ACD">
              <w:rPr>
                <w:b/>
                <w:bCs/>
                <w:sz w:val="20"/>
              </w:rPr>
              <w:t>ябрю</w:t>
            </w:r>
          </w:p>
          <w:p w14:paraId="6361BFF6" w14:textId="77777777" w:rsidR="00750C7B" w:rsidRPr="00E87D5F" w:rsidRDefault="00750C7B" w:rsidP="00750C7B">
            <w:pPr>
              <w:ind w:left="-57" w:right="-57"/>
              <w:jc w:val="center"/>
              <w:rPr>
                <w:b/>
                <w:bCs/>
                <w:sz w:val="20"/>
              </w:rPr>
            </w:pPr>
            <w:r w:rsidRPr="00CF6ACD">
              <w:rPr>
                <w:b/>
                <w:bCs/>
                <w:sz w:val="20"/>
              </w:rPr>
              <w:t>2023</w:t>
            </w:r>
            <w:r w:rsidRPr="00CF6ACD">
              <w:rPr>
                <w:b/>
                <w:bCs/>
                <w:sz w:val="20"/>
                <w:vertAlign w:val="superscript"/>
              </w:rPr>
              <w:t>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0E370E" w14:textId="77777777" w:rsidR="00750C7B" w:rsidRPr="00CF6ACD" w:rsidRDefault="00750C7B" w:rsidP="00750C7B">
            <w:pPr>
              <w:ind w:left="-57" w:right="-57"/>
              <w:jc w:val="center"/>
              <w:rPr>
                <w:b/>
                <w:bCs/>
                <w:sz w:val="20"/>
              </w:rPr>
            </w:pPr>
            <w:r w:rsidRPr="00CF6ACD">
              <w:rPr>
                <w:b/>
                <w:bCs/>
                <w:sz w:val="20"/>
              </w:rPr>
              <w:t>январю-</w:t>
            </w:r>
            <w:r>
              <w:rPr>
                <w:b/>
                <w:bCs/>
                <w:sz w:val="20"/>
              </w:rPr>
              <w:t>но</w:t>
            </w:r>
            <w:r w:rsidRPr="00CF6ACD">
              <w:rPr>
                <w:b/>
                <w:bCs/>
                <w:sz w:val="20"/>
              </w:rPr>
              <w:t>ябрю</w:t>
            </w:r>
          </w:p>
          <w:p w14:paraId="1462E323" w14:textId="77777777" w:rsidR="00750C7B" w:rsidRDefault="00750C7B" w:rsidP="00750C7B">
            <w:pPr>
              <w:jc w:val="center"/>
            </w:pPr>
            <w:r w:rsidRPr="00CF6ACD">
              <w:rPr>
                <w:b/>
                <w:bCs/>
                <w:sz w:val="20"/>
              </w:rPr>
              <w:t>2023</w:t>
            </w:r>
            <w:r w:rsidRPr="00CF6ACD">
              <w:rPr>
                <w:b/>
                <w:bCs/>
                <w:sz w:val="20"/>
                <w:vertAlign w:val="superscript"/>
              </w:rPr>
              <w:t>1)</w:t>
            </w:r>
          </w:p>
        </w:tc>
      </w:tr>
      <w:tr w:rsidR="00750C7B" w14:paraId="4741BE26" w14:textId="77777777" w:rsidTr="00750C7B">
        <w:trPr>
          <w:trHeight w:val="227"/>
          <w:jc w:val="center"/>
        </w:trPr>
        <w:tc>
          <w:tcPr>
            <w:tcW w:w="55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60C4B2" w14:textId="77777777" w:rsidR="00750C7B" w:rsidRDefault="00750C7B" w:rsidP="00750C7B">
            <w:pPr>
              <w:spacing w:line="240" w:lineRule="atLeast"/>
              <w:jc w:val="left"/>
            </w:pPr>
            <w:r>
              <w:rPr>
                <w:b/>
                <w:bCs/>
                <w:sz w:val="20"/>
                <w:szCs w:val="20"/>
              </w:rPr>
              <w:t>Платные услуги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66EC07" w14:textId="77777777" w:rsidR="00750C7B" w:rsidRPr="00FE7854" w:rsidRDefault="00750C7B" w:rsidP="00750C7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9014245,8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479C30D" w14:textId="77777777" w:rsidR="00750C7B" w:rsidRPr="00FE7854" w:rsidRDefault="00750C7B" w:rsidP="00750C7B">
            <w:pPr>
              <w:jc w:val="right"/>
              <w:rPr>
                <w:b/>
                <w:sz w:val="20"/>
                <w:szCs w:val="20"/>
              </w:rPr>
            </w:pPr>
            <w:r w:rsidRPr="00F31314">
              <w:rPr>
                <w:b/>
                <w:sz w:val="20"/>
              </w:rPr>
              <w:t>103</w:t>
            </w:r>
            <w:r>
              <w:rPr>
                <w:b/>
                <w:sz w:val="20"/>
              </w:rPr>
              <w:t>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3CA2E4" w14:textId="77777777" w:rsidR="00750C7B" w:rsidRPr="00FE7854" w:rsidRDefault="00750C7B" w:rsidP="00750C7B">
            <w:pPr>
              <w:spacing w:line="240" w:lineRule="atLeast"/>
              <w:jc w:val="right"/>
              <w:rPr>
                <w:b/>
                <w:sz w:val="20"/>
                <w:szCs w:val="20"/>
              </w:rPr>
            </w:pPr>
            <w:r w:rsidRPr="00F31314">
              <w:rPr>
                <w:b/>
                <w:bCs/>
                <w:sz w:val="20"/>
              </w:rPr>
              <w:t>100,0</w:t>
            </w:r>
          </w:p>
        </w:tc>
      </w:tr>
      <w:tr w:rsidR="00750C7B" w14:paraId="6F261B96" w14:textId="77777777" w:rsidTr="00750C7B">
        <w:trPr>
          <w:trHeight w:val="227"/>
          <w:jc w:val="center"/>
        </w:trPr>
        <w:tc>
          <w:tcPr>
            <w:tcW w:w="9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288FEC" w14:textId="77777777" w:rsidR="00750C7B" w:rsidRPr="00FE7854" w:rsidRDefault="00750C7B" w:rsidP="00750C7B">
            <w:pPr>
              <w:spacing w:line="240" w:lineRule="atLeast"/>
              <w:ind w:left="340"/>
              <w:jc w:val="left"/>
              <w:rPr>
                <w:b/>
                <w:sz w:val="20"/>
                <w:szCs w:val="20"/>
              </w:rPr>
            </w:pPr>
            <w:r w:rsidRPr="00FE7854"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750C7B" w14:paraId="0493AE37" w14:textId="77777777" w:rsidTr="00750C7B">
        <w:trPr>
          <w:trHeight w:val="227"/>
          <w:jc w:val="center"/>
        </w:trPr>
        <w:tc>
          <w:tcPr>
            <w:tcW w:w="55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FD34F1" w14:textId="77777777" w:rsidR="00750C7B" w:rsidRDefault="00750C7B" w:rsidP="00750C7B">
            <w:pPr>
              <w:spacing w:line="240" w:lineRule="atLeas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бытовые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E4C74F" w14:textId="77777777" w:rsidR="00750C7B" w:rsidRPr="00FE7854" w:rsidRDefault="00750C7B" w:rsidP="00750C7B">
            <w:pPr>
              <w:jc w:val="right"/>
              <w:rPr>
                <w:b/>
                <w:sz w:val="20"/>
                <w:szCs w:val="20"/>
              </w:rPr>
            </w:pPr>
            <w:r w:rsidRPr="0010128A">
              <w:rPr>
                <w:b/>
                <w:sz w:val="20"/>
              </w:rPr>
              <w:t>1080648,8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BEFFA9" w14:textId="77777777" w:rsidR="00750C7B" w:rsidRPr="00FE7854" w:rsidRDefault="00750C7B" w:rsidP="00750C7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109,7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62C7B1" w14:textId="77777777" w:rsidR="00750C7B" w:rsidRPr="00FE7854" w:rsidRDefault="00750C7B" w:rsidP="00750C7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12,0</w:t>
            </w:r>
          </w:p>
        </w:tc>
      </w:tr>
      <w:tr w:rsidR="00750C7B" w14:paraId="1A989ADE" w14:textId="77777777" w:rsidTr="00750C7B">
        <w:trPr>
          <w:trHeight w:val="227"/>
          <w:jc w:val="center"/>
        </w:trPr>
        <w:tc>
          <w:tcPr>
            <w:tcW w:w="55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8F3073" w14:textId="77777777" w:rsidR="00750C7B" w:rsidRDefault="00750C7B" w:rsidP="00750C7B">
            <w:pPr>
              <w:spacing w:line="240" w:lineRule="atLeas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транспортные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4275A9" w14:textId="77777777" w:rsidR="00750C7B" w:rsidRPr="00FE7854" w:rsidRDefault="00750C7B" w:rsidP="00750C7B">
            <w:pPr>
              <w:jc w:val="right"/>
              <w:rPr>
                <w:b/>
                <w:sz w:val="20"/>
                <w:szCs w:val="20"/>
              </w:rPr>
            </w:pPr>
            <w:r w:rsidRPr="0010128A">
              <w:rPr>
                <w:b/>
                <w:sz w:val="20"/>
              </w:rPr>
              <w:t>885390,4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A88B9F" w14:textId="77777777" w:rsidR="00750C7B" w:rsidRPr="00FE7854" w:rsidRDefault="00750C7B" w:rsidP="00750C7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104,1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010138" w14:textId="77777777" w:rsidR="00750C7B" w:rsidRPr="00FE7854" w:rsidRDefault="00750C7B" w:rsidP="00750C7B">
            <w:pPr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</w:rPr>
              <w:t>9,8</w:t>
            </w:r>
          </w:p>
        </w:tc>
      </w:tr>
      <w:tr w:rsidR="00750C7B" w14:paraId="220E90CA" w14:textId="77777777" w:rsidTr="00750C7B">
        <w:trPr>
          <w:trHeight w:val="227"/>
          <w:jc w:val="center"/>
        </w:trPr>
        <w:tc>
          <w:tcPr>
            <w:tcW w:w="55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79F450" w14:textId="77777777" w:rsidR="00750C7B" w:rsidRDefault="00750C7B" w:rsidP="00750C7B">
            <w:pPr>
              <w:spacing w:line="240" w:lineRule="atLeas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услуги почтовой связи и курьерские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09E8DB5" w14:textId="77777777" w:rsidR="00750C7B" w:rsidRPr="00FE7854" w:rsidRDefault="00750C7B" w:rsidP="00750C7B">
            <w:pPr>
              <w:jc w:val="right"/>
              <w:rPr>
                <w:b/>
                <w:sz w:val="20"/>
                <w:szCs w:val="20"/>
              </w:rPr>
            </w:pPr>
            <w:r w:rsidRPr="0010128A">
              <w:rPr>
                <w:b/>
                <w:sz w:val="20"/>
              </w:rPr>
              <w:t>30655,9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AF4148" w14:textId="77777777" w:rsidR="00750C7B" w:rsidRPr="00FE7854" w:rsidRDefault="00750C7B" w:rsidP="00750C7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92,0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68298A" w14:textId="77777777" w:rsidR="00750C7B" w:rsidRPr="00FE7854" w:rsidRDefault="00750C7B" w:rsidP="00750C7B">
            <w:pPr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</w:rPr>
              <w:t>0,3</w:t>
            </w:r>
          </w:p>
        </w:tc>
      </w:tr>
      <w:tr w:rsidR="00750C7B" w14:paraId="4BDCA91D" w14:textId="77777777" w:rsidTr="00750C7B">
        <w:trPr>
          <w:trHeight w:val="227"/>
          <w:jc w:val="center"/>
        </w:trPr>
        <w:tc>
          <w:tcPr>
            <w:tcW w:w="9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D56050" w14:textId="77777777" w:rsidR="00750C7B" w:rsidRPr="00FE7854" w:rsidRDefault="00750C7B" w:rsidP="00750C7B">
            <w:pPr>
              <w:spacing w:line="240" w:lineRule="atLeast"/>
              <w:ind w:left="454"/>
              <w:jc w:val="left"/>
              <w:rPr>
                <w:b/>
                <w:sz w:val="20"/>
                <w:szCs w:val="20"/>
              </w:rPr>
            </w:pPr>
            <w:r w:rsidRPr="00FE7854">
              <w:rPr>
                <w:b/>
                <w:bCs/>
                <w:sz w:val="20"/>
                <w:szCs w:val="20"/>
              </w:rPr>
              <w:t>из них</w:t>
            </w:r>
          </w:p>
        </w:tc>
      </w:tr>
      <w:tr w:rsidR="00750C7B" w14:paraId="0BCB3FF8" w14:textId="77777777" w:rsidTr="00750C7B">
        <w:trPr>
          <w:trHeight w:val="227"/>
          <w:jc w:val="center"/>
        </w:trPr>
        <w:tc>
          <w:tcPr>
            <w:tcW w:w="55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50A562" w14:textId="77777777" w:rsidR="00750C7B" w:rsidRDefault="00750C7B" w:rsidP="00750C7B">
            <w:pPr>
              <w:spacing w:line="240" w:lineRule="atLeast"/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услуги курьерской доставки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5975E" w14:textId="77777777" w:rsidR="00750C7B" w:rsidRPr="00FE7854" w:rsidRDefault="00750C7B" w:rsidP="00750C7B">
            <w:pPr>
              <w:jc w:val="right"/>
              <w:rPr>
                <w:b/>
                <w:sz w:val="20"/>
                <w:szCs w:val="20"/>
              </w:rPr>
            </w:pPr>
            <w:r w:rsidRPr="0010128A">
              <w:rPr>
                <w:b/>
                <w:sz w:val="20"/>
              </w:rPr>
              <w:t>1583,8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ECA0E0" w14:textId="77777777" w:rsidR="00750C7B" w:rsidRPr="00FE7854" w:rsidRDefault="00750C7B" w:rsidP="00750C7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92,7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E4A644" w14:textId="77777777" w:rsidR="00750C7B" w:rsidRPr="00FE7854" w:rsidRDefault="00750C7B" w:rsidP="00750C7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0,0</w:t>
            </w:r>
          </w:p>
        </w:tc>
      </w:tr>
      <w:tr w:rsidR="00750C7B" w14:paraId="54174860" w14:textId="77777777" w:rsidTr="00750C7B">
        <w:trPr>
          <w:trHeight w:val="227"/>
          <w:jc w:val="center"/>
        </w:trPr>
        <w:tc>
          <w:tcPr>
            <w:tcW w:w="55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61C897" w14:textId="77777777" w:rsidR="00750C7B" w:rsidRDefault="00750C7B" w:rsidP="00750C7B">
            <w:pPr>
              <w:spacing w:line="240" w:lineRule="atLeas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телекоммуникационные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5904E0" w14:textId="77777777" w:rsidR="00750C7B" w:rsidRPr="00FE7854" w:rsidRDefault="00750C7B" w:rsidP="00750C7B">
            <w:pPr>
              <w:jc w:val="right"/>
              <w:rPr>
                <w:b/>
                <w:sz w:val="20"/>
                <w:szCs w:val="20"/>
              </w:rPr>
            </w:pPr>
            <w:r w:rsidRPr="0010128A">
              <w:rPr>
                <w:b/>
                <w:sz w:val="20"/>
              </w:rPr>
              <w:t>1620511,4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1CCBCF" w14:textId="77777777" w:rsidR="00750C7B" w:rsidRPr="00FE7854" w:rsidRDefault="00750C7B" w:rsidP="00750C7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103,8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C39425" w14:textId="77777777" w:rsidR="00750C7B" w:rsidRPr="00FE7854" w:rsidRDefault="00750C7B" w:rsidP="00750C7B">
            <w:pPr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</w:rPr>
              <w:t>18,0</w:t>
            </w:r>
          </w:p>
        </w:tc>
      </w:tr>
      <w:tr w:rsidR="00750C7B" w14:paraId="7B191170" w14:textId="77777777" w:rsidTr="00750C7B">
        <w:trPr>
          <w:trHeight w:val="227"/>
          <w:jc w:val="center"/>
        </w:trPr>
        <w:tc>
          <w:tcPr>
            <w:tcW w:w="55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406B4F" w14:textId="77777777" w:rsidR="00750C7B" w:rsidRDefault="00750C7B" w:rsidP="00750C7B">
            <w:pPr>
              <w:spacing w:line="240" w:lineRule="atLeas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жилищные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E6186C5" w14:textId="77777777" w:rsidR="00750C7B" w:rsidRPr="00FE7854" w:rsidRDefault="00750C7B" w:rsidP="00750C7B">
            <w:pPr>
              <w:jc w:val="right"/>
              <w:rPr>
                <w:b/>
                <w:sz w:val="20"/>
                <w:szCs w:val="20"/>
              </w:rPr>
            </w:pPr>
            <w:r w:rsidRPr="0010128A">
              <w:rPr>
                <w:b/>
                <w:sz w:val="20"/>
              </w:rPr>
              <w:t>355261,2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7C21F0" w14:textId="77777777" w:rsidR="00750C7B" w:rsidRPr="00FE7854" w:rsidRDefault="00750C7B" w:rsidP="00750C7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B2EBD17" w14:textId="77777777" w:rsidR="00750C7B" w:rsidRPr="00FE7854" w:rsidRDefault="00750C7B" w:rsidP="00750C7B">
            <w:pPr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</w:rPr>
              <w:t>3,9</w:t>
            </w:r>
          </w:p>
        </w:tc>
      </w:tr>
      <w:tr w:rsidR="00750C7B" w14:paraId="2368843A" w14:textId="77777777" w:rsidTr="00750C7B">
        <w:trPr>
          <w:trHeight w:val="227"/>
          <w:jc w:val="center"/>
        </w:trPr>
        <w:tc>
          <w:tcPr>
            <w:tcW w:w="55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BF0015" w14:textId="77777777" w:rsidR="00750C7B" w:rsidRDefault="00750C7B" w:rsidP="00750C7B">
            <w:pPr>
              <w:spacing w:line="240" w:lineRule="atLeas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коммунальные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72EBFD" w14:textId="77777777" w:rsidR="00750C7B" w:rsidRPr="00FE7854" w:rsidRDefault="00750C7B" w:rsidP="00750C7B">
            <w:pPr>
              <w:jc w:val="right"/>
              <w:rPr>
                <w:b/>
                <w:sz w:val="20"/>
                <w:szCs w:val="20"/>
              </w:rPr>
            </w:pPr>
            <w:r w:rsidRPr="0010128A">
              <w:rPr>
                <w:b/>
                <w:sz w:val="20"/>
              </w:rPr>
              <w:t>2539886,1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8D411E5" w14:textId="77777777" w:rsidR="00750C7B" w:rsidRPr="00FE7854" w:rsidRDefault="00750C7B" w:rsidP="00750C7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96,3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BF2E85" w14:textId="77777777" w:rsidR="00750C7B" w:rsidRPr="00FE7854" w:rsidRDefault="00750C7B" w:rsidP="00750C7B">
            <w:pPr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</w:rPr>
              <w:t>28,2</w:t>
            </w:r>
          </w:p>
        </w:tc>
      </w:tr>
      <w:tr w:rsidR="00750C7B" w14:paraId="0DD61F3E" w14:textId="77777777" w:rsidTr="00750C7B">
        <w:trPr>
          <w:trHeight w:val="227"/>
          <w:jc w:val="center"/>
        </w:trPr>
        <w:tc>
          <w:tcPr>
            <w:tcW w:w="55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A56BB9" w14:textId="77777777" w:rsidR="00750C7B" w:rsidRDefault="00750C7B" w:rsidP="00750C7B">
            <w:pPr>
              <w:spacing w:line="240" w:lineRule="atLeas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услуги культуры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22A36D" w14:textId="77777777" w:rsidR="00750C7B" w:rsidRPr="00FE7854" w:rsidRDefault="00750C7B" w:rsidP="00750C7B">
            <w:pPr>
              <w:jc w:val="right"/>
              <w:rPr>
                <w:b/>
                <w:sz w:val="20"/>
                <w:szCs w:val="20"/>
              </w:rPr>
            </w:pPr>
            <w:r w:rsidRPr="0010128A">
              <w:rPr>
                <w:b/>
                <w:sz w:val="20"/>
              </w:rPr>
              <w:t>73715,0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452F5" w14:textId="77777777" w:rsidR="00750C7B" w:rsidRPr="00FE7854" w:rsidRDefault="00750C7B" w:rsidP="00750C7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87,1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4F49FC" w14:textId="77777777" w:rsidR="00750C7B" w:rsidRPr="00FE7854" w:rsidRDefault="00750C7B" w:rsidP="00750C7B">
            <w:pPr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</w:rPr>
              <w:t>0,8</w:t>
            </w:r>
          </w:p>
        </w:tc>
      </w:tr>
      <w:tr w:rsidR="00750C7B" w14:paraId="0F5D8497" w14:textId="77777777" w:rsidTr="00750C7B">
        <w:trPr>
          <w:trHeight w:val="227"/>
          <w:jc w:val="center"/>
        </w:trPr>
        <w:tc>
          <w:tcPr>
            <w:tcW w:w="55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794711" w14:textId="77777777" w:rsidR="00750C7B" w:rsidRDefault="00750C7B" w:rsidP="00750C7B">
            <w:pPr>
              <w:spacing w:line="240" w:lineRule="atLeas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услуги туристических агентств, туроператоров и прочие услуги по бронированию и сопутствующие им услуги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A84432" w14:textId="77777777" w:rsidR="00750C7B" w:rsidRPr="0055656B" w:rsidRDefault="00750C7B" w:rsidP="00750C7B">
            <w:pPr>
              <w:jc w:val="right"/>
              <w:rPr>
                <w:b/>
                <w:sz w:val="20"/>
                <w:szCs w:val="20"/>
              </w:rPr>
            </w:pPr>
            <w:r w:rsidRPr="0010128A">
              <w:rPr>
                <w:b/>
                <w:sz w:val="20"/>
              </w:rPr>
              <w:t>124436,0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4D1704" w14:textId="77777777" w:rsidR="00750C7B" w:rsidRPr="0055656B" w:rsidRDefault="00750C7B" w:rsidP="00750C7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99,8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78E106" w14:textId="77777777" w:rsidR="00750C7B" w:rsidRPr="00FE7854" w:rsidRDefault="00750C7B" w:rsidP="00750C7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1,4</w:t>
            </w:r>
          </w:p>
        </w:tc>
      </w:tr>
      <w:tr w:rsidR="00750C7B" w14:paraId="0D76C430" w14:textId="77777777" w:rsidTr="00750C7B">
        <w:trPr>
          <w:trHeight w:val="227"/>
          <w:jc w:val="center"/>
        </w:trPr>
        <w:tc>
          <w:tcPr>
            <w:tcW w:w="55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B44D6E" w14:textId="77777777" w:rsidR="00750C7B" w:rsidRDefault="00750C7B" w:rsidP="00750C7B">
            <w:pPr>
              <w:spacing w:line="240" w:lineRule="atLeas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услуги гостиниц и аналогичных средств размещения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0B2DC2" w14:textId="77777777" w:rsidR="00750C7B" w:rsidRPr="00FE7854" w:rsidRDefault="00750C7B" w:rsidP="00750C7B">
            <w:pPr>
              <w:jc w:val="right"/>
              <w:rPr>
                <w:b/>
                <w:sz w:val="20"/>
                <w:szCs w:val="20"/>
              </w:rPr>
            </w:pPr>
            <w:r w:rsidRPr="0010128A">
              <w:rPr>
                <w:b/>
                <w:sz w:val="20"/>
              </w:rPr>
              <w:t>259043,3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0E7392D" w14:textId="77777777" w:rsidR="00750C7B" w:rsidRPr="00FE7854" w:rsidRDefault="00750C7B" w:rsidP="00750C7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97,4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895B0D" w14:textId="77777777" w:rsidR="00750C7B" w:rsidRPr="00FE7854" w:rsidRDefault="00750C7B" w:rsidP="00750C7B">
            <w:pPr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</w:rPr>
              <w:t>2,9</w:t>
            </w:r>
          </w:p>
        </w:tc>
      </w:tr>
      <w:tr w:rsidR="00750C7B" w14:paraId="672215B2" w14:textId="77777777" w:rsidTr="00750C7B">
        <w:trPr>
          <w:trHeight w:val="227"/>
          <w:jc w:val="center"/>
        </w:trPr>
        <w:tc>
          <w:tcPr>
            <w:tcW w:w="55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511D56" w14:textId="77777777" w:rsidR="00750C7B" w:rsidRDefault="00750C7B" w:rsidP="00750C7B">
            <w:pPr>
              <w:spacing w:line="240" w:lineRule="atLeas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услуги физической культуры и спорта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DF3E8D" w14:textId="77777777" w:rsidR="00750C7B" w:rsidRPr="00FE7854" w:rsidRDefault="00750C7B" w:rsidP="00750C7B">
            <w:pPr>
              <w:jc w:val="right"/>
              <w:rPr>
                <w:b/>
                <w:sz w:val="20"/>
                <w:szCs w:val="20"/>
              </w:rPr>
            </w:pPr>
            <w:r w:rsidRPr="0010128A">
              <w:rPr>
                <w:b/>
                <w:sz w:val="20"/>
              </w:rPr>
              <w:t>37928,7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96F824D" w14:textId="77777777" w:rsidR="00750C7B" w:rsidRPr="00FE7854" w:rsidRDefault="00750C7B" w:rsidP="00750C7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92,2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E68250" w14:textId="77777777" w:rsidR="00750C7B" w:rsidRPr="00FE7854" w:rsidRDefault="00750C7B" w:rsidP="00750C7B">
            <w:pPr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</w:rPr>
              <w:t>0,4</w:t>
            </w:r>
          </w:p>
        </w:tc>
      </w:tr>
      <w:tr w:rsidR="00750C7B" w14:paraId="2701D640" w14:textId="77777777" w:rsidTr="00750C7B">
        <w:trPr>
          <w:trHeight w:val="227"/>
          <w:jc w:val="center"/>
        </w:trPr>
        <w:tc>
          <w:tcPr>
            <w:tcW w:w="9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A73751" w14:textId="77777777" w:rsidR="00750C7B" w:rsidRPr="00FE7854" w:rsidRDefault="00750C7B" w:rsidP="00750C7B">
            <w:pPr>
              <w:spacing w:line="240" w:lineRule="atLeast"/>
              <w:ind w:left="454"/>
              <w:jc w:val="left"/>
              <w:rPr>
                <w:b/>
                <w:sz w:val="20"/>
                <w:szCs w:val="20"/>
              </w:rPr>
            </w:pPr>
            <w:r w:rsidRPr="00FE7854">
              <w:rPr>
                <w:b/>
                <w:bCs/>
                <w:sz w:val="20"/>
                <w:szCs w:val="20"/>
              </w:rPr>
              <w:lastRenderedPageBreak/>
              <w:t>из них</w:t>
            </w:r>
          </w:p>
        </w:tc>
      </w:tr>
      <w:tr w:rsidR="00750C7B" w14:paraId="095E1470" w14:textId="77777777" w:rsidTr="00750C7B">
        <w:trPr>
          <w:trHeight w:val="227"/>
          <w:jc w:val="center"/>
        </w:trPr>
        <w:tc>
          <w:tcPr>
            <w:tcW w:w="55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851518" w14:textId="77777777" w:rsidR="00750C7B" w:rsidRDefault="00750C7B" w:rsidP="00750C7B">
            <w:pPr>
              <w:spacing w:line="240" w:lineRule="atLeast"/>
              <w:ind w:left="227"/>
              <w:jc w:val="left"/>
            </w:pPr>
            <w:proofErr w:type="gramStart"/>
            <w:r>
              <w:rPr>
                <w:b/>
                <w:bCs/>
                <w:sz w:val="20"/>
                <w:szCs w:val="20"/>
              </w:rPr>
              <w:t>фитнес-центров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и спортивных клубов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886E3E7" w14:textId="77777777" w:rsidR="00750C7B" w:rsidRPr="00FE7854" w:rsidRDefault="00750C7B" w:rsidP="00750C7B">
            <w:pPr>
              <w:jc w:val="right"/>
              <w:rPr>
                <w:b/>
                <w:sz w:val="20"/>
                <w:szCs w:val="20"/>
              </w:rPr>
            </w:pPr>
            <w:r w:rsidRPr="0010128A">
              <w:rPr>
                <w:b/>
                <w:sz w:val="20"/>
              </w:rPr>
              <w:t>25547,8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E1F8E0" w14:textId="77777777" w:rsidR="00750C7B" w:rsidRPr="00FE7854" w:rsidRDefault="00750C7B" w:rsidP="00750C7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86,1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D1568B1" w14:textId="77777777" w:rsidR="00750C7B" w:rsidRPr="00FE7854" w:rsidRDefault="00750C7B" w:rsidP="00750C7B">
            <w:pPr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</w:rPr>
              <w:t>0,3</w:t>
            </w:r>
          </w:p>
        </w:tc>
      </w:tr>
      <w:tr w:rsidR="00750C7B" w14:paraId="16F7A5DF" w14:textId="77777777" w:rsidTr="00750C7B">
        <w:trPr>
          <w:trHeight w:val="227"/>
          <w:jc w:val="center"/>
        </w:trPr>
        <w:tc>
          <w:tcPr>
            <w:tcW w:w="55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42C0C2" w14:textId="77777777" w:rsidR="00750C7B" w:rsidRDefault="00750C7B" w:rsidP="00750C7B">
            <w:pPr>
              <w:spacing w:line="240" w:lineRule="atLeas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медицинские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E9DBE6" w14:textId="77777777" w:rsidR="00750C7B" w:rsidRPr="00FE7854" w:rsidRDefault="00750C7B" w:rsidP="00750C7B">
            <w:pPr>
              <w:jc w:val="right"/>
              <w:rPr>
                <w:b/>
                <w:sz w:val="20"/>
                <w:szCs w:val="20"/>
              </w:rPr>
            </w:pPr>
            <w:r w:rsidRPr="007F581A">
              <w:rPr>
                <w:b/>
                <w:sz w:val="20"/>
              </w:rPr>
              <w:t>896956,4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A5BF1F" w14:textId="77777777" w:rsidR="00750C7B" w:rsidRPr="00FE7854" w:rsidRDefault="00750C7B" w:rsidP="00750C7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114,5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A20DC9" w14:textId="77777777" w:rsidR="00750C7B" w:rsidRPr="00FE7854" w:rsidRDefault="00750C7B" w:rsidP="00750C7B">
            <w:pPr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</w:rPr>
              <w:t>10,0</w:t>
            </w:r>
          </w:p>
        </w:tc>
      </w:tr>
      <w:tr w:rsidR="00750C7B" w14:paraId="06E75CA6" w14:textId="77777777" w:rsidTr="00750C7B">
        <w:trPr>
          <w:trHeight w:val="227"/>
          <w:jc w:val="center"/>
        </w:trPr>
        <w:tc>
          <w:tcPr>
            <w:tcW w:w="55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A32B49" w14:textId="77777777" w:rsidR="00750C7B" w:rsidRDefault="00750C7B" w:rsidP="00750C7B">
            <w:pPr>
              <w:spacing w:line="240" w:lineRule="atLeas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услуги специализированных коллективных средств размещения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C0701A" w14:textId="77777777" w:rsidR="00750C7B" w:rsidRPr="00FE7854" w:rsidRDefault="00750C7B" w:rsidP="00750C7B">
            <w:pPr>
              <w:jc w:val="right"/>
              <w:rPr>
                <w:b/>
                <w:sz w:val="20"/>
                <w:szCs w:val="20"/>
              </w:rPr>
            </w:pPr>
            <w:r w:rsidRPr="007F581A">
              <w:rPr>
                <w:b/>
                <w:sz w:val="20"/>
              </w:rPr>
              <w:t>3944,3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4997475" w14:textId="77777777" w:rsidR="00750C7B" w:rsidRPr="00FE7854" w:rsidRDefault="00750C7B" w:rsidP="00750C7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94,1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156C45" w14:textId="77777777" w:rsidR="00750C7B" w:rsidRPr="00FE7854" w:rsidRDefault="00750C7B" w:rsidP="00750C7B">
            <w:pPr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</w:rPr>
              <w:t>0,0</w:t>
            </w:r>
          </w:p>
        </w:tc>
      </w:tr>
      <w:tr w:rsidR="00750C7B" w14:paraId="6C5894C1" w14:textId="77777777" w:rsidTr="00750C7B">
        <w:trPr>
          <w:trHeight w:val="227"/>
          <w:jc w:val="center"/>
        </w:trPr>
        <w:tc>
          <w:tcPr>
            <w:tcW w:w="9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DA0E04" w14:textId="77777777" w:rsidR="00750C7B" w:rsidRPr="00FE7854" w:rsidRDefault="00750C7B" w:rsidP="00750C7B">
            <w:pPr>
              <w:spacing w:line="240" w:lineRule="atLeast"/>
              <w:ind w:left="454"/>
              <w:jc w:val="left"/>
              <w:rPr>
                <w:b/>
                <w:sz w:val="20"/>
                <w:szCs w:val="20"/>
              </w:rPr>
            </w:pPr>
            <w:r w:rsidRPr="00FE7854">
              <w:rPr>
                <w:b/>
                <w:bCs/>
                <w:sz w:val="20"/>
                <w:szCs w:val="20"/>
              </w:rPr>
              <w:t>из них</w:t>
            </w:r>
          </w:p>
        </w:tc>
      </w:tr>
      <w:tr w:rsidR="00750C7B" w14:paraId="548A7053" w14:textId="77777777" w:rsidTr="00750C7B">
        <w:trPr>
          <w:trHeight w:val="227"/>
          <w:jc w:val="center"/>
        </w:trPr>
        <w:tc>
          <w:tcPr>
            <w:tcW w:w="55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4FA022" w14:textId="77777777" w:rsidR="00750C7B" w:rsidRDefault="00750C7B" w:rsidP="00750C7B">
            <w:pPr>
              <w:spacing w:line="240" w:lineRule="atLeast"/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услуги санаторно-курортных организаций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BF011C" w14:textId="77777777" w:rsidR="00750C7B" w:rsidRPr="00FE7854" w:rsidRDefault="00750C7B" w:rsidP="00750C7B">
            <w:pPr>
              <w:spacing w:line="240" w:lineRule="atLeast"/>
              <w:jc w:val="right"/>
              <w:rPr>
                <w:b/>
                <w:sz w:val="20"/>
                <w:szCs w:val="20"/>
              </w:rPr>
            </w:pPr>
            <w:r w:rsidRPr="00F31314">
              <w:rPr>
                <w:rFonts w:ascii="Arial CYR" w:hAnsi="Arial CYR" w:cs="Arial CYR"/>
                <w:b/>
                <w:sz w:val="16"/>
                <w:szCs w:val="16"/>
              </w:rPr>
              <w:t>...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9A50F5" w14:textId="77777777" w:rsidR="00750C7B" w:rsidRPr="00170E54" w:rsidRDefault="00750C7B" w:rsidP="00750C7B">
            <w:pPr>
              <w:spacing w:line="240" w:lineRule="atLeast"/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</w:rPr>
              <w:t>91,3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20B346" w14:textId="77777777" w:rsidR="00750C7B" w:rsidRPr="00170E54" w:rsidRDefault="00750C7B" w:rsidP="00750C7B">
            <w:pPr>
              <w:spacing w:line="240" w:lineRule="atLeast"/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</w:rPr>
              <w:t>0,0</w:t>
            </w:r>
          </w:p>
        </w:tc>
      </w:tr>
      <w:tr w:rsidR="00750C7B" w14:paraId="7EDAE355" w14:textId="77777777" w:rsidTr="00750C7B">
        <w:trPr>
          <w:trHeight w:val="227"/>
          <w:jc w:val="center"/>
        </w:trPr>
        <w:tc>
          <w:tcPr>
            <w:tcW w:w="55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040F92" w14:textId="77777777" w:rsidR="00750C7B" w:rsidRDefault="00750C7B" w:rsidP="00750C7B">
            <w:pPr>
              <w:spacing w:line="240" w:lineRule="atLeas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ветеринарные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CD631B3" w14:textId="77777777" w:rsidR="00750C7B" w:rsidRPr="00FE7854" w:rsidRDefault="00750C7B" w:rsidP="00750C7B">
            <w:pPr>
              <w:jc w:val="right"/>
              <w:rPr>
                <w:b/>
                <w:sz w:val="20"/>
                <w:szCs w:val="20"/>
              </w:rPr>
            </w:pPr>
            <w:r w:rsidRPr="007F581A">
              <w:rPr>
                <w:b/>
                <w:sz w:val="20"/>
              </w:rPr>
              <w:t>22702,7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03D7BD1" w14:textId="77777777" w:rsidR="00750C7B" w:rsidRPr="00FE7854" w:rsidRDefault="00750C7B" w:rsidP="00750C7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86,7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C3C7F5" w14:textId="77777777" w:rsidR="00750C7B" w:rsidRPr="00FE7854" w:rsidRDefault="00750C7B" w:rsidP="00750C7B">
            <w:pPr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</w:rPr>
              <w:t>0,3</w:t>
            </w:r>
          </w:p>
        </w:tc>
      </w:tr>
      <w:tr w:rsidR="00750C7B" w14:paraId="1E1B6631" w14:textId="77777777" w:rsidTr="00750C7B">
        <w:trPr>
          <w:trHeight w:val="227"/>
          <w:jc w:val="center"/>
        </w:trPr>
        <w:tc>
          <w:tcPr>
            <w:tcW w:w="55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503249" w14:textId="77777777" w:rsidR="00750C7B" w:rsidRDefault="00750C7B" w:rsidP="00750C7B">
            <w:pPr>
              <w:spacing w:line="240" w:lineRule="atLeas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юридические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A5DE7A" w14:textId="77777777" w:rsidR="00750C7B" w:rsidRPr="00FE7854" w:rsidRDefault="00750C7B" w:rsidP="00750C7B">
            <w:pPr>
              <w:jc w:val="right"/>
              <w:rPr>
                <w:b/>
                <w:sz w:val="20"/>
                <w:szCs w:val="20"/>
              </w:rPr>
            </w:pPr>
            <w:r w:rsidRPr="00650428">
              <w:rPr>
                <w:b/>
                <w:sz w:val="20"/>
              </w:rPr>
              <w:t>120961,2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54E4DB" w14:textId="77777777" w:rsidR="00750C7B" w:rsidRPr="00FE7854" w:rsidRDefault="00750C7B" w:rsidP="00750C7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EDC8D08" w14:textId="77777777" w:rsidR="00750C7B" w:rsidRPr="00FE7854" w:rsidRDefault="00750C7B" w:rsidP="00750C7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1,3</w:t>
            </w:r>
          </w:p>
        </w:tc>
      </w:tr>
      <w:tr w:rsidR="00750C7B" w14:paraId="1F9CF552" w14:textId="77777777" w:rsidTr="00750C7B">
        <w:trPr>
          <w:trHeight w:val="227"/>
          <w:jc w:val="center"/>
        </w:trPr>
        <w:tc>
          <w:tcPr>
            <w:tcW w:w="55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2C2A10" w14:textId="77777777" w:rsidR="00750C7B" w:rsidRDefault="00750C7B" w:rsidP="00750C7B">
            <w:pPr>
              <w:spacing w:line="240" w:lineRule="atLeas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услуги системы образования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566D7E" w14:textId="77777777" w:rsidR="00750C7B" w:rsidRPr="00FE7854" w:rsidRDefault="00750C7B" w:rsidP="00750C7B">
            <w:pPr>
              <w:jc w:val="right"/>
              <w:rPr>
                <w:b/>
                <w:sz w:val="20"/>
                <w:szCs w:val="20"/>
              </w:rPr>
            </w:pPr>
            <w:r w:rsidRPr="00650428">
              <w:rPr>
                <w:b/>
                <w:sz w:val="20"/>
              </w:rPr>
              <w:t>681093,3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B37821" w14:textId="77777777" w:rsidR="00750C7B" w:rsidRPr="00FE7854" w:rsidRDefault="00750C7B" w:rsidP="00750C7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106,8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145F68" w14:textId="77777777" w:rsidR="00750C7B" w:rsidRPr="00FE7854" w:rsidRDefault="00750C7B" w:rsidP="00750C7B">
            <w:pPr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</w:rPr>
              <w:t>7,6</w:t>
            </w:r>
          </w:p>
        </w:tc>
      </w:tr>
      <w:tr w:rsidR="00750C7B" w14:paraId="5948BEE9" w14:textId="77777777" w:rsidTr="00750C7B">
        <w:trPr>
          <w:trHeight w:val="227"/>
          <w:jc w:val="center"/>
        </w:trPr>
        <w:tc>
          <w:tcPr>
            <w:tcW w:w="55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7C0AC7" w14:textId="77777777" w:rsidR="00750C7B" w:rsidRDefault="00750C7B" w:rsidP="00750C7B">
            <w:pPr>
              <w:spacing w:line="240" w:lineRule="atLeas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 xml:space="preserve">услуги, предоставляемые гражданам пожилого возраста </w:t>
            </w:r>
            <w:r>
              <w:rPr>
                <w:b/>
                <w:bCs/>
                <w:sz w:val="20"/>
                <w:szCs w:val="20"/>
              </w:rPr>
              <w:br/>
              <w:t>и инвалидам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B652C7" w14:textId="77777777" w:rsidR="00750C7B" w:rsidRPr="00FE7854" w:rsidRDefault="00750C7B" w:rsidP="00750C7B">
            <w:pPr>
              <w:jc w:val="right"/>
              <w:rPr>
                <w:b/>
                <w:sz w:val="20"/>
                <w:szCs w:val="20"/>
              </w:rPr>
            </w:pPr>
            <w:r w:rsidRPr="00650428">
              <w:rPr>
                <w:b/>
                <w:sz w:val="20"/>
              </w:rPr>
              <w:t>60161,6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927801" w14:textId="77777777" w:rsidR="00750C7B" w:rsidRPr="00FE7854" w:rsidRDefault="00750C7B" w:rsidP="00750C7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100,3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12A4CB" w14:textId="77777777" w:rsidR="00750C7B" w:rsidRPr="00FE7854" w:rsidRDefault="00750C7B" w:rsidP="00750C7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0,7</w:t>
            </w:r>
          </w:p>
        </w:tc>
      </w:tr>
      <w:tr w:rsidR="00750C7B" w14:paraId="5156822E" w14:textId="77777777" w:rsidTr="00750C7B">
        <w:trPr>
          <w:trHeight w:val="227"/>
          <w:jc w:val="center"/>
        </w:trPr>
        <w:tc>
          <w:tcPr>
            <w:tcW w:w="55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D0CF34" w14:textId="77777777" w:rsidR="00750C7B" w:rsidRDefault="00750C7B" w:rsidP="00750C7B">
            <w:pPr>
              <w:spacing w:line="240" w:lineRule="atLeas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прочие платные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A9E093" w14:textId="77777777" w:rsidR="00750C7B" w:rsidRPr="00FE7854" w:rsidRDefault="00750C7B" w:rsidP="00750C7B">
            <w:pPr>
              <w:jc w:val="right"/>
              <w:rPr>
                <w:b/>
                <w:sz w:val="20"/>
                <w:szCs w:val="20"/>
              </w:rPr>
            </w:pPr>
            <w:r w:rsidRPr="00650428">
              <w:rPr>
                <w:b/>
                <w:sz w:val="20"/>
              </w:rPr>
              <w:t>220949,5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192358" w14:textId="77777777" w:rsidR="00750C7B" w:rsidRPr="00FE7854" w:rsidRDefault="00750C7B" w:rsidP="00750C7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167,9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6DCCCC" w14:textId="77777777" w:rsidR="00750C7B" w:rsidRPr="00717954" w:rsidRDefault="00750C7B" w:rsidP="00750C7B">
            <w:pPr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</w:rPr>
              <w:t>2,4</w:t>
            </w:r>
          </w:p>
        </w:tc>
      </w:tr>
      <w:tr w:rsidR="00750C7B" w14:paraId="1742D817" w14:textId="77777777" w:rsidTr="00750C7B">
        <w:trPr>
          <w:trHeight w:val="227"/>
          <w:jc w:val="center"/>
        </w:trPr>
        <w:tc>
          <w:tcPr>
            <w:tcW w:w="9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CCF0E7" w14:textId="77777777" w:rsidR="00750C7B" w:rsidRPr="00FE7854" w:rsidRDefault="00750C7B" w:rsidP="00750C7B">
            <w:pPr>
              <w:spacing w:line="240" w:lineRule="atLeast"/>
              <w:ind w:left="454"/>
              <w:jc w:val="left"/>
              <w:rPr>
                <w:b/>
                <w:sz w:val="20"/>
                <w:szCs w:val="20"/>
              </w:rPr>
            </w:pPr>
            <w:r w:rsidRPr="00FE7854">
              <w:rPr>
                <w:b/>
                <w:bCs/>
                <w:sz w:val="20"/>
                <w:szCs w:val="20"/>
              </w:rPr>
              <w:t>из них</w:t>
            </w:r>
          </w:p>
        </w:tc>
      </w:tr>
      <w:tr w:rsidR="00750C7B" w14:paraId="6753220A" w14:textId="77777777" w:rsidTr="00750C7B">
        <w:trPr>
          <w:trHeight w:val="227"/>
          <w:jc w:val="center"/>
        </w:trPr>
        <w:tc>
          <w:tcPr>
            <w:tcW w:w="55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689BBB" w14:textId="77777777" w:rsidR="00750C7B" w:rsidRDefault="00750C7B" w:rsidP="00750C7B">
            <w:pPr>
              <w:spacing w:line="240" w:lineRule="atLeast"/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электронные и сервисы в области информационно-коммуникационных технологий</w:t>
            </w:r>
            <w:proofErr w:type="gramStart"/>
            <w:r>
              <w:rPr>
                <w:b/>
                <w:bCs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b/>
                <w:bCs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2B49AD" w14:textId="77777777" w:rsidR="00750C7B" w:rsidRPr="00FE7854" w:rsidRDefault="00750C7B" w:rsidP="00750C7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B62554" w14:textId="77777777" w:rsidR="00750C7B" w:rsidRPr="00FE7854" w:rsidRDefault="00750C7B" w:rsidP="00750C7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C2B2D3" w14:textId="77777777" w:rsidR="00750C7B" w:rsidRPr="00FE7854" w:rsidRDefault="00750C7B" w:rsidP="00750C7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…</w:t>
            </w:r>
          </w:p>
        </w:tc>
      </w:tr>
      <w:tr w:rsidR="00750C7B" w:rsidRPr="009307F6" w14:paraId="0FCF76EC" w14:textId="77777777" w:rsidTr="00750C7B">
        <w:trPr>
          <w:trHeight w:val="227"/>
          <w:jc w:val="center"/>
        </w:trPr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4DCE38" w14:textId="77777777" w:rsidR="00750C7B" w:rsidRPr="00A87B22" w:rsidRDefault="00750C7B" w:rsidP="00A87B22">
            <w:pPr>
              <w:pStyle w:val="af5"/>
              <w:ind w:left="170"/>
              <w:jc w:val="left"/>
              <w:rPr>
                <w:b w:val="0"/>
                <w:i/>
                <w:sz w:val="16"/>
                <w:szCs w:val="16"/>
              </w:rPr>
            </w:pPr>
            <w:r w:rsidRPr="00A87B22">
              <w:rPr>
                <w:b w:val="0"/>
                <w:sz w:val="16"/>
                <w:szCs w:val="16"/>
                <w:vertAlign w:val="superscript"/>
              </w:rPr>
              <w:t xml:space="preserve">1)  </w:t>
            </w:r>
            <w:r w:rsidRPr="00A87B22">
              <w:rPr>
                <w:b w:val="0"/>
                <w:sz w:val="16"/>
                <w:szCs w:val="16"/>
              </w:rPr>
              <w:t>в сопоставимых ценах</w:t>
            </w:r>
          </w:p>
          <w:p w14:paraId="72ED2C75" w14:textId="77777777" w:rsidR="00750C7B" w:rsidRPr="009307F6" w:rsidRDefault="00750C7B" w:rsidP="00A87B22">
            <w:pPr>
              <w:pStyle w:val="af5"/>
              <w:ind w:left="170"/>
              <w:jc w:val="left"/>
              <w:rPr>
                <w:i/>
                <w:iCs/>
                <w:sz w:val="16"/>
                <w:szCs w:val="16"/>
              </w:rPr>
            </w:pPr>
            <w:r w:rsidRPr="00A87B22">
              <w:rPr>
                <w:b w:val="0"/>
                <w:sz w:val="16"/>
                <w:szCs w:val="16"/>
                <w:vertAlign w:val="superscript"/>
              </w:rPr>
              <w:t xml:space="preserve"> 2)</w:t>
            </w:r>
            <w:r w:rsidRPr="00A87B22">
              <w:rPr>
                <w:b w:val="0"/>
                <w:sz w:val="16"/>
                <w:szCs w:val="16"/>
              </w:rPr>
              <w:t xml:space="preserve"> включает платные подписки на онлайн кинотеатры и игровые сервисы, пользование услугами облачных хранилищ данных</w:t>
            </w:r>
          </w:p>
        </w:tc>
      </w:tr>
    </w:tbl>
    <w:p w14:paraId="2511FD4C" w14:textId="77777777" w:rsidR="00750C7B" w:rsidRDefault="00750C7B" w:rsidP="00750C7B">
      <w:pPr>
        <w:spacing w:line="260" w:lineRule="atLeast"/>
        <w:ind w:firstLine="680"/>
      </w:pPr>
      <w:r>
        <w:t> </w:t>
      </w:r>
    </w:p>
    <w:p w14:paraId="3E2F23FA" w14:textId="77777777" w:rsidR="00750C7B" w:rsidRPr="00E87D5F" w:rsidRDefault="00750C7B" w:rsidP="00750C7B">
      <w:pPr>
        <w:ind w:firstLine="680"/>
      </w:pPr>
      <w:r w:rsidRPr="00E87D5F">
        <w:t>Бытовое обслуживание является составной частью рынка услуг</w:t>
      </w:r>
      <w:r>
        <w:t>.</w:t>
      </w:r>
      <w:r w:rsidRPr="00E87D5F">
        <w:t xml:space="preserve"> На его долю </w:t>
      </w:r>
      <w:r w:rsidRPr="00E87D5F">
        <w:br/>
        <w:t>в январе</w:t>
      </w:r>
      <w:r w:rsidRPr="005E23F2">
        <w:t>-</w:t>
      </w:r>
      <w:r>
        <w:t>ноябре</w:t>
      </w:r>
      <w:r w:rsidRPr="00E87D5F">
        <w:t xml:space="preserve"> 202</w:t>
      </w:r>
      <w:r>
        <w:t>4</w:t>
      </w:r>
      <w:r w:rsidRPr="00E87D5F">
        <w:t xml:space="preserve"> года приходилось </w:t>
      </w:r>
      <w:r w:rsidRPr="008015B0">
        <w:t>12,0</w:t>
      </w:r>
      <w:r w:rsidRPr="00073017">
        <w:t>%</w:t>
      </w:r>
      <w:r>
        <w:t xml:space="preserve"> </w:t>
      </w:r>
      <w:r w:rsidRPr="000D7A5B">
        <w:t>(в январе-</w:t>
      </w:r>
      <w:r>
        <w:t>ноябре</w:t>
      </w:r>
      <w:r w:rsidRPr="000D7A5B">
        <w:t xml:space="preserve"> 2023 года – </w:t>
      </w:r>
      <w:r w:rsidRPr="002C7ED2">
        <w:t>11,5</w:t>
      </w:r>
      <w:r w:rsidRPr="000D7A5B">
        <w:t>%)</w:t>
      </w:r>
      <w:r w:rsidRPr="00E87D5F">
        <w:t xml:space="preserve"> </w:t>
      </w:r>
      <w:r w:rsidRPr="00E87D5F">
        <w:br/>
        <w:t xml:space="preserve">в структуре </w:t>
      </w:r>
      <w:proofErr w:type="gramStart"/>
      <w:r w:rsidRPr="00E87D5F">
        <w:t>платных</w:t>
      </w:r>
      <w:proofErr w:type="gramEnd"/>
      <w:r w:rsidRPr="00E87D5F">
        <w:t xml:space="preserve"> услуг населению</w:t>
      </w:r>
      <w:r>
        <w:t>.</w:t>
      </w:r>
    </w:p>
    <w:p w14:paraId="3183FFB8" w14:textId="77777777" w:rsidR="00750C7B" w:rsidRDefault="00750C7B" w:rsidP="00750C7B">
      <w:pPr>
        <w:spacing w:line="260" w:lineRule="exact"/>
        <w:ind w:firstLine="680"/>
      </w:pPr>
      <w:r w:rsidRPr="00E87D5F">
        <w:t xml:space="preserve">В структуре объема бытовых услуг наибольший удельный вес занимали услуги по техническому обслуживанию и ремонту транспортных средств, машин </w:t>
      </w:r>
      <w:r w:rsidRPr="00E87D5F">
        <w:br/>
        <w:t>и оборудования</w:t>
      </w:r>
      <w:r>
        <w:t xml:space="preserve">, </w:t>
      </w:r>
      <w:r w:rsidRPr="003A0630">
        <w:t xml:space="preserve">ремонт и строительство жилья и других построек </w:t>
      </w:r>
      <w:r>
        <w:t xml:space="preserve">и </w:t>
      </w:r>
      <w:r w:rsidRPr="00E87D5F">
        <w:t>парикмахерские и косметические услуги</w:t>
      </w:r>
      <w:r>
        <w:t>.</w:t>
      </w:r>
    </w:p>
    <w:p w14:paraId="2FF5FDC7" w14:textId="77777777" w:rsidR="00750C7B" w:rsidRPr="0007756A" w:rsidRDefault="00750C7B" w:rsidP="00750C7B">
      <w:pPr>
        <w:spacing w:line="260" w:lineRule="exact"/>
        <w:ind w:firstLine="680"/>
      </w:pPr>
    </w:p>
    <w:p w14:paraId="0B157D29" w14:textId="77777777" w:rsidR="00750C7B" w:rsidRDefault="00750C7B" w:rsidP="00750C7B">
      <w:pPr>
        <w:pStyle w:val="3"/>
        <w:keepNext w:val="0"/>
        <w:spacing w:after="120"/>
        <w:ind w:right="0"/>
        <w:rPr>
          <w:rFonts w:eastAsia="Times New Roman"/>
        </w:rPr>
      </w:pPr>
      <w:r>
        <w:rPr>
          <w:rFonts w:eastAsia="Times New Roman"/>
        </w:rPr>
        <w:t xml:space="preserve">Объем </w:t>
      </w:r>
      <w:proofErr w:type="gramStart"/>
      <w:r>
        <w:rPr>
          <w:rFonts w:eastAsia="Times New Roman"/>
        </w:rPr>
        <w:t>бытовых</w:t>
      </w:r>
      <w:proofErr w:type="gramEnd"/>
      <w:r>
        <w:rPr>
          <w:rFonts w:eastAsia="Times New Roman"/>
        </w:rPr>
        <w:t xml:space="preserve"> услуг населению по видам</w:t>
      </w:r>
    </w:p>
    <w:tbl>
      <w:tblPr>
        <w:tblW w:w="907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1"/>
        <w:gridCol w:w="1134"/>
        <w:gridCol w:w="1134"/>
        <w:gridCol w:w="1132"/>
      </w:tblGrid>
      <w:tr w:rsidR="00750C7B" w14:paraId="4DBD7461" w14:textId="77777777" w:rsidTr="00750C7B">
        <w:trPr>
          <w:trHeight w:val="283"/>
          <w:tblHeader/>
          <w:jc w:val="center"/>
        </w:trPr>
        <w:tc>
          <w:tcPr>
            <w:tcW w:w="567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6F3468" w14:textId="77777777" w:rsidR="00750C7B" w:rsidRDefault="00750C7B" w:rsidP="00750C7B">
            <w:pPr>
              <w:jc w:val="center"/>
            </w:pPr>
          </w:p>
        </w:tc>
        <w:tc>
          <w:tcPr>
            <w:tcW w:w="340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3A618F" w14:textId="77777777" w:rsidR="00750C7B" w:rsidRPr="00E87D5F" w:rsidRDefault="00750C7B" w:rsidP="00750C7B">
            <w:pPr>
              <w:jc w:val="center"/>
              <w:rPr>
                <w:b/>
                <w:bCs/>
                <w:sz w:val="20"/>
                <w:highlight w:val="yellow"/>
              </w:rPr>
            </w:pPr>
            <w:r w:rsidRPr="00CF6ACD">
              <w:rPr>
                <w:b/>
                <w:bCs/>
                <w:sz w:val="20"/>
              </w:rPr>
              <w:t>Январь-</w:t>
            </w:r>
            <w:r>
              <w:rPr>
                <w:b/>
                <w:bCs/>
                <w:sz w:val="20"/>
              </w:rPr>
              <w:t>но</w:t>
            </w:r>
            <w:r w:rsidRPr="00CF6ACD">
              <w:rPr>
                <w:b/>
                <w:bCs/>
                <w:sz w:val="20"/>
              </w:rPr>
              <w:t>ябрь 2024</w:t>
            </w:r>
          </w:p>
        </w:tc>
      </w:tr>
      <w:tr w:rsidR="00750C7B" w14:paraId="1B287F9F" w14:textId="77777777" w:rsidTr="00750C7B">
        <w:trPr>
          <w:trHeight w:val="283"/>
          <w:tblHeader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8268760" w14:textId="77777777" w:rsidR="00750C7B" w:rsidRDefault="00750C7B" w:rsidP="00750C7B">
            <w:pPr>
              <w:jc w:val="left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245B6B" w14:textId="77777777" w:rsidR="00750C7B" w:rsidRDefault="00750C7B" w:rsidP="00750C7B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тыс. ру</w:t>
            </w:r>
            <w:r>
              <w:rPr>
                <w:b/>
                <w:bCs/>
                <w:sz w:val="20"/>
                <w:szCs w:val="20"/>
              </w:rPr>
              <w:t>б</w:t>
            </w:r>
            <w:r>
              <w:rPr>
                <w:b/>
                <w:bCs/>
                <w:sz w:val="20"/>
                <w:szCs w:val="20"/>
              </w:rPr>
              <w:t>лей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D4074B" w14:textId="77777777" w:rsidR="00750C7B" w:rsidRDefault="00750C7B" w:rsidP="00750C7B">
            <w:pPr>
              <w:jc w:val="center"/>
            </w:pPr>
            <w:r w:rsidRPr="00E87D5F">
              <w:rPr>
                <w:b/>
                <w:bCs/>
                <w:sz w:val="20"/>
              </w:rPr>
              <w:t>в % к</w:t>
            </w:r>
          </w:p>
        </w:tc>
      </w:tr>
      <w:tr w:rsidR="00750C7B" w14:paraId="76BA20A8" w14:textId="77777777" w:rsidTr="00750C7B">
        <w:trPr>
          <w:trHeight w:val="283"/>
          <w:tblHeader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BB4B327" w14:textId="77777777" w:rsidR="00750C7B" w:rsidRDefault="00750C7B" w:rsidP="00750C7B">
            <w:pPr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9DF72" w14:textId="77777777" w:rsidR="00750C7B" w:rsidRDefault="00750C7B" w:rsidP="00750C7B">
            <w:pPr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0DF10E" w14:textId="77777777" w:rsidR="00750C7B" w:rsidRPr="00E87D5F" w:rsidRDefault="00750C7B" w:rsidP="00750C7B">
            <w:pPr>
              <w:jc w:val="center"/>
              <w:rPr>
                <w:b/>
                <w:bCs/>
                <w:sz w:val="20"/>
                <w:vertAlign w:val="superscript"/>
              </w:rPr>
            </w:pPr>
            <w:proofErr w:type="gramStart"/>
            <w:r w:rsidRPr="00CF6ACD">
              <w:rPr>
                <w:b/>
                <w:bCs/>
                <w:sz w:val="20"/>
              </w:rPr>
              <w:t>январю-</w:t>
            </w:r>
            <w:r>
              <w:rPr>
                <w:b/>
                <w:bCs/>
                <w:sz w:val="20"/>
              </w:rPr>
              <w:t>но</w:t>
            </w:r>
            <w:r w:rsidRPr="00CF6ACD">
              <w:rPr>
                <w:b/>
                <w:bCs/>
                <w:sz w:val="20"/>
              </w:rPr>
              <w:t>ябрю 2023</w:t>
            </w:r>
            <w:r w:rsidRPr="00CF6ACD">
              <w:rPr>
                <w:b/>
                <w:bCs/>
                <w:sz w:val="20"/>
                <w:vertAlign w:val="superscript"/>
              </w:rPr>
              <w:t>1)</w:t>
            </w:r>
            <w:proofErr w:type="gramEnd"/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E57B5A" w14:textId="77777777" w:rsidR="00750C7B" w:rsidRDefault="00750C7B" w:rsidP="00750C7B">
            <w:pPr>
              <w:jc w:val="center"/>
            </w:pPr>
            <w:r w:rsidRPr="00E87D5F">
              <w:rPr>
                <w:b/>
                <w:bCs/>
                <w:sz w:val="20"/>
              </w:rPr>
              <w:t>итогу</w:t>
            </w:r>
          </w:p>
        </w:tc>
      </w:tr>
      <w:tr w:rsidR="00750C7B" w14:paraId="505C4CF8" w14:textId="77777777" w:rsidTr="00750C7B">
        <w:trPr>
          <w:trHeight w:val="227"/>
          <w:jc w:val="center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83BBA0" w14:textId="77777777" w:rsidR="00750C7B" w:rsidRDefault="00750C7B" w:rsidP="00750C7B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Бытовые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C1C6DD" w14:textId="77777777" w:rsidR="00750C7B" w:rsidRPr="00AA5BE7" w:rsidRDefault="00750C7B" w:rsidP="00750C7B">
            <w:pPr>
              <w:jc w:val="right"/>
              <w:rPr>
                <w:b/>
                <w:sz w:val="20"/>
              </w:rPr>
            </w:pPr>
            <w:r w:rsidRPr="009D078F">
              <w:rPr>
                <w:b/>
                <w:sz w:val="20"/>
              </w:rPr>
              <w:t>1080648,8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F6C8AE" w14:textId="77777777" w:rsidR="00750C7B" w:rsidRPr="00AA5BE7" w:rsidRDefault="00750C7B" w:rsidP="00750C7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109,7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7D7E20" w14:textId="77777777" w:rsidR="00750C7B" w:rsidRDefault="00750C7B" w:rsidP="00750C7B">
            <w:pPr>
              <w:jc w:val="right"/>
            </w:pPr>
            <w:r w:rsidRPr="00B4590D">
              <w:rPr>
                <w:b/>
                <w:sz w:val="20"/>
              </w:rPr>
              <w:t>100,0</w:t>
            </w:r>
          </w:p>
        </w:tc>
      </w:tr>
      <w:tr w:rsidR="00750C7B" w14:paraId="58926ECE" w14:textId="77777777" w:rsidTr="00750C7B">
        <w:trPr>
          <w:trHeight w:val="227"/>
          <w:jc w:val="center"/>
        </w:trPr>
        <w:tc>
          <w:tcPr>
            <w:tcW w:w="907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019A8B" w14:textId="77777777" w:rsidR="00750C7B" w:rsidRDefault="00750C7B" w:rsidP="00750C7B">
            <w:pPr>
              <w:ind w:left="340"/>
              <w:jc w:val="left"/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750C7B" w14:paraId="4D68C0FA" w14:textId="77777777" w:rsidTr="00750C7B">
        <w:trPr>
          <w:trHeight w:val="227"/>
          <w:jc w:val="center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B1CA67" w14:textId="77777777" w:rsidR="00750C7B" w:rsidRDefault="00750C7B" w:rsidP="00750C7B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ремонт, окраска и пошив обуви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AE9288" w14:textId="77777777" w:rsidR="00750C7B" w:rsidRPr="00AA5BE7" w:rsidRDefault="00750C7B" w:rsidP="00750C7B">
            <w:pPr>
              <w:jc w:val="right"/>
              <w:rPr>
                <w:b/>
                <w:sz w:val="20"/>
              </w:rPr>
            </w:pPr>
            <w:r w:rsidRPr="009D078F">
              <w:rPr>
                <w:b/>
                <w:sz w:val="20"/>
              </w:rPr>
              <w:t>9547,8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383F53" w14:textId="77777777" w:rsidR="00750C7B" w:rsidRPr="00AA5BE7" w:rsidRDefault="00750C7B" w:rsidP="00750C7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E23DC6" w14:textId="77777777" w:rsidR="00750C7B" w:rsidRPr="00AA5BE7" w:rsidRDefault="00750C7B" w:rsidP="00750C7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0,9</w:t>
            </w:r>
          </w:p>
        </w:tc>
      </w:tr>
      <w:tr w:rsidR="00750C7B" w14:paraId="6F95EFA5" w14:textId="77777777" w:rsidTr="00750C7B">
        <w:trPr>
          <w:trHeight w:val="227"/>
          <w:jc w:val="center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C00DD0" w14:textId="77777777" w:rsidR="00750C7B" w:rsidRDefault="00750C7B" w:rsidP="00750C7B">
            <w:pPr>
              <w:ind w:left="113" w:right="-96"/>
              <w:jc w:val="left"/>
            </w:pPr>
            <w:r>
              <w:rPr>
                <w:b/>
                <w:bCs/>
                <w:sz w:val="20"/>
                <w:szCs w:val="20"/>
              </w:rPr>
              <w:t>ремонт и пошив швейных, меховых и кожаных изделий, головных уборов и изделий текстильной галантереи, р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>монт, пошив и вязание трикотажных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DEB9FB" w14:textId="77777777" w:rsidR="00750C7B" w:rsidRPr="00AA5BE7" w:rsidRDefault="00750C7B" w:rsidP="00750C7B">
            <w:pPr>
              <w:jc w:val="right"/>
              <w:rPr>
                <w:b/>
                <w:sz w:val="20"/>
              </w:rPr>
            </w:pPr>
            <w:r w:rsidRPr="009D078F">
              <w:rPr>
                <w:b/>
                <w:sz w:val="20"/>
              </w:rPr>
              <w:t>46391,4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91AEB9" w14:textId="77777777" w:rsidR="00750C7B" w:rsidRPr="00AA5BE7" w:rsidRDefault="00750C7B" w:rsidP="00750C7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141,8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EE8AF31" w14:textId="77777777" w:rsidR="00750C7B" w:rsidRPr="00AA5BE7" w:rsidRDefault="00750C7B" w:rsidP="00750C7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4,3</w:t>
            </w:r>
          </w:p>
        </w:tc>
      </w:tr>
      <w:tr w:rsidR="00750C7B" w14:paraId="521A9CB3" w14:textId="77777777" w:rsidTr="00750C7B">
        <w:trPr>
          <w:trHeight w:val="227"/>
          <w:jc w:val="center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178F17" w14:textId="77777777" w:rsidR="00750C7B" w:rsidRDefault="00750C7B" w:rsidP="00750C7B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ремонт и техническое обслуживание бытовой радиоэле</w:t>
            </w:r>
            <w:r>
              <w:rPr>
                <w:b/>
                <w:bCs/>
                <w:sz w:val="20"/>
                <w:szCs w:val="20"/>
              </w:rPr>
              <w:t>к</w:t>
            </w:r>
            <w:r>
              <w:rPr>
                <w:b/>
                <w:bCs/>
                <w:sz w:val="20"/>
                <w:szCs w:val="20"/>
              </w:rPr>
              <w:t>тронной аппаратуры, бытовых машин и приборов, р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>монт и изготовление металлоизделий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0D952D4" w14:textId="77777777" w:rsidR="00750C7B" w:rsidRPr="00AA5BE7" w:rsidRDefault="00750C7B" w:rsidP="00750C7B">
            <w:pPr>
              <w:jc w:val="right"/>
              <w:rPr>
                <w:b/>
                <w:sz w:val="20"/>
              </w:rPr>
            </w:pPr>
            <w:r w:rsidRPr="009D078F">
              <w:rPr>
                <w:b/>
                <w:sz w:val="20"/>
              </w:rPr>
              <w:t>61310,3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C4B50F4" w14:textId="77777777" w:rsidR="00750C7B" w:rsidRPr="00AA5BE7" w:rsidRDefault="00750C7B" w:rsidP="00750C7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96,2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6D747D" w14:textId="77777777" w:rsidR="00750C7B" w:rsidRPr="00AA5BE7" w:rsidRDefault="00750C7B" w:rsidP="00750C7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5,7</w:t>
            </w:r>
          </w:p>
        </w:tc>
      </w:tr>
      <w:tr w:rsidR="00750C7B" w14:paraId="6972E1E6" w14:textId="77777777" w:rsidTr="00750C7B">
        <w:trPr>
          <w:trHeight w:val="227"/>
          <w:jc w:val="center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FA6F31" w14:textId="77777777" w:rsidR="00750C7B" w:rsidRDefault="00750C7B" w:rsidP="00750C7B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техническое обслуживание и ремонт транспортных средств, машин и оборудования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88A7C8" w14:textId="77777777" w:rsidR="00750C7B" w:rsidRPr="00AA5BE7" w:rsidRDefault="00750C7B" w:rsidP="00750C7B">
            <w:pPr>
              <w:jc w:val="right"/>
              <w:rPr>
                <w:b/>
                <w:sz w:val="20"/>
              </w:rPr>
            </w:pPr>
            <w:r w:rsidRPr="009D078F">
              <w:rPr>
                <w:b/>
                <w:sz w:val="20"/>
              </w:rPr>
              <w:t>167000,3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997C99" w14:textId="77777777" w:rsidR="00750C7B" w:rsidRPr="00AA5BE7" w:rsidRDefault="00750C7B" w:rsidP="00750C7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110,4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4DC45C" w14:textId="77777777" w:rsidR="00750C7B" w:rsidRPr="00AA5BE7" w:rsidRDefault="00750C7B" w:rsidP="00750C7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15,4</w:t>
            </w:r>
          </w:p>
        </w:tc>
      </w:tr>
      <w:tr w:rsidR="00750C7B" w14:paraId="3C4ED883" w14:textId="77777777" w:rsidTr="00750C7B">
        <w:trPr>
          <w:trHeight w:val="227"/>
          <w:jc w:val="center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5124A5" w14:textId="77777777" w:rsidR="00750C7B" w:rsidRDefault="00750C7B" w:rsidP="00750C7B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изготовление и ремонт мебели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F7C3F3" w14:textId="77777777" w:rsidR="00750C7B" w:rsidRPr="00AA5BE7" w:rsidRDefault="00750C7B" w:rsidP="00750C7B">
            <w:pPr>
              <w:jc w:val="right"/>
              <w:rPr>
                <w:b/>
                <w:sz w:val="20"/>
              </w:rPr>
            </w:pPr>
            <w:r w:rsidRPr="009D078F">
              <w:rPr>
                <w:b/>
                <w:sz w:val="20"/>
              </w:rPr>
              <w:t>38604,4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2544C8" w14:textId="77777777" w:rsidR="00750C7B" w:rsidRPr="00AA5BE7" w:rsidRDefault="00750C7B" w:rsidP="00750C7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ACC57BD" w14:textId="77777777" w:rsidR="00750C7B" w:rsidRPr="00AA5BE7" w:rsidRDefault="00750C7B" w:rsidP="00750C7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3,6</w:t>
            </w:r>
          </w:p>
        </w:tc>
      </w:tr>
      <w:tr w:rsidR="00750C7B" w14:paraId="51FFF7CA" w14:textId="77777777" w:rsidTr="00750C7B">
        <w:trPr>
          <w:trHeight w:val="227"/>
          <w:jc w:val="center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D4E4E5" w14:textId="77777777" w:rsidR="00750C7B" w:rsidRDefault="00750C7B" w:rsidP="00750C7B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химическая чистка и крашение, услуги прачечных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D5DEDB8" w14:textId="77777777" w:rsidR="00750C7B" w:rsidRPr="00AA5BE7" w:rsidRDefault="00750C7B" w:rsidP="00750C7B">
            <w:pPr>
              <w:jc w:val="right"/>
              <w:rPr>
                <w:b/>
                <w:sz w:val="20"/>
              </w:rPr>
            </w:pPr>
            <w:r w:rsidRPr="0020227F">
              <w:rPr>
                <w:b/>
                <w:sz w:val="20"/>
              </w:rPr>
              <w:t>2098,2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75A575" w14:textId="77777777" w:rsidR="00750C7B" w:rsidRPr="00AA5BE7" w:rsidRDefault="00750C7B" w:rsidP="00750C7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100,6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59257D" w14:textId="77777777" w:rsidR="00750C7B" w:rsidRPr="00AA5BE7" w:rsidRDefault="00750C7B" w:rsidP="00750C7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0,2</w:t>
            </w:r>
          </w:p>
        </w:tc>
      </w:tr>
      <w:tr w:rsidR="00750C7B" w14:paraId="36606451" w14:textId="77777777" w:rsidTr="00750C7B">
        <w:trPr>
          <w:trHeight w:val="227"/>
          <w:jc w:val="center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D1CFE1" w14:textId="77777777" w:rsidR="00750C7B" w:rsidRDefault="00750C7B" w:rsidP="00750C7B">
            <w:pPr>
              <w:ind w:left="113"/>
              <w:jc w:val="left"/>
            </w:pPr>
            <w:bookmarkStart w:id="97" w:name="_Hlk138321891"/>
            <w:r>
              <w:rPr>
                <w:b/>
                <w:bCs/>
                <w:sz w:val="20"/>
                <w:szCs w:val="20"/>
              </w:rPr>
              <w:t>ремонт и строительство жилья и других построек</w:t>
            </w:r>
            <w:bookmarkEnd w:id="97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20E03B" w14:textId="77777777" w:rsidR="00750C7B" w:rsidRPr="00AA5BE7" w:rsidRDefault="00750C7B" w:rsidP="00750C7B">
            <w:pPr>
              <w:jc w:val="right"/>
              <w:rPr>
                <w:b/>
                <w:sz w:val="20"/>
              </w:rPr>
            </w:pPr>
            <w:r w:rsidRPr="0020227F">
              <w:rPr>
                <w:b/>
                <w:sz w:val="20"/>
              </w:rPr>
              <w:t>370834,4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46E3B8" w14:textId="77777777" w:rsidR="00750C7B" w:rsidRPr="00AA5BE7" w:rsidRDefault="00750C7B" w:rsidP="00750C7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90,8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D9ACABB" w14:textId="77777777" w:rsidR="00750C7B" w:rsidRPr="00AA5BE7" w:rsidRDefault="00750C7B" w:rsidP="00750C7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34,3</w:t>
            </w:r>
          </w:p>
        </w:tc>
      </w:tr>
      <w:tr w:rsidR="00750C7B" w14:paraId="3F80BD2E" w14:textId="77777777" w:rsidTr="00750C7B">
        <w:trPr>
          <w:trHeight w:val="227"/>
          <w:jc w:val="center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F53EFC" w14:textId="77777777" w:rsidR="00750C7B" w:rsidRDefault="00750C7B" w:rsidP="00750C7B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услуги фотоателье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7E0EEF" w14:textId="77777777" w:rsidR="00750C7B" w:rsidRPr="00AA5BE7" w:rsidRDefault="00750C7B" w:rsidP="00750C7B">
            <w:pPr>
              <w:jc w:val="right"/>
              <w:rPr>
                <w:b/>
                <w:sz w:val="20"/>
              </w:rPr>
            </w:pPr>
            <w:r w:rsidRPr="0020227F">
              <w:rPr>
                <w:b/>
                <w:sz w:val="20"/>
              </w:rPr>
              <w:t>11914,1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80FA1F2" w14:textId="77777777" w:rsidR="00750C7B" w:rsidRPr="00AA5BE7" w:rsidRDefault="00750C7B" w:rsidP="00750C7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101,2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AC48074" w14:textId="77777777" w:rsidR="00750C7B" w:rsidRPr="00AA5BE7" w:rsidRDefault="00750C7B" w:rsidP="00750C7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1,1</w:t>
            </w:r>
          </w:p>
        </w:tc>
      </w:tr>
      <w:tr w:rsidR="00750C7B" w14:paraId="37947EE1" w14:textId="77777777" w:rsidTr="00750C7B">
        <w:trPr>
          <w:trHeight w:val="227"/>
          <w:jc w:val="center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E65BC9" w14:textId="77777777" w:rsidR="00750C7B" w:rsidRDefault="00750C7B" w:rsidP="00750C7B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услуги бань, душевых и саун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5C1233" w14:textId="77777777" w:rsidR="00750C7B" w:rsidRPr="00AA5BE7" w:rsidRDefault="00750C7B" w:rsidP="00750C7B">
            <w:pPr>
              <w:jc w:val="right"/>
              <w:rPr>
                <w:b/>
                <w:sz w:val="20"/>
              </w:rPr>
            </w:pPr>
            <w:r w:rsidRPr="0020227F">
              <w:rPr>
                <w:b/>
                <w:sz w:val="20"/>
              </w:rPr>
              <w:t>8595,8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3302C0" w14:textId="77777777" w:rsidR="00750C7B" w:rsidRPr="00AA5BE7" w:rsidRDefault="00750C7B" w:rsidP="00750C7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101,4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FD3985" w14:textId="77777777" w:rsidR="00750C7B" w:rsidRPr="00AA5BE7" w:rsidRDefault="00750C7B" w:rsidP="00750C7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0,8</w:t>
            </w:r>
          </w:p>
        </w:tc>
      </w:tr>
      <w:tr w:rsidR="00750C7B" w14:paraId="181D35E3" w14:textId="77777777" w:rsidTr="00750C7B">
        <w:trPr>
          <w:trHeight w:val="227"/>
          <w:jc w:val="center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D4563A" w14:textId="77777777" w:rsidR="00750C7B" w:rsidRDefault="00750C7B" w:rsidP="00750C7B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парикмахерские и косметические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FCDCC4" w14:textId="77777777" w:rsidR="00750C7B" w:rsidRPr="00AA5BE7" w:rsidRDefault="00750C7B" w:rsidP="00750C7B">
            <w:pPr>
              <w:jc w:val="right"/>
              <w:rPr>
                <w:b/>
                <w:sz w:val="20"/>
              </w:rPr>
            </w:pPr>
            <w:r w:rsidRPr="0020227F">
              <w:rPr>
                <w:b/>
                <w:sz w:val="20"/>
              </w:rPr>
              <w:t>196645,8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AE220C" w14:textId="77777777" w:rsidR="00750C7B" w:rsidRPr="00AA5BE7" w:rsidRDefault="00750C7B" w:rsidP="00750C7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142,0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5CEDD7" w14:textId="77777777" w:rsidR="00750C7B" w:rsidRPr="00AA5BE7" w:rsidRDefault="00750C7B" w:rsidP="00750C7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18,2</w:t>
            </w:r>
          </w:p>
        </w:tc>
      </w:tr>
      <w:tr w:rsidR="00750C7B" w14:paraId="08BA5721" w14:textId="77777777" w:rsidTr="00750C7B">
        <w:trPr>
          <w:trHeight w:val="227"/>
          <w:jc w:val="center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A904B5" w14:textId="77777777" w:rsidR="00750C7B" w:rsidRDefault="00750C7B" w:rsidP="00750C7B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lastRenderedPageBreak/>
              <w:t>услуги по аренде, лизингу и прокату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2652EA" w14:textId="77777777" w:rsidR="00750C7B" w:rsidRPr="00AA5BE7" w:rsidRDefault="00750C7B" w:rsidP="00750C7B">
            <w:pPr>
              <w:jc w:val="right"/>
              <w:rPr>
                <w:b/>
                <w:sz w:val="20"/>
              </w:rPr>
            </w:pPr>
            <w:r w:rsidRPr="0020227F">
              <w:rPr>
                <w:b/>
                <w:sz w:val="20"/>
              </w:rPr>
              <w:t>33790,2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747DFEE" w14:textId="77777777" w:rsidR="00750C7B" w:rsidRPr="00AA5BE7" w:rsidRDefault="00750C7B" w:rsidP="00750C7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98,3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66904A" w14:textId="77777777" w:rsidR="00750C7B" w:rsidRPr="00AA5BE7" w:rsidRDefault="00750C7B" w:rsidP="00750C7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3,1</w:t>
            </w:r>
          </w:p>
        </w:tc>
      </w:tr>
      <w:tr w:rsidR="00750C7B" w14:paraId="651EA06F" w14:textId="77777777" w:rsidTr="00750C7B">
        <w:trPr>
          <w:trHeight w:val="227"/>
          <w:jc w:val="center"/>
        </w:trPr>
        <w:tc>
          <w:tcPr>
            <w:tcW w:w="907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AD4435" w14:textId="77777777" w:rsidR="00750C7B" w:rsidRDefault="00750C7B" w:rsidP="00750C7B">
            <w:pPr>
              <w:ind w:left="454"/>
              <w:jc w:val="left"/>
            </w:pPr>
            <w:r>
              <w:rPr>
                <w:b/>
                <w:bCs/>
                <w:sz w:val="20"/>
                <w:szCs w:val="20"/>
              </w:rPr>
              <w:t>из них</w:t>
            </w:r>
          </w:p>
        </w:tc>
      </w:tr>
      <w:tr w:rsidR="00750C7B" w14:paraId="6D9AF652" w14:textId="77777777" w:rsidTr="00750C7B">
        <w:trPr>
          <w:trHeight w:val="227"/>
          <w:jc w:val="center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FDB3D7" w14:textId="77777777" w:rsidR="00750C7B" w:rsidRDefault="00750C7B" w:rsidP="00750C7B">
            <w:pPr>
              <w:ind w:left="227" w:right="-5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услуги по аренде и лизингу транспортных средств, </w:t>
            </w:r>
          </w:p>
          <w:p w14:paraId="39E92010" w14:textId="77777777" w:rsidR="00750C7B" w:rsidRDefault="00750C7B" w:rsidP="00750C7B">
            <w:pPr>
              <w:ind w:left="227" w:right="-57"/>
              <w:jc w:val="left"/>
            </w:pPr>
            <w:r>
              <w:rPr>
                <w:b/>
                <w:bCs/>
                <w:sz w:val="20"/>
                <w:szCs w:val="20"/>
              </w:rPr>
              <w:t xml:space="preserve">включая </w:t>
            </w:r>
            <w:proofErr w:type="spellStart"/>
            <w:r>
              <w:rPr>
                <w:b/>
                <w:bCs/>
                <w:sz w:val="20"/>
                <w:szCs w:val="20"/>
              </w:rPr>
              <w:t>каршеринг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7FE14D" w14:textId="77777777" w:rsidR="00750C7B" w:rsidRPr="00AA5BE7" w:rsidRDefault="00750C7B" w:rsidP="00750C7B">
            <w:pPr>
              <w:jc w:val="right"/>
              <w:rPr>
                <w:b/>
                <w:sz w:val="20"/>
              </w:rPr>
            </w:pPr>
            <w:r w:rsidRPr="0020227F">
              <w:rPr>
                <w:b/>
                <w:sz w:val="20"/>
              </w:rPr>
              <w:t>25683,7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F3187F" w14:textId="77777777" w:rsidR="00750C7B" w:rsidRPr="00AA5BE7" w:rsidRDefault="00750C7B" w:rsidP="00750C7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92,4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FF8B97" w14:textId="77777777" w:rsidR="00750C7B" w:rsidRPr="00AA5BE7" w:rsidRDefault="00750C7B" w:rsidP="00750C7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2,4</w:t>
            </w:r>
          </w:p>
        </w:tc>
      </w:tr>
      <w:tr w:rsidR="00750C7B" w14:paraId="45C8CE19" w14:textId="77777777" w:rsidTr="00750C7B">
        <w:trPr>
          <w:trHeight w:val="227"/>
          <w:jc w:val="center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E89927" w14:textId="77777777" w:rsidR="00750C7B" w:rsidRDefault="00750C7B" w:rsidP="00750C7B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ритуальные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4866A1" w14:textId="77777777" w:rsidR="00750C7B" w:rsidRPr="00AA5BE7" w:rsidRDefault="00750C7B" w:rsidP="00750C7B">
            <w:pPr>
              <w:jc w:val="right"/>
              <w:rPr>
                <w:b/>
                <w:sz w:val="20"/>
              </w:rPr>
            </w:pPr>
            <w:r w:rsidRPr="0020227F">
              <w:rPr>
                <w:b/>
                <w:sz w:val="20"/>
              </w:rPr>
              <w:t>39087,0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95F2E6" w14:textId="77777777" w:rsidR="00750C7B" w:rsidRPr="00AA5BE7" w:rsidRDefault="00750C7B" w:rsidP="00750C7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159,3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94352C" w14:textId="77777777" w:rsidR="00750C7B" w:rsidRPr="00AA5BE7" w:rsidRDefault="00750C7B" w:rsidP="00750C7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3,6</w:t>
            </w:r>
          </w:p>
        </w:tc>
      </w:tr>
      <w:tr w:rsidR="00750C7B" w14:paraId="71EE6FA8" w14:textId="77777777" w:rsidTr="00750C7B">
        <w:trPr>
          <w:trHeight w:val="227"/>
          <w:jc w:val="center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976B53" w14:textId="77777777" w:rsidR="00750C7B" w:rsidRDefault="00750C7B" w:rsidP="00750C7B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 xml:space="preserve">прочие виды </w:t>
            </w:r>
            <w:proofErr w:type="gramStart"/>
            <w:r>
              <w:rPr>
                <w:b/>
                <w:bCs/>
                <w:sz w:val="20"/>
                <w:szCs w:val="20"/>
              </w:rPr>
              <w:t>бытовых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услуг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2FD2B9E" w14:textId="77777777" w:rsidR="00750C7B" w:rsidRPr="00AA5BE7" w:rsidRDefault="00750C7B" w:rsidP="00750C7B">
            <w:pPr>
              <w:jc w:val="right"/>
              <w:rPr>
                <w:b/>
                <w:sz w:val="20"/>
              </w:rPr>
            </w:pPr>
            <w:r w:rsidRPr="0020227F">
              <w:rPr>
                <w:b/>
                <w:sz w:val="20"/>
              </w:rPr>
              <w:t>94829,1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7F056B" w14:textId="77777777" w:rsidR="00750C7B" w:rsidRPr="00AA5BE7" w:rsidRDefault="00750C7B" w:rsidP="00750C7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158,5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FFBC7A" w14:textId="77777777" w:rsidR="00750C7B" w:rsidRPr="00717954" w:rsidRDefault="00750C7B" w:rsidP="00750C7B">
            <w:pPr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8,8</w:t>
            </w:r>
          </w:p>
        </w:tc>
      </w:tr>
      <w:tr w:rsidR="00750C7B" w:rsidRPr="00E378A7" w14:paraId="6C749607" w14:textId="77777777" w:rsidTr="00750C7B">
        <w:trPr>
          <w:trHeight w:val="227"/>
          <w:jc w:val="center"/>
        </w:trPr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3E69FA" w14:textId="77777777" w:rsidR="00750C7B" w:rsidRPr="00A87B22" w:rsidRDefault="00750C7B" w:rsidP="00A87B22">
            <w:pPr>
              <w:pStyle w:val="af5"/>
              <w:spacing w:line="220" w:lineRule="atLeast"/>
              <w:ind w:left="340"/>
              <w:jc w:val="left"/>
              <w:rPr>
                <w:b w:val="0"/>
                <w:i/>
                <w:sz w:val="16"/>
                <w:szCs w:val="16"/>
              </w:rPr>
            </w:pPr>
            <w:r w:rsidRPr="00A87B22">
              <w:rPr>
                <w:b w:val="0"/>
                <w:sz w:val="16"/>
                <w:szCs w:val="16"/>
                <w:vertAlign w:val="superscript"/>
                <w:lang w:val="en-US"/>
              </w:rPr>
              <w:t> </w:t>
            </w:r>
            <w:r w:rsidRPr="00A87B22">
              <w:rPr>
                <w:b w:val="0"/>
                <w:sz w:val="16"/>
                <w:szCs w:val="16"/>
                <w:vertAlign w:val="superscript"/>
              </w:rPr>
              <w:t xml:space="preserve">1)  </w:t>
            </w:r>
            <w:r w:rsidRPr="00A87B22">
              <w:rPr>
                <w:b w:val="0"/>
                <w:sz w:val="16"/>
                <w:szCs w:val="16"/>
              </w:rPr>
              <w:t>в сопоставимых ценах</w:t>
            </w:r>
          </w:p>
        </w:tc>
      </w:tr>
    </w:tbl>
    <w:p w14:paraId="4FAC6E32" w14:textId="77777777" w:rsidR="00750C7B" w:rsidRDefault="00750C7B" w:rsidP="00750C7B">
      <w:pPr>
        <w:pStyle w:val="3"/>
        <w:keepNext w:val="0"/>
        <w:spacing w:after="120"/>
        <w:ind w:right="0"/>
        <w:rPr>
          <w:rFonts w:eastAsia="Times New Roman"/>
        </w:rPr>
      </w:pPr>
    </w:p>
    <w:p w14:paraId="250C647C" w14:textId="77777777" w:rsidR="00750C7B" w:rsidRDefault="00750C7B" w:rsidP="00750C7B">
      <w:pPr>
        <w:pStyle w:val="2"/>
        <w:keepNext w:val="0"/>
        <w:spacing w:before="240" w:after="240"/>
        <w:rPr>
          <w:rFonts w:eastAsia="Times New Roman"/>
        </w:rPr>
      </w:pPr>
      <w:bookmarkStart w:id="98" w:name="_Toc413139369"/>
      <w:bookmarkStart w:id="99" w:name="_Toc493779754"/>
      <w:bookmarkEnd w:id="98"/>
      <w:bookmarkEnd w:id="99"/>
      <w:r>
        <w:rPr>
          <w:rFonts w:eastAsia="Times New Roman"/>
          <w:sz w:val="20"/>
          <w:szCs w:val="20"/>
        </w:rPr>
        <w:t>ОПТОВАЯ ТОРГОВЛЯ</w:t>
      </w:r>
    </w:p>
    <w:p w14:paraId="6777A73C" w14:textId="77777777" w:rsidR="00750C7B" w:rsidRPr="00453C6D" w:rsidRDefault="00750C7B" w:rsidP="00750C7B">
      <w:pPr>
        <w:ind w:firstLine="709"/>
      </w:pPr>
      <w:r>
        <w:t>В</w:t>
      </w:r>
      <w:r w:rsidRPr="00B37DA3">
        <w:t xml:space="preserve"> </w:t>
      </w:r>
      <w:r>
        <w:t>январе</w:t>
      </w:r>
      <w:r w:rsidRPr="000E0262">
        <w:t>-</w:t>
      </w:r>
      <w:r>
        <w:t>ноябре 202</w:t>
      </w:r>
      <w:r w:rsidRPr="007B1CAB">
        <w:t>4</w:t>
      </w:r>
      <w:r>
        <w:t xml:space="preserve"> </w:t>
      </w:r>
      <w:r w:rsidRPr="009358DB">
        <w:t>г</w:t>
      </w:r>
      <w:r>
        <w:t>ода</w:t>
      </w:r>
      <w:r w:rsidRPr="009358DB">
        <w:t xml:space="preserve"> оборот оптовой торговли </w:t>
      </w:r>
      <w:r w:rsidRPr="00F96C08">
        <w:t xml:space="preserve">составил </w:t>
      </w:r>
      <w:r>
        <w:t>19012,5</w:t>
      </w:r>
      <w:r w:rsidRPr="00F96C08">
        <w:t xml:space="preserve"> </w:t>
      </w:r>
      <w:proofErr w:type="gramStart"/>
      <w:r w:rsidRPr="00F96C08">
        <w:t>млн</w:t>
      </w:r>
      <w:proofErr w:type="gramEnd"/>
      <w:r w:rsidRPr="00F96C08">
        <w:t xml:space="preserve"> ру</w:t>
      </w:r>
      <w:r w:rsidRPr="00F96C08">
        <w:t>б</w:t>
      </w:r>
      <w:r w:rsidRPr="00F96C08">
        <w:t>лей или</w:t>
      </w:r>
      <w:r w:rsidRPr="00A12F5B">
        <w:t xml:space="preserve"> </w:t>
      </w:r>
      <w:r>
        <w:t>110,7</w:t>
      </w:r>
      <w:r w:rsidRPr="00D377B8">
        <w:rPr>
          <w:shd w:val="clear" w:color="auto" w:fill="FFFFFF"/>
        </w:rPr>
        <w:t>%</w:t>
      </w:r>
      <w:r w:rsidRPr="00D377B8">
        <w:t xml:space="preserve"> </w:t>
      </w:r>
      <w:r w:rsidRPr="00D969F2">
        <w:t>к январю</w:t>
      </w:r>
      <w:r>
        <w:t>-ноябрю 2023</w:t>
      </w:r>
      <w:r w:rsidRPr="00D969F2">
        <w:t xml:space="preserve"> года</w:t>
      </w:r>
    </w:p>
    <w:p w14:paraId="74579FDB" w14:textId="77777777" w:rsidR="00750C7B" w:rsidRPr="00234806" w:rsidRDefault="00750C7B" w:rsidP="00750C7B">
      <w:pPr>
        <w:spacing w:before="240" w:after="240"/>
        <w:jc w:val="center"/>
        <w:outlineLvl w:val="2"/>
        <w:rPr>
          <w:b/>
          <w:vertAlign w:val="superscript"/>
          <w:lang w:val="en-US"/>
        </w:rPr>
      </w:pPr>
      <w:r w:rsidRPr="008C78DA">
        <w:rPr>
          <w:b/>
        </w:rPr>
        <w:t xml:space="preserve">Динамика оборота </w:t>
      </w:r>
      <w:proofErr w:type="gramStart"/>
      <w:r w:rsidRPr="008C78DA">
        <w:rPr>
          <w:b/>
        </w:rPr>
        <w:t>оптовой</w:t>
      </w:r>
      <w:proofErr w:type="gramEnd"/>
      <w:r w:rsidRPr="008C78DA">
        <w:rPr>
          <w:b/>
        </w:rPr>
        <w:t xml:space="preserve"> торговли</w:t>
      </w:r>
    </w:p>
    <w:tbl>
      <w:tblPr>
        <w:tblW w:w="90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1277"/>
        <w:gridCol w:w="1117"/>
        <w:gridCol w:w="1106"/>
        <w:gridCol w:w="1223"/>
        <w:gridCol w:w="1117"/>
        <w:gridCol w:w="1107"/>
      </w:tblGrid>
      <w:tr w:rsidR="00750C7B" w14:paraId="583DA4D4" w14:textId="77777777" w:rsidTr="00750C7B">
        <w:trPr>
          <w:trHeight w:val="227"/>
          <w:tblHeader/>
          <w:jc w:val="center"/>
        </w:trPr>
        <w:tc>
          <w:tcPr>
            <w:tcW w:w="21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9C8673" w14:textId="77777777" w:rsidR="00750C7B" w:rsidRDefault="00750C7B" w:rsidP="00750C7B"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0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DEC736" w14:textId="77777777" w:rsidR="00750C7B" w:rsidRDefault="00750C7B" w:rsidP="00750C7B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Оборот </w:t>
            </w:r>
            <w:proofErr w:type="gramStart"/>
            <w:r>
              <w:rPr>
                <w:b/>
                <w:bCs/>
                <w:sz w:val="20"/>
                <w:szCs w:val="20"/>
              </w:rPr>
              <w:t>оптовой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торговли</w:t>
            </w:r>
          </w:p>
        </w:tc>
        <w:tc>
          <w:tcPr>
            <w:tcW w:w="344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8D4FDD" w14:textId="77777777" w:rsidR="00750C7B" w:rsidRDefault="00750C7B" w:rsidP="00750C7B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в том числе оборот </w:t>
            </w:r>
            <w:proofErr w:type="gramStart"/>
            <w:r>
              <w:rPr>
                <w:b/>
                <w:bCs/>
                <w:sz w:val="20"/>
                <w:szCs w:val="20"/>
              </w:rPr>
              <w:t>оптовой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то</w:t>
            </w:r>
            <w:r>
              <w:rPr>
                <w:b/>
                <w:bCs/>
                <w:sz w:val="20"/>
                <w:szCs w:val="20"/>
              </w:rPr>
              <w:t>р</w:t>
            </w:r>
            <w:r>
              <w:rPr>
                <w:b/>
                <w:bCs/>
                <w:sz w:val="20"/>
                <w:szCs w:val="20"/>
              </w:rPr>
              <w:t>говли организаций оптовой то</w:t>
            </w:r>
            <w:r>
              <w:rPr>
                <w:b/>
                <w:bCs/>
                <w:sz w:val="20"/>
                <w:szCs w:val="20"/>
              </w:rPr>
              <w:t>р</w:t>
            </w:r>
            <w:r>
              <w:rPr>
                <w:b/>
                <w:bCs/>
                <w:sz w:val="20"/>
                <w:szCs w:val="20"/>
              </w:rPr>
              <w:t>говли</w:t>
            </w:r>
          </w:p>
        </w:tc>
      </w:tr>
      <w:tr w:rsidR="00750C7B" w14:paraId="69B3B165" w14:textId="77777777" w:rsidTr="00750C7B">
        <w:trPr>
          <w:trHeight w:val="283"/>
          <w:tblHeader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FE94729" w14:textId="77777777" w:rsidR="00750C7B" w:rsidRDefault="00750C7B" w:rsidP="00750C7B">
            <w:pPr>
              <w:jc w:val="left"/>
            </w:pPr>
          </w:p>
        </w:tc>
        <w:tc>
          <w:tcPr>
            <w:tcW w:w="127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5BCA2F" w14:textId="77777777" w:rsidR="00750C7B" w:rsidRDefault="00750C7B" w:rsidP="00750C7B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тыс. ру</w:t>
            </w:r>
            <w:r>
              <w:rPr>
                <w:b/>
                <w:bCs/>
                <w:sz w:val="20"/>
                <w:szCs w:val="20"/>
              </w:rPr>
              <w:t>б</w:t>
            </w:r>
            <w:r>
              <w:rPr>
                <w:b/>
                <w:bCs/>
                <w:sz w:val="20"/>
                <w:szCs w:val="20"/>
              </w:rPr>
              <w:t>лей</w:t>
            </w:r>
          </w:p>
        </w:tc>
        <w:tc>
          <w:tcPr>
            <w:tcW w:w="222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684232" w14:textId="77777777" w:rsidR="00750C7B" w:rsidRDefault="00750C7B" w:rsidP="00750C7B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в  %  к</w:t>
            </w:r>
          </w:p>
        </w:tc>
        <w:tc>
          <w:tcPr>
            <w:tcW w:w="122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C038D4" w14:textId="77777777" w:rsidR="00750C7B" w:rsidRDefault="00750C7B" w:rsidP="00750C7B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тыс. ру</w:t>
            </w:r>
            <w:r>
              <w:rPr>
                <w:b/>
                <w:bCs/>
                <w:sz w:val="20"/>
                <w:szCs w:val="20"/>
              </w:rPr>
              <w:t>б</w:t>
            </w:r>
            <w:r>
              <w:rPr>
                <w:b/>
                <w:bCs/>
                <w:sz w:val="20"/>
                <w:szCs w:val="20"/>
              </w:rPr>
              <w:t>лей</w:t>
            </w:r>
          </w:p>
        </w:tc>
        <w:tc>
          <w:tcPr>
            <w:tcW w:w="222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50ED7E" w14:textId="77777777" w:rsidR="00750C7B" w:rsidRDefault="00750C7B" w:rsidP="00750C7B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в  %  к</w:t>
            </w:r>
          </w:p>
        </w:tc>
      </w:tr>
      <w:tr w:rsidR="00750C7B" w14:paraId="59DB5E62" w14:textId="77777777" w:rsidTr="00750C7B">
        <w:trPr>
          <w:trHeight w:val="227"/>
          <w:tblHeader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A9597E" w14:textId="77777777" w:rsidR="00750C7B" w:rsidRDefault="00750C7B" w:rsidP="00750C7B"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DAFC88" w14:textId="77777777" w:rsidR="00750C7B" w:rsidRDefault="00750C7B" w:rsidP="00750C7B">
            <w:pPr>
              <w:jc w:val="left"/>
            </w:pP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16CB5D" w14:textId="77777777" w:rsidR="00750C7B" w:rsidRDefault="00750C7B" w:rsidP="00750C7B">
            <w:pPr>
              <w:ind w:right="-85"/>
              <w:jc w:val="center"/>
            </w:pPr>
            <w:proofErr w:type="spellStart"/>
            <w:proofErr w:type="gramStart"/>
            <w:r>
              <w:rPr>
                <w:b/>
                <w:bCs/>
                <w:sz w:val="20"/>
                <w:szCs w:val="20"/>
              </w:rPr>
              <w:t>соответст-вующему</w:t>
            </w:r>
            <w:proofErr w:type="spellEnd"/>
            <w:proofErr w:type="gramEnd"/>
            <w:r>
              <w:rPr>
                <w:b/>
                <w:bCs/>
                <w:sz w:val="20"/>
                <w:szCs w:val="20"/>
              </w:rPr>
              <w:t xml:space="preserve"> периоду </w:t>
            </w:r>
            <w:proofErr w:type="spellStart"/>
            <w:r>
              <w:rPr>
                <w:b/>
                <w:bCs/>
                <w:sz w:val="20"/>
                <w:szCs w:val="20"/>
              </w:rPr>
              <w:t>предыду-щего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года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84A672" w14:textId="77777777" w:rsidR="00750C7B" w:rsidRDefault="00750C7B" w:rsidP="00750C7B">
            <w:pPr>
              <w:ind w:right="-85"/>
              <w:jc w:val="center"/>
            </w:pPr>
            <w:proofErr w:type="spellStart"/>
            <w:proofErr w:type="gramStart"/>
            <w:r>
              <w:rPr>
                <w:b/>
                <w:bCs/>
                <w:sz w:val="20"/>
                <w:szCs w:val="20"/>
              </w:rPr>
              <w:t>предыду-щему</w:t>
            </w:r>
            <w:proofErr w:type="spellEnd"/>
            <w:proofErr w:type="gramEnd"/>
            <w:r>
              <w:rPr>
                <w:b/>
                <w:bCs/>
                <w:sz w:val="20"/>
                <w:szCs w:val="20"/>
              </w:rPr>
              <w:t xml:space="preserve"> м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>сяцу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F24067" w14:textId="77777777" w:rsidR="00750C7B" w:rsidRDefault="00750C7B" w:rsidP="00750C7B">
            <w:pPr>
              <w:jc w:val="left"/>
            </w:pP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9D72DB" w14:textId="77777777" w:rsidR="00750C7B" w:rsidRDefault="00750C7B" w:rsidP="00750C7B">
            <w:pPr>
              <w:ind w:right="-85"/>
              <w:jc w:val="center"/>
            </w:pPr>
            <w:proofErr w:type="spellStart"/>
            <w:proofErr w:type="gramStart"/>
            <w:r>
              <w:rPr>
                <w:b/>
                <w:bCs/>
                <w:sz w:val="20"/>
                <w:szCs w:val="20"/>
              </w:rPr>
              <w:t>соответст-вующему</w:t>
            </w:r>
            <w:proofErr w:type="spellEnd"/>
            <w:proofErr w:type="gramEnd"/>
            <w:r>
              <w:rPr>
                <w:b/>
                <w:bCs/>
                <w:sz w:val="20"/>
                <w:szCs w:val="20"/>
              </w:rPr>
              <w:t xml:space="preserve"> периоду </w:t>
            </w:r>
            <w:proofErr w:type="spellStart"/>
            <w:r>
              <w:rPr>
                <w:b/>
                <w:bCs/>
                <w:sz w:val="20"/>
                <w:szCs w:val="20"/>
              </w:rPr>
              <w:t>предыду-щего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4C0152" w14:textId="77777777" w:rsidR="00750C7B" w:rsidRDefault="00750C7B" w:rsidP="00750C7B">
            <w:pPr>
              <w:ind w:right="-85"/>
              <w:jc w:val="center"/>
            </w:pPr>
            <w:proofErr w:type="spellStart"/>
            <w:proofErr w:type="gramStart"/>
            <w:r>
              <w:rPr>
                <w:b/>
                <w:bCs/>
                <w:sz w:val="20"/>
                <w:szCs w:val="20"/>
              </w:rPr>
              <w:t>предыду-щему</w:t>
            </w:r>
            <w:proofErr w:type="spellEnd"/>
            <w:proofErr w:type="gramEnd"/>
            <w:r>
              <w:rPr>
                <w:b/>
                <w:bCs/>
                <w:sz w:val="20"/>
                <w:szCs w:val="20"/>
              </w:rPr>
              <w:t xml:space="preserve"> м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>сяцу</w:t>
            </w:r>
          </w:p>
        </w:tc>
      </w:tr>
      <w:tr w:rsidR="00750C7B" w14:paraId="328F6041" w14:textId="77777777" w:rsidTr="00750C7B">
        <w:trPr>
          <w:trHeight w:val="283"/>
          <w:jc w:val="center"/>
        </w:trPr>
        <w:tc>
          <w:tcPr>
            <w:tcW w:w="9072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C0CD43" w14:textId="77777777" w:rsidR="00750C7B" w:rsidRDefault="00750C7B" w:rsidP="00750C7B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2023</w:t>
            </w:r>
          </w:p>
        </w:tc>
      </w:tr>
      <w:tr w:rsidR="00750C7B" w14:paraId="1552D370" w14:textId="77777777" w:rsidTr="00750C7B">
        <w:trPr>
          <w:trHeight w:val="227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6C5A15" w14:textId="77777777" w:rsidR="00750C7B" w:rsidRDefault="00750C7B" w:rsidP="00750C7B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C8A181" w14:textId="77777777" w:rsidR="00750C7B" w:rsidRDefault="00750C7B" w:rsidP="00750C7B">
            <w:pPr>
              <w:ind w:right="57"/>
              <w:jc w:val="right"/>
            </w:pPr>
            <w:r w:rsidRPr="00406FFF">
              <w:rPr>
                <w:b/>
                <w:sz w:val="20"/>
              </w:rPr>
              <w:t>1290217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E8D5D0" w14:textId="77777777" w:rsidR="00750C7B" w:rsidRDefault="00750C7B" w:rsidP="00750C7B">
            <w:pPr>
              <w:ind w:right="57"/>
              <w:jc w:val="right"/>
            </w:pPr>
            <w:r w:rsidRPr="00406FFF">
              <w:rPr>
                <w:b/>
                <w:sz w:val="20"/>
              </w:rPr>
              <w:t>89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5F6175" w14:textId="77777777" w:rsidR="00750C7B" w:rsidRDefault="00750C7B" w:rsidP="00750C7B">
            <w:pPr>
              <w:ind w:right="57"/>
              <w:jc w:val="right"/>
            </w:pPr>
            <w:r w:rsidRPr="00F974A1">
              <w:rPr>
                <w:b/>
                <w:sz w:val="20"/>
              </w:rPr>
              <w:t>82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2A97A1" w14:textId="77777777" w:rsidR="00750C7B" w:rsidRDefault="00750C7B" w:rsidP="00750C7B">
            <w:pPr>
              <w:ind w:right="57"/>
              <w:jc w:val="right"/>
            </w:pPr>
            <w:r w:rsidRPr="00406FFF">
              <w:rPr>
                <w:b/>
                <w:sz w:val="20"/>
              </w:rPr>
              <w:t>1265248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07B1F6" w14:textId="77777777" w:rsidR="00750C7B" w:rsidRDefault="00750C7B" w:rsidP="00750C7B">
            <w:pPr>
              <w:ind w:right="57"/>
              <w:jc w:val="right"/>
            </w:pPr>
            <w:r w:rsidRPr="00406FFF">
              <w:rPr>
                <w:b/>
                <w:sz w:val="20"/>
              </w:rPr>
              <w:t>89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43063B" w14:textId="77777777" w:rsidR="00750C7B" w:rsidRDefault="00750C7B" w:rsidP="00750C7B">
            <w:pPr>
              <w:ind w:right="57"/>
              <w:jc w:val="right"/>
            </w:pPr>
            <w:r w:rsidRPr="00F974A1">
              <w:rPr>
                <w:b/>
                <w:sz w:val="20"/>
              </w:rPr>
              <w:t>83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1</w:t>
            </w:r>
          </w:p>
        </w:tc>
      </w:tr>
      <w:tr w:rsidR="00750C7B" w14:paraId="538C6B64" w14:textId="77777777" w:rsidTr="00750C7B">
        <w:trPr>
          <w:trHeight w:val="227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862689" w14:textId="77777777" w:rsidR="00750C7B" w:rsidRDefault="00750C7B" w:rsidP="00750C7B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812E1D" w14:textId="77777777" w:rsidR="00750C7B" w:rsidRDefault="00750C7B" w:rsidP="00750C7B">
            <w:pPr>
              <w:ind w:right="57"/>
              <w:jc w:val="right"/>
            </w:pPr>
            <w:r w:rsidRPr="00406FFF">
              <w:rPr>
                <w:b/>
                <w:sz w:val="20"/>
              </w:rPr>
              <w:t>960382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D2C7EE" w14:textId="77777777" w:rsidR="00750C7B" w:rsidRDefault="00750C7B" w:rsidP="00750C7B">
            <w:pPr>
              <w:ind w:right="57"/>
              <w:jc w:val="right"/>
            </w:pPr>
            <w:r w:rsidRPr="00406FFF">
              <w:rPr>
                <w:b/>
                <w:sz w:val="20"/>
              </w:rPr>
              <w:t>85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4CD48B" w14:textId="77777777" w:rsidR="00750C7B" w:rsidRDefault="00750C7B" w:rsidP="00750C7B">
            <w:pPr>
              <w:ind w:right="57"/>
              <w:jc w:val="right"/>
            </w:pPr>
            <w:r w:rsidRPr="00F974A1">
              <w:rPr>
                <w:b/>
                <w:sz w:val="20"/>
              </w:rPr>
              <w:t>74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82C597" w14:textId="77777777" w:rsidR="00750C7B" w:rsidRDefault="00750C7B" w:rsidP="00750C7B">
            <w:pPr>
              <w:ind w:right="57"/>
              <w:jc w:val="right"/>
            </w:pPr>
            <w:r w:rsidRPr="00406FFF">
              <w:rPr>
                <w:b/>
                <w:sz w:val="20"/>
              </w:rPr>
              <w:t>937332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E31DAD" w14:textId="77777777" w:rsidR="00750C7B" w:rsidRDefault="00750C7B" w:rsidP="00750C7B">
            <w:pPr>
              <w:ind w:right="57"/>
              <w:jc w:val="right"/>
            </w:pPr>
            <w:r w:rsidRPr="00406FFF">
              <w:rPr>
                <w:b/>
                <w:sz w:val="20"/>
              </w:rPr>
              <w:t>85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F65E4D" w14:textId="77777777" w:rsidR="00750C7B" w:rsidRDefault="00750C7B" w:rsidP="00750C7B">
            <w:pPr>
              <w:ind w:right="57"/>
              <w:jc w:val="right"/>
            </w:pPr>
            <w:r w:rsidRPr="00F974A1">
              <w:rPr>
                <w:b/>
                <w:sz w:val="20"/>
              </w:rPr>
              <w:t>74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2</w:t>
            </w:r>
          </w:p>
        </w:tc>
      </w:tr>
      <w:tr w:rsidR="00750C7B" w14:paraId="0569BA79" w14:textId="77777777" w:rsidTr="00750C7B">
        <w:trPr>
          <w:trHeight w:val="227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00B6BD" w14:textId="77777777" w:rsidR="00750C7B" w:rsidRDefault="00750C7B" w:rsidP="00750C7B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6F6194" w14:textId="77777777" w:rsidR="00750C7B" w:rsidRDefault="00750C7B" w:rsidP="00750C7B">
            <w:pPr>
              <w:ind w:right="57"/>
              <w:jc w:val="right"/>
            </w:pPr>
            <w:r w:rsidRPr="00406FFF">
              <w:rPr>
                <w:b/>
                <w:sz w:val="20"/>
              </w:rPr>
              <w:t>1176205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FF3A57" w14:textId="77777777" w:rsidR="00750C7B" w:rsidRDefault="00750C7B" w:rsidP="00750C7B">
            <w:pPr>
              <w:ind w:right="57"/>
              <w:jc w:val="right"/>
            </w:pPr>
            <w:r w:rsidRPr="00406FFF">
              <w:rPr>
                <w:b/>
                <w:sz w:val="20"/>
              </w:rPr>
              <w:t>117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6DF1B4" w14:textId="77777777" w:rsidR="00750C7B" w:rsidRDefault="00750C7B" w:rsidP="00750C7B">
            <w:pPr>
              <w:ind w:right="57"/>
              <w:jc w:val="right"/>
            </w:pPr>
            <w:r w:rsidRPr="00F974A1">
              <w:rPr>
                <w:b/>
                <w:sz w:val="20"/>
              </w:rPr>
              <w:t>122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DE2E8E" w14:textId="77777777" w:rsidR="00750C7B" w:rsidRDefault="00750C7B" w:rsidP="00750C7B">
            <w:pPr>
              <w:ind w:right="57"/>
              <w:jc w:val="right"/>
            </w:pPr>
            <w:r w:rsidRPr="00406FFF">
              <w:rPr>
                <w:b/>
                <w:sz w:val="20"/>
              </w:rPr>
              <w:t>1147142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ACBEDA" w14:textId="77777777" w:rsidR="00750C7B" w:rsidRDefault="00750C7B" w:rsidP="00750C7B">
            <w:pPr>
              <w:ind w:right="57"/>
              <w:jc w:val="right"/>
            </w:pPr>
            <w:r w:rsidRPr="00406FFF">
              <w:rPr>
                <w:b/>
                <w:sz w:val="20"/>
              </w:rPr>
              <w:t>118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7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227831" w14:textId="77777777" w:rsidR="00750C7B" w:rsidRDefault="00750C7B" w:rsidP="00750C7B">
            <w:pPr>
              <w:ind w:right="57"/>
              <w:jc w:val="right"/>
            </w:pPr>
            <w:r w:rsidRPr="00F974A1">
              <w:rPr>
                <w:b/>
                <w:sz w:val="20"/>
              </w:rPr>
              <w:t>122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0</w:t>
            </w:r>
          </w:p>
        </w:tc>
      </w:tr>
      <w:tr w:rsidR="00750C7B" w14:paraId="2DC5135B" w14:textId="77777777" w:rsidTr="00750C7B">
        <w:trPr>
          <w:trHeight w:val="227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23547A" w14:textId="77777777" w:rsidR="00750C7B" w:rsidRDefault="00750C7B" w:rsidP="00750C7B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6C9FB8" w14:textId="77777777" w:rsidR="00750C7B" w:rsidRDefault="00750C7B" w:rsidP="00750C7B">
            <w:pPr>
              <w:ind w:right="57"/>
              <w:jc w:val="right"/>
            </w:pPr>
            <w:r w:rsidRPr="00406FFF">
              <w:rPr>
                <w:b/>
                <w:sz w:val="20"/>
              </w:rPr>
              <w:t>3426805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380FB0" w14:textId="77777777" w:rsidR="00750C7B" w:rsidRDefault="00750C7B" w:rsidP="00750C7B">
            <w:pPr>
              <w:ind w:right="57"/>
              <w:jc w:val="right"/>
            </w:pPr>
            <w:r w:rsidRPr="00406FFF">
              <w:rPr>
                <w:b/>
                <w:sz w:val="20"/>
              </w:rPr>
              <w:t>96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BEB579" w14:textId="77777777" w:rsidR="00750C7B" w:rsidRDefault="00750C7B" w:rsidP="00750C7B">
            <w:pPr>
              <w:ind w:right="57"/>
              <w:jc w:val="right"/>
            </w:pPr>
            <w:r w:rsidRPr="00F974A1">
              <w:rPr>
                <w:b/>
                <w:sz w:val="20"/>
              </w:rPr>
              <w:t>77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4490F8" w14:textId="77777777" w:rsidR="00750C7B" w:rsidRDefault="00750C7B" w:rsidP="00750C7B">
            <w:pPr>
              <w:ind w:right="57"/>
              <w:jc w:val="right"/>
            </w:pPr>
            <w:r w:rsidRPr="00406FFF">
              <w:rPr>
                <w:b/>
                <w:sz w:val="20"/>
              </w:rPr>
              <w:t>3349723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7A1B6F" w14:textId="77777777" w:rsidR="00750C7B" w:rsidRDefault="00750C7B" w:rsidP="00750C7B">
            <w:pPr>
              <w:ind w:right="57"/>
              <w:jc w:val="right"/>
            </w:pPr>
            <w:r w:rsidRPr="00406FFF">
              <w:rPr>
                <w:b/>
                <w:sz w:val="20"/>
              </w:rPr>
              <w:t>96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7B6B03" w14:textId="77777777" w:rsidR="00750C7B" w:rsidRDefault="00750C7B" w:rsidP="00750C7B">
            <w:pPr>
              <w:ind w:right="57"/>
              <w:jc w:val="right"/>
            </w:pPr>
            <w:r w:rsidRPr="00F974A1">
              <w:rPr>
                <w:b/>
                <w:sz w:val="20"/>
              </w:rPr>
              <w:t>78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0</w:t>
            </w:r>
          </w:p>
        </w:tc>
      </w:tr>
      <w:tr w:rsidR="00750C7B" w14:paraId="43DDC190" w14:textId="77777777" w:rsidTr="00750C7B">
        <w:trPr>
          <w:trHeight w:val="227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84458C" w14:textId="77777777" w:rsidR="00750C7B" w:rsidRDefault="00750C7B" w:rsidP="00750C7B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6D149A" w14:textId="77777777" w:rsidR="00750C7B" w:rsidRDefault="00750C7B" w:rsidP="00750C7B">
            <w:pPr>
              <w:ind w:right="57"/>
              <w:jc w:val="right"/>
            </w:pPr>
            <w:r w:rsidRPr="00406FFF">
              <w:rPr>
                <w:b/>
                <w:sz w:val="20"/>
              </w:rPr>
              <w:t>1423214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BC44D0" w14:textId="77777777" w:rsidR="00750C7B" w:rsidRDefault="00750C7B" w:rsidP="00750C7B">
            <w:pPr>
              <w:ind w:right="57"/>
              <w:jc w:val="right"/>
            </w:pPr>
            <w:r w:rsidRPr="00406FFF">
              <w:rPr>
                <w:b/>
                <w:sz w:val="20"/>
              </w:rPr>
              <w:t>119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A8DCEC" w14:textId="77777777" w:rsidR="00750C7B" w:rsidRDefault="00750C7B" w:rsidP="00750C7B">
            <w:pPr>
              <w:ind w:right="57"/>
              <w:jc w:val="right"/>
            </w:pPr>
            <w:r w:rsidRPr="00F974A1">
              <w:rPr>
                <w:b/>
                <w:sz w:val="20"/>
              </w:rPr>
              <w:t>121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2FF8C9" w14:textId="77777777" w:rsidR="00750C7B" w:rsidRDefault="00750C7B" w:rsidP="00750C7B">
            <w:pPr>
              <w:ind w:right="57"/>
              <w:jc w:val="right"/>
            </w:pPr>
            <w:r w:rsidRPr="00406FFF">
              <w:rPr>
                <w:b/>
                <w:sz w:val="20"/>
              </w:rPr>
              <w:t>1393849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6839EC" w14:textId="77777777" w:rsidR="00750C7B" w:rsidRDefault="00750C7B" w:rsidP="00750C7B">
            <w:pPr>
              <w:ind w:right="57"/>
              <w:jc w:val="right"/>
            </w:pPr>
            <w:r w:rsidRPr="00406FFF">
              <w:rPr>
                <w:b/>
                <w:sz w:val="20"/>
              </w:rPr>
              <w:t>119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7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82D2CC" w14:textId="77777777" w:rsidR="00750C7B" w:rsidRDefault="00750C7B" w:rsidP="00750C7B">
            <w:pPr>
              <w:ind w:right="57"/>
              <w:jc w:val="right"/>
            </w:pPr>
            <w:r w:rsidRPr="00F974A1">
              <w:rPr>
                <w:b/>
                <w:sz w:val="20"/>
              </w:rPr>
              <w:t>121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9</w:t>
            </w:r>
          </w:p>
        </w:tc>
      </w:tr>
      <w:tr w:rsidR="00750C7B" w14:paraId="1CB95CEA" w14:textId="77777777" w:rsidTr="00750C7B">
        <w:trPr>
          <w:trHeight w:val="227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5788E8" w14:textId="77777777" w:rsidR="00750C7B" w:rsidRDefault="00750C7B" w:rsidP="00750C7B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2BECB9" w14:textId="77777777" w:rsidR="00750C7B" w:rsidRDefault="00750C7B" w:rsidP="00750C7B">
            <w:pPr>
              <w:ind w:right="57"/>
              <w:jc w:val="right"/>
            </w:pPr>
            <w:r w:rsidRPr="00406FFF">
              <w:rPr>
                <w:b/>
                <w:sz w:val="20"/>
              </w:rPr>
              <w:t>1438415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2530C7" w14:textId="77777777" w:rsidR="00750C7B" w:rsidRDefault="00750C7B" w:rsidP="00750C7B">
            <w:pPr>
              <w:ind w:right="57"/>
              <w:jc w:val="right"/>
            </w:pPr>
            <w:r w:rsidRPr="00406FFF">
              <w:rPr>
                <w:b/>
                <w:sz w:val="20"/>
              </w:rPr>
              <w:t>116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CD0547" w14:textId="77777777" w:rsidR="00750C7B" w:rsidRDefault="00750C7B" w:rsidP="00750C7B">
            <w:pPr>
              <w:ind w:right="57"/>
              <w:jc w:val="right"/>
            </w:pPr>
            <w:r w:rsidRPr="00F974A1">
              <w:rPr>
                <w:b/>
                <w:sz w:val="20"/>
              </w:rPr>
              <w:t>101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505D78" w14:textId="77777777" w:rsidR="00750C7B" w:rsidRDefault="00750C7B" w:rsidP="00750C7B">
            <w:pPr>
              <w:ind w:right="57"/>
              <w:jc w:val="right"/>
            </w:pPr>
            <w:r w:rsidRPr="00406FFF">
              <w:rPr>
                <w:b/>
                <w:sz w:val="20"/>
              </w:rPr>
              <w:t>1410118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1E94EB" w14:textId="77777777" w:rsidR="00750C7B" w:rsidRDefault="00750C7B" w:rsidP="00750C7B">
            <w:pPr>
              <w:ind w:right="57"/>
              <w:jc w:val="right"/>
            </w:pPr>
            <w:r w:rsidRPr="00406FFF">
              <w:rPr>
                <w:b/>
                <w:sz w:val="20"/>
              </w:rPr>
              <w:t>117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43CA6C" w14:textId="77777777" w:rsidR="00750C7B" w:rsidRDefault="00750C7B" w:rsidP="00750C7B">
            <w:pPr>
              <w:ind w:right="57"/>
              <w:jc w:val="right"/>
            </w:pPr>
            <w:r w:rsidRPr="00F974A1">
              <w:rPr>
                <w:b/>
                <w:sz w:val="20"/>
              </w:rPr>
              <w:t>101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1</w:t>
            </w:r>
          </w:p>
        </w:tc>
      </w:tr>
      <w:tr w:rsidR="00750C7B" w14:paraId="6FE385E1" w14:textId="77777777" w:rsidTr="00750C7B">
        <w:trPr>
          <w:trHeight w:val="227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2E4205" w14:textId="77777777" w:rsidR="00750C7B" w:rsidRDefault="00750C7B" w:rsidP="00750C7B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A77875" w14:textId="77777777" w:rsidR="00750C7B" w:rsidRDefault="00750C7B" w:rsidP="00750C7B">
            <w:pPr>
              <w:ind w:right="57"/>
              <w:jc w:val="right"/>
            </w:pPr>
            <w:r w:rsidRPr="00406FFF">
              <w:rPr>
                <w:b/>
                <w:sz w:val="20"/>
              </w:rPr>
              <w:t>1477710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C4F4A5" w14:textId="77777777" w:rsidR="00750C7B" w:rsidRDefault="00750C7B" w:rsidP="00750C7B">
            <w:pPr>
              <w:ind w:right="57"/>
              <w:jc w:val="right"/>
            </w:pPr>
            <w:r w:rsidRPr="00406FFF">
              <w:rPr>
                <w:b/>
                <w:sz w:val="20"/>
              </w:rPr>
              <w:t>77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EA5D77" w14:textId="77777777" w:rsidR="00750C7B" w:rsidRDefault="00750C7B" w:rsidP="00750C7B">
            <w:pPr>
              <w:ind w:right="57"/>
              <w:jc w:val="right"/>
            </w:pPr>
            <w:r w:rsidRPr="00F974A1">
              <w:rPr>
                <w:b/>
                <w:sz w:val="20"/>
              </w:rPr>
              <w:t>103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10A46D" w14:textId="77777777" w:rsidR="00750C7B" w:rsidRDefault="00750C7B" w:rsidP="00750C7B">
            <w:pPr>
              <w:ind w:right="57"/>
              <w:jc w:val="right"/>
            </w:pPr>
            <w:r w:rsidRPr="00406FFF">
              <w:rPr>
                <w:b/>
                <w:sz w:val="20"/>
              </w:rPr>
              <w:t>1449502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80CFBB" w14:textId="77777777" w:rsidR="00750C7B" w:rsidRDefault="00750C7B" w:rsidP="00750C7B">
            <w:pPr>
              <w:ind w:right="57"/>
              <w:jc w:val="right"/>
            </w:pPr>
            <w:r w:rsidRPr="00406FFF">
              <w:rPr>
                <w:b/>
                <w:sz w:val="20"/>
              </w:rPr>
              <w:t>77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7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ADDC26" w14:textId="77777777" w:rsidR="00750C7B" w:rsidRDefault="00750C7B" w:rsidP="00750C7B">
            <w:pPr>
              <w:ind w:right="57"/>
              <w:jc w:val="right"/>
            </w:pPr>
            <w:r w:rsidRPr="00F974A1">
              <w:rPr>
                <w:b/>
                <w:sz w:val="20"/>
              </w:rPr>
              <w:t>103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4</w:t>
            </w:r>
          </w:p>
        </w:tc>
      </w:tr>
      <w:tr w:rsidR="00750C7B" w14:paraId="2AD245CE" w14:textId="77777777" w:rsidTr="00750C7B">
        <w:trPr>
          <w:trHeight w:val="227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93EE1F" w14:textId="77777777" w:rsidR="00750C7B" w:rsidRDefault="00750C7B" w:rsidP="00750C7B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22C598" w14:textId="77777777" w:rsidR="00750C7B" w:rsidRDefault="00750C7B" w:rsidP="00750C7B">
            <w:pPr>
              <w:ind w:right="57"/>
              <w:jc w:val="right"/>
            </w:pPr>
            <w:r w:rsidRPr="00406FFF">
              <w:rPr>
                <w:b/>
                <w:sz w:val="20"/>
              </w:rPr>
              <w:t>4339340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034A1B" w14:textId="77777777" w:rsidR="00750C7B" w:rsidRDefault="00750C7B" w:rsidP="00750C7B">
            <w:pPr>
              <w:ind w:right="57"/>
              <w:jc w:val="right"/>
            </w:pPr>
            <w:r w:rsidRPr="00406FFF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3EF19C" w14:textId="77777777" w:rsidR="00750C7B" w:rsidRDefault="00750C7B" w:rsidP="00750C7B">
            <w:pPr>
              <w:ind w:right="57"/>
              <w:jc w:val="right"/>
            </w:pPr>
            <w:r w:rsidRPr="00F974A1">
              <w:rPr>
                <w:b/>
                <w:sz w:val="20"/>
              </w:rPr>
              <w:t>127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C7B4A0" w14:textId="77777777" w:rsidR="00750C7B" w:rsidRDefault="00750C7B" w:rsidP="00750C7B">
            <w:pPr>
              <w:ind w:right="57"/>
              <w:jc w:val="right"/>
            </w:pPr>
            <w:r w:rsidRPr="00406FFF">
              <w:rPr>
                <w:b/>
                <w:sz w:val="20"/>
              </w:rPr>
              <w:t>4253471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695EDA" w14:textId="77777777" w:rsidR="00750C7B" w:rsidRDefault="00750C7B" w:rsidP="00750C7B">
            <w:pPr>
              <w:ind w:right="57"/>
              <w:jc w:val="right"/>
            </w:pPr>
            <w:r w:rsidRPr="00406FFF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68AD6E" w14:textId="77777777" w:rsidR="00750C7B" w:rsidRDefault="00750C7B" w:rsidP="00750C7B">
            <w:pPr>
              <w:ind w:right="57"/>
              <w:jc w:val="right"/>
            </w:pPr>
            <w:r w:rsidRPr="00F974A1">
              <w:rPr>
                <w:b/>
                <w:sz w:val="20"/>
              </w:rPr>
              <w:t>127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4</w:t>
            </w:r>
          </w:p>
        </w:tc>
      </w:tr>
      <w:tr w:rsidR="00750C7B" w14:paraId="0363BF4A" w14:textId="77777777" w:rsidTr="00750C7B">
        <w:trPr>
          <w:trHeight w:val="227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CCB871" w14:textId="77777777" w:rsidR="00750C7B" w:rsidRDefault="00750C7B" w:rsidP="00750C7B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>I</w:t>
            </w:r>
            <w:r>
              <w:rPr>
                <w:b/>
                <w:bCs/>
                <w:sz w:val="20"/>
                <w:szCs w:val="20"/>
              </w:rPr>
              <w:t xml:space="preserve"> полугодие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CCA144" w14:textId="77777777" w:rsidR="00750C7B" w:rsidRDefault="00750C7B" w:rsidP="00750C7B">
            <w:pPr>
              <w:ind w:right="57"/>
              <w:jc w:val="right"/>
            </w:pPr>
            <w:r w:rsidRPr="00406FFF">
              <w:rPr>
                <w:b/>
                <w:sz w:val="20"/>
              </w:rPr>
              <w:t>7766145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537BDB" w14:textId="77777777" w:rsidR="00750C7B" w:rsidRDefault="00750C7B" w:rsidP="00750C7B">
            <w:pPr>
              <w:ind w:right="57"/>
              <w:jc w:val="right"/>
            </w:pPr>
            <w:r w:rsidRPr="00406FFF">
              <w:rPr>
                <w:b/>
                <w:sz w:val="20"/>
              </w:rPr>
              <w:t>98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C34559" w14:textId="77777777" w:rsidR="00750C7B" w:rsidRDefault="00750C7B" w:rsidP="00750C7B">
            <w:pPr>
              <w:ind w:right="57"/>
              <w:jc w:val="right"/>
            </w:pPr>
            <w:r>
              <w:rPr>
                <w:b/>
                <w:sz w:val="20"/>
              </w:rPr>
              <w:t>х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481112" w14:textId="77777777" w:rsidR="00750C7B" w:rsidRDefault="00750C7B" w:rsidP="00750C7B">
            <w:pPr>
              <w:ind w:right="57"/>
              <w:jc w:val="right"/>
            </w:pPr>
            <w:r w:rsidRPr="00406FFF">
              <w:rPr>
                <w:b/>
                <w:sz w:val="20"/>
              </w:rPr>
              <w:t>7603194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C399AE" w14:textId="77777777" w:rsidR="00750C7B" w:rsidRDefault="00750C7B" w:rsidP="00750C7B">
            <w:pPr>
              <w:ind w:right="57"/>
              <w:jc w:val="right"/>
            </w:pPr>
            <w:r w:rsidRPr="00406FFF">
              <w:rPr>
                <w:b/>
                <w:sz w:val="20"/>
              </w:rPr>
              <w:t>98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7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EBA69D" w14:textId="77777777" w:rsidR="00750C7B" w:rsidRDefault="00750C7B" w:rsidP="00750C7B">
            <w:pPr>
              <w:ind w:right="57"/>
              <w:jc w:val="right"/>
            </w:pPr>
            <w:r>
              <w:rPr>
                <w:b/>
                <w:sz w:val="20"/>
              </w:rPr>
              <w:t>х</w:t>
            </w:r>
            <w:r w:rsidRPr="00F974A1">
              <w:rPr>
                <w:b/>
                <w:sz w:val="20"/>
              </w:rPr>
              <w:t> </w:t>
            </w:r>
          </w:p>
        </w:tc>
      </w:tr>
      <w:tr w:rsidR="00750C7B" w14:paraId="7309F8A1" w14:textId="77777777" w:rsidTr="00750C7B">
        <w:trPr>
          <w:trHeight w:val="227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AE1CE0" w14:textId="77777777" w:rsidR="00750C7B" w:rsidRDefault="00750C7B" w:rsidP="00750C7B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96908C" w14:textId="77777777" w:rsidR="00750C7B" w:rsidRDefault="00750C7B" w:rsidP="00750C7B">
            <w:pPr>
              <w:ind w:right="57"/>
              <w:jc w:val="right"/>
            </w:pPr>
            <w:r w:rsidRPr="00406FFF">
              <w:rPr>
                <w:b/>
                <w:sz w:val="20"/>
              </w:rPr>
              <w:t>1541009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34162A" w14:textId="77777777" w:rsidR="00750C7B" w:rsidRDefault="00750C7B" w:rsidP="00750C7B">
            <w:pPr>
              <w:ind w:right="57"/>
              <w:jc w:val="right"/>
            </w:pPr>
            <w:r w:rsidRPr="00406FFF">
              <w:rPr>
                <w:b/>
                <w:sz w:val="20"/>
              </w:rPr>
              <w:t>81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4311C9" w14:textId="77777777" w:rsidR="00750C7B" w:rsidRDefault="00750C7B" w:rsidP="00750C7B">
            <w:pPr>
              <w:ind w:right="57"/>
              <w:jc w:val="right"/>
            </w:pPr>
            <w:r w:rsidRPr="00F974A1">
              <w:rPr>
                <w:b/>
                <w:sz w:val="20"/>
              </w:rPr>
              <w:t>103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0E45A0" w14:textId="77777777" w:rsidR="00750C7B" w:rsidRDefault="00750C7B" w:rsidP="00750C7B">
            <w:pPr>
              <w:ind w:right="57"/>
              <w:jc w:val="right"/>
            </w:pPr>
            <w:r w:rsidRPr="00406FFF">
              <w:rPr>
                <w:b/>
                <w:sz w:val="20"/>
              </w:rPr>
              <w:t>1521524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9203D6" w14:textId="77777777" w:rsidR="00750C7B" w:rsidRDefault="00750C7B" w:rsidP="00750C7B">
            <w:pPr>
              <w:ind w:right="57"/>
              <w:jc w:val="right"/>
            </w:pPr>
            <w:r w:rsidRPr="00406FFF">
              <w:rPr>
                <w:b/>
                <w:sz w:val="20"/>
              </w:rPr>
              <w:t>82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A9F431" w14:textId="77777777" w:rsidR="00750C7B" w:rsidRDefault="00750C7B" w:rsidP="00750C7B">
            <w:pPr>
              <w:ind w:right="57"/>
              <w:jc w:val="right"/>
            </w:pPr>
            <w:r w:rsidRPr="00F974A1">
              <w:rPr>
                <w:b/>
                <w:sz w:val="20"/>
              </w:rPr>
              <w:t>104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4</w:t>
            </w:r>
          </w:p>
        </w:tc>
      </w:tr>
      <w:tr w:rsidR="00750C7B" w14:paraId="7E994815" w14:textId="77777777" w:rsidTr="00750C7B">
        <w:trPr>
          <w:trHeight w:val="227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9429DA" w14:textId="77777777" w:rsidR="00750C7B" w:rsidRDefault="00750C7B" w:rsidP="00750C7B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1689A8" w14:textId="77777777" w:rsidR="00750C7B" w:rsidRDefault="00750C7B" w:rsidP="00750C7B">
            <w:pPr>
              <w:ind w:right="57"/>
              <w:jc w:val="right"/>
            </w:pPr>
            <w:r w:rsidRPr="00406FFF">
              <w:rPr>
                <w:b/>
                <w:sz w:val="20"/>
              </w:rPr>
              <w:t>1815033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ABB65F" w14:textId="77777777" w:rsidR="00750C7B" w:rsidRDefault="00750C7B" w:rsidP="00750C7B">
            <w:pPr>
              <w:ind w:right="57"/>
              <w:jc w:val="right"/>
            </w:pPr>
            <w:r w:rsidRPr="00406FFF">
              <w:rPr>
                <w:b/>
                <w:sz w:val="20"/>
              </w:rPr>
              <w:t>104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8000CC" w14:textId="77777777" w:rsidR="00750C7B" w:rsidRDefault="00750C7B" w:rsidP="00750C7B">
            <w:pPr>
              <w:ind w:right="57"/>
              <w:jc w:val="right"/>
            </w:pPr>
            <w:r w:rsidRPr="00F974A1">
              <w:rPr>
                <w:b/>
                <w:sz w:val="20"/>
              </w:rPr>
              <w:t>116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AB8B59" w14:textId="77777777" w:rsidR="00750C7B" w:rsidRDefault="00750C7B" w:rsidP="00750C7B">
            <w:pPr>
              <w:ind w:right="57"/>
              <w:jc w:val="right"/>
            </w:pPr>
            <w:r w:rsidRPr="00406FFF">
              <w:rPr>
                <w:b/>
                <w:sz w:val="20"/>
              </w:rPr>
              <w:t>1802025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0D84EA" w14:textId="77777777" w:rsidR="00750C7B" w:rsidRDefault="00750C7B" w:rsidP="00750C7B">
            <w:pPr>
              <w:ind w:right="57"/>
              <w:jc w:val="right"/>
            </w:pPr>
            <w:r w:rsidRPr="00406FFF">
              <w:rPr>
                <w:b/>
                <w:sz w:val="20"/>
              </w:rPr>
              <w:t>106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B0C599" w14:textId="77777777" w:rsidR="00750C7B" w:rsidRDefault="00750C7B" w:rsidP="00750C7B">
            <w:pPr>
              <w:ind w:right="57"/>
              <w:jc w:val="right"/>
            </w:pPr>
            <w:r w:rsidRPr="00F974A1">
              <w:rPr>
                <w:b/>
                <w:sz w:val="20"/>
              </w:rPr>
              <w:t>117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1</w:t>
            </w:r>
          </w:p>
        </w:tc>
      </w:tr>
      <w:tr w:rsidR="00750C7B" w14:paraId="0186D06C" w14:textId="77777777" w:rsidTr="00750C7B">
        <w:trPr>
          <w:trHeight w:val="227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6F5519" w14:textId="77777777" w:rsidR="00750C7B" w:rsidRDefault="00750C7B" w:rsidP="00750C7B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208982" w14:textId="77777777" w:rsidR="00750C7B" w:rsidRDefault="00750C7B" w:rsidP="00750C7B">
            <w:pPr>
              <w:ind w:right="57"/>
              <w:jc w:val="right"/>
            </w:pPr>
            <w:r w:rsidRPr="00406FFF">
              <w:rPr>
                <w:b/>
                <w:sz w:val="20"/>
              </w:rPr>
              <w:t>2028105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480982" w14:textId="77777777" w:rsidR="00750C7B" w:rsidRDefault="00750C7B" w:rsidP="00750C7B">
            <w:pPr>
              <w:ind w:right="57"/>
              <w:jc w:val="right"/>
            </w:pPr>
            <w:r w:rsidRPr="00406FFF">
              <w:rPr>
                <w:b/>
                <w:sz w:val="20"/>
              </w:rPr>
              <w:t>144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A18C6D" w14:textId="77777777" w:rsidR="00750C7B" w:rsidRDefault="00750C7B" w:rsidP="00750C7B">
            <w:pPr>
              <w:ind w:right="57"/>
              <w:jc w:val="right"/>
            </w:pPr>
            <w:r w:rsidRPr="00F974A1">
              <w:rPr>
                <w:b/>
                <w:sz w:val="20"/>
              </w:rPr>
              <w:t>109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952763" w14:textId="77777777" w:rsidR="00750C7B" w:rsidRDefault="00750C7B" w:rsidP="00750C7B">
            <w:pPr>
              <w:ind w:right="57"/>
              <w:jc w:val="right"/>
            </w:pPr>
            <w:r w:rsidRPr="00406FFF">
              <w:rPr>
                <w:b/>
                <w:sz w:val="20"/>
              </w:rPr>
              <w:t>2004767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14C91F" w14:textId="77777777" w:rsidR="00750C7B" w:rsidRDefault="00750C7B" w:rsidP="00750C7B">
            <w:pPr>
              <w:ind w:right="57"/>
              <w:jc w:val="right"/>
            </w:pPr>
            <w:r w:rsidRPr="00406FFF">
              <w:rPr>
                <w:b/>
                <w:sz w:val="20"/>
              </w:rPr>
              <w:t>146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748108" w14:textId="77777777" w:rsidR="00750C7B" w:rsidRDefault="00750C7B" w:rsidP="00750C7B">
            <w:pPr>
              <w:ind w:right="57"/>
              <w:jc w:val="right"/>
            </w:pPr>
            <w:r w:rsidRPr="00F974A1">
              <w:rPr>
                <w:b/>
                <w:sz w:val="20"/>
              </w:rPr>
              <w:t>109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3</w:t>
            </w:r>
          </w:p>
        </w:tc>
      </w:tr>
      <w:tr w:rsidR="00750C7B" w14:paraId="250A6F13" w14:textId="77777777" w:rsidTr="00750C7B">
        <w:trPr>
          <w:trHeight w:val="227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F681C6" w14:textId="77777777" w:rsidR="00750C7B" w:rsidRDefault="00750C7B" w:rsidP="00750C7B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III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DD47CC" w14:textId="77777777" w:rsidR="00750C7B" w:rsidRDefault="00750C7B" w:rsidP="00750C7B">
            <w:pPr>
              <w:ind w:right="57"/>
              <w:jc w:val="right"/>
            </w:pPr>
            <w:r w:rsidRPr="00406FFF">
              <w:rPr>
                <w:b/>
                <w:sz w:val="20"/>
              </w:rPr>
              <w:t>5384148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182B4D" w14:textId="77777777" w:rsidR="00750C7B" w:rsidRDefault="00750C7B" w:rsidP="00750C7B">
            <w:pPr>
              <w:ind w:right="57"/>
              <w:jc w:val="right"/>
            </w:pPr>
            <w:r w:rsidRPr="00406FFF">
              <w:rPr>
                <w:b/>
                <w:sz w:val="20"/>
              </w:rPr>
              <w:t>107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41DE0F" w14:textId="77777777" w:rsidR="00750C7B" w:rsidRDefault="00750C7B" w:rsidP="00750C7B">
            <w:pPr>
              <w:ind w:right="57"/>
              <w:jc w:val="right"/>
            </w:pPr>
            <w:r w:rsidRPr="00F974A1">
              <w:rPr>
                <w:b/>
                <w:sz w:val="20"/>
              </w:rPr>
              <w:t>122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F0C6AB" w14:textId="77777777" w:rsidR="00750C7B" w:rsidRDefault="00750C7B" w:rsidP="00750C7B">
            <w:pPr>
              <w:ind w:right="57"/>
              <w:jc w:val="right"/>
            </w:pPr>
            <w:r w:rsidRPr="00406FFF">
              <w:rPr>
                <w:b/>
                <w:sz w:val="20"/>
              </w:rPr>
              <w:t>5328317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026EC7" w14:textId="77777777" w:rsidR="00750C7B" w:rsidRDefault="00750C7B" w:rsidP="00750C7B">
            <w:pPr>
              <w:ind w:right="57"/>
              <w:jc w:val="right"/>
            </w:pPr>
            <w:r w:rsidRPr="00406FFF">
              <w:rPr>
                <w:b/>
                <w:sz w:val="20"/>
              </w:rPr>
              <w:t>108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60AE45" w14:textId="77777777" w:rsidR="00750C7B" w:rsidRDefault="00750C7B" w:rsidP="00750C7B">
            <w:pPr>
              <w:ind w:right="57"/>
              <w:jc w:val="right"/>
            </w:pPr>
            <w:r w:rsidRPr="00F974A1">
              <w:rPr>
                <w:b/>
                <w:sz w:val="20"/>
              </w:rPr>
              <w:t>123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3</w:t>
            </w:r>
          </w:p>
        </w:tc>
      </w:tr>
      <w:tr w:rsidR="00750C7B" w14:paraId="2CE85E22" w14:textId="77777777" w:rsidTr="00750C7B">
        <w:trPr>
          <w:trHeight w:val="227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53F5DC" w14:textId="77777777" w:rsidR="00750C7B" w:rsidRDefault="00750C7B" w:rsidP="00750C7B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Январь-сентябрь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0BB71C" w14:textId="77777777" w:rsidR="00750C7B" w:rsidRDefault="00750C7B" w:rsidP="00750C7B">
            <w:pPr>
              <w:ind w:right="57"/>
              <w:jc w:val="right"/>
            </w:pPr>
            <w:r w:rsidRPr="00406FFF">
              <w:rPr>
                <w:b/>
                <w:sz w:val="20"/>
              </w:rPr>
              <w:t>13150294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7CA43C" w14:textId="77777777" w:rsidR="00750C7B" w:rsidRDefault="00750C7B" w:rsidP="00750C7B">
            <w:pPr>
              <w:ind w:right="57"/>
              <w:jc w:val="right"/>
            </w:pPr>
            <w:r w:rsidRPr="00406FFF">
              <w:rPr>
                <w:b/>
                <w:sz w:val="20"/>
              </w:rPr>
              <w:t>101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B55D52" w14:textId="77777777" w:rsidR="00750C7B" w:rsidRDefault="00750C7B" w:rsidP="00750C7B">
            <w:pPr>
              <w:ind w:right="57"/>
              <w:jc w:val="right"/>
            </w:pPr>
            <w:r>
              <w:rPr>
                <w:b/>
                <w:sz w:val="20"/>
              </w:rPr>
              <w:t>х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CA1696" w14:textId="77777777" w:rsidR="00750C7B" w:rsidRDefault="00750C7B" w:rsidP="00750C7B">
            <w:pPr>
              <w:ind w:right="57"/>
              <w:jc w:val="right"/>
            </w:pPr>
            <w:r w:rsidRPr="00406FFF">
              <w:rPr>
                <w:b/>
                <w:sz w:val="20"/>
              </w:rPr>
              <w:t>12931512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D165CF" w14:textId="77777777" w:rsidR="00750C7B" w:rsidRDefault="00750C7B" w:rsidP="00750C7B">
            <w:pPr>
              <w:ind w:right="57"/>
              <w:jc w:val="right"/>
            </w:pPr>
            <w:r w:rsidRPr="00406FFF">
              <w:rPr>
                <w:b/>
                <w:sz w:val="20"/>
              </w:rPr>
              <w:t>102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3BB701" w14:textId="77777777" w:rsidR="00750C7B" w:rsidRDefault="00750C7B" w:rsidP="00750C7B">
            <w:pPr>
              <w:ind w:right="57"/>
              <w:jc w:val="right"/>
            </w:pPr>
            <w:r>
              <w:rPr>
                <w:b/>
                <w:sz w:val="20"/>
              </w:rPr>
              <w:t>х</w:t>
            </w:r>
            <w:r w:rsidRPr="00F974A1">
              <w:rPr>
                <w:b/>
                <w:sz w:val="20"/>
              </w:rPr>
              <w:t> </w:t>
            </w:r>
          </w:p>
        </w:tc>
      </w:tr>
      <w:tr w:rsidR="00750C7B" w14:paraId="087BD693" w14:textId="77777777" w:rsidTr="00750C7B">
        <w:trPr>
          <w:trHeight w:val="227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6FFDBD" w14:textId="77777777" w:rsidR="00750C7B" w:rsidRDefault="00750C7B" w:rsidP="00750C7B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Октябрь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662F21" w14:textId="77777777" w:rsidR="00750C7B" w:rsidRDefault="00750C7B" w:rsidP="00750C7B">
            <w:pPr>
              <w:ind w:right="57"/>
              <w:jc w:val="right"/>
            </w:pPr>
            <w:r w:rsidRPr="00406FFF">
              <w:rPr>
                <w:b/>
                <w:sz w:val="20"/>
              </w:rPr>
              <w:t>1612742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2AB4F1" w14:textId="77777777" w:rsidR="00750C7B" w:rsidRDefault="00750C7B" w:rsidP="00750C7B">
            <w:pPr>
              <w:ind w:right="57"/>
              <w:jc w:val="right"/>
            </w:pPr>
            <w:r w:rsidRPr="00406FFF">
              <w:rPr>
                <w:b/>
                <w:sz w:val="20"/>
              </w:rPr>
              <w:t>121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6C64FB" w14:textId="77777777" w:rsidR="00750C7B" w:rsidRDefault="00750C7B" w:rsidP="00750C7B">
            <w:pPr>
              <w:ind w:right="57"/>
              <w:jc w:val="right"/>
            </w:pPr>
            <w:r w:rsidRPr="00F974A1">
              <w:rPr>
                <w:b/>
                <w:sz w:val="20"/>
              </w:rPr>
              <w:t>78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6ACC72" w14:textId="77777777" w:rsidR="00750C7B" w:rsidRDefault="00750C7B" w:rsidP="00750C7B">
            <w:pPr>
              <w:ind w:right="57"/>
              <w:jc w:val="right"/>
            </w:pPr>
            <w:r w:rsidRPr="00406FFF">
              <w:rPr>
                <w:b/>
                <w:sz w:val="20"/>
              </w:rPr>
              <w:t>1579591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321465" w14:textId="77777777" w:rsidR="00750C7B" w:rsidRDefault="00750C7B" w:rsidP="00750C7B">
            <w:pPr>
              <w:ind w:right="57"/>
              <w:jc w:val="right"/>
            </w:pPr>
            <w:r w:rsidRPr="00406FFF">
              <w:rPr>
                <w:b/>
                <w:sz w:val="20"/>
              </w:rPr>
              <w:t>121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453E81" w14:textId="77777777" w:rsidR="00750C7B" w:rsidRDefault="00750C7B" w:rsidP="00750C7B">
            <w:pPr>
              <w:ind w:right="57"/>
              <w:jc w:val="right"/>
            </w:pPr>
            <w:r w:rsidRPr="00F974A1">
              <w:rPr>
                <w:b/>
                <w:sz w:val="20"/>
              </w:rPr>
              <w:t>78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2</w:t>
            </w:r>
          </w:p>
        </w:tc>
      </w:tr>
      <w:tr w:rsidR="00750C7B" w14:paraId="11FE72FD" w14:textId="77777777" w:rsidTr="00750C7B">
        <w:trPr>
          <w:trHeight w:val="227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E374AF" w14:textId="77777777" w:rsidR="00750C7B" w:rsidRDefault="00750C7B" w:rsidP="00750C7B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Ноябрь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0028A7" w14:textId="77777777" w:rsidR="00750C7B" w:rsidRDefault="00750C7B" w:rsidP="00750C7B">
            <w:pPr>
              <w:ind w:right="57"/>
              <w:jc w:val="right"/>
            </w:pPr>
            <w:r w:rsidRPr="00406FFF">
              <w:rPr>
                <w:b/>
                <w:sz w:val="20"/>
              </w:rPr>
              <w:t>1464221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2468A8" w14:textId="77777777" w:rsidR="00750C7B" w:rsidRDefault="00750C7B" w:rsidP="00750C7B">
            <w:pPr>
              <w:ind w:right="57"/>
              <w:jc w:val="right"/>
            </w:pPr>
            <w:r w:rsidRPr="00406FFF">
              <w:rPr>
                <w:b/>
                <w:sz w:val="20"/>
              </w:rPr>
              <w:t>91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CFD4A3" w14:textId="77777777" w:rsidR="00750C7B" w:rsidRDefault="00750C7B" w:rsidP="00750C7B">
            <w:pPr>
              <w:ind w:right="57"/>
              <w:jc w:val="right"/>
            </w:pPr>
            <w:r w:rsidRPr="00F974A1">
              <w:rPr>
                <w:b/>
                <w:sz w:val="20"/>
              </w:rPr>
              <w:t>91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1D68B9" w14:textId="77777777" w:rsidR="00750C7B" w:rsidRDefault="00750C7B" w:rsidP="00750C7B">
            <w:pPr>
              <w:ind w:right="57"/>
              <w:jc w:val="right"/>
            </w:pPr>
            <w:r w:rsidRPr="00406FFF">
              <w:rPr>
                <w:b/>
                <w:sz w:val="20"/>
              </w:rPr>
              <w:t>1426074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47768B" w14:textId="77777777" w:rsidR="00750C7B" w:rsidRDefault="00750C7B" w:rsidP="00750C7B">
            <w:pPr>
              <w:ind w:right="57"/>
              <w:jc w:val="right"/>
            </w:pPr>
            <w:r w:rsidRPr="00406FFF">
              <w:rPr>
                <w:b/>
                <w:sz w:val="20"/>
              </w:rPr>
              <w:t>90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9B9DB7" w14:textId="77777777" w:rsidR="00750C7B" w:rsidRDefault="00750C7B" w:rsidP="00750C7B">
            <w:pPr>
              <w:ind w:right="57"/>
              <w:jc w:val="right"/>
            </w:pPr>
            <w:r w:rsidRPr="00F974A1">
              <w:rPr>
                <w:b/>
                <w:sz w:val="20"/>
              </w:rPr>
              <w:t>90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5</w:t>
            </w:r>
          </w:p>
        </w:tc>
      </w:tr>
      <w:tr w:rsidR="00750C7B" w14:paraId="20251EC3" w14:textId="77777777" w:rsidTr="00750C7B">
        <w:trPr>
          <w:trHeight w:val="227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8E10E6" w14:textId="77777777" w:rsidR="00750C7B" w:rsidRDefault="00750C7B" w:rsidP="00750C7B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 w:rsidRPr="00452C96">
              <w:rPr>
                <w:b/>
                <w:sz w:val="20"/>
              </w:rPr>
              <w:t>Январь-</w:t>
            </w:r>
            <w:r>
              <w:rPr>
                <w:b/>
                <w:sz w:val="20"/>
              </w:rPr>
              <w:t>но</w:t>
            </w:r>
            <w:r w:rsidRPr="00452C96">
              <w:rPr>
                <w:b/>
                <w:sz w:val="20"/>
              </w:rPr>
              <w:t>ябрь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2B4237" w14:textId="77777777" w:rsidR="00750C7B" w:rsidRPr="00406FFF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16227258,1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897F8B8" w14:textId="77777777" w:rsidR="00750C7B" w:rsidRPr="00406FFF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102,4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2D8249" w14:textId="77777777" w:rsidR="00750C7B" w:rsidRPr="00F974A1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х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EC0363" w14:textId="77777777" w:rsidR="00750C7B" w:rsidRPr="00406FFF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15937178,6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4AB0C6" w14:textId="77777777" w:rsidR="00750C7B" w:rsidRPr="00406FFF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103,0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6C8488" w14:textId="77777777" w:rsidR="00750C7B" w:rsidRPr="00F974A1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х</w:t>
            </w:r>
          </w:p>
        </w:tc>
      </w:tr>
      <w:tr w:rsidR="00750C7B" w14:paraId="235C2786" w14:textId="77777777" w:rsidTr="00750C7B">
        <w:trPr>
          <w:trHeight w:val="227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19F203" w14:textId="77777777" w:rsidR="00750C7B" w:rsidRDefault="00750C7B" w:rsidP="00750C7B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>Декабрь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662865" w14:textId="77777777" w:rsidR="00750C7B" w:rsidRDefault="00750C7B" w:rsidP="00750C7B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 w:rsidRPr="00406FFF">
              <w:rPr>
                <w:b/>
                <w:sz w:val="20"/>
              </w:rPr>
              <w:t>1407658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28733A" w14:textId="77777777" w:rsidR="00750C7B" w:rsidRDefault="00750C7B" w:rsidP="00750C7B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 w:rsidRPr="00406FFF">
              <w:rPr>
                <w:b/>
                <w:sz w:val="20"/>
              </w:rPr>
              <w:t>87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D924F5" w14:textId="77777777" w:rsidR="00750C7B" w:rsidRDefault="00750C7B" w:rsidP="00750C7B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 w:rsidRPr="00F974A1">
              <w:rPr>
                <w:b/>
                <w:sz w:val="20"/>
              </w:rPr>
              <w:t>96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26B76E9" w14:textId="77777777" w:rsidR="00750C7B" w:rsidRDefault="00750C7B" w:rsidP="00750C7B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 w:rsidRPr="00406FFF">
              <w:rPr>
                <w:b/>
                <w:sz w:val="20"/>
              </w:rPr>
              <w:t>1369906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FBDB36A" w14:textId="77777777" w:rsidR="00750C7B" w:rsidRDefault="00750C7B" w:rsidP="00750C7B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 w:rsidRPr="00406FFF">
              <w:rPr>
                <w:b/>
                <w:sz w:val="20"/>
              </w:rPr>
              <w:t>87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98E37E" w14:textId="77777777" w:rsidR="00750C7B" w:rsidRDefault="00750C7B" w:rsidP="00750C7B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 w:rsidRPr="00F974A1">
              <w:rPr>
                <w:b/>
                <w:sz w:val="20"/>
              </w:rPr>
              <w:t>96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3</w:t>
            </w:r>
          </w:p>
        </w:tc>
      </w:tr>
      <w:tr w:rsidR="00750C7B" w14:paraId="7B9B3715" w14:textId="77777777" w:rsidTr="00750C7B">
        <w:trPr>
          <w:trHeight w:val="227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6515D9" w14:textId="77777777" w:rsidR="00750C7B" w:rsidRDefault="00750C7B" w:rsidP="00750C7B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lang w:val="en-US"/>
              </w:rPr>
              <w:t xml:space="preserve">IV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03FB53" w14:textId="77777777" w:rsidR="00750C7B" w:rsidRDefault="00750C7B" w:rsidP="00750C7B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 w:rsidRPr="00406FFF">
              <w:rPr>
                <w:b/>
                <w:sz w:val="20"/>
              </w:rPr>
              <w:t>4484622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CD82A8" w14:textId="77777777" w:rsidR="00750C7B" w:rsidRDefault="00750C7B" w:rsidP="00750C7B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 w:rsidRPr="00406FFF">
              <w:rPr>
                <w:b/>
                <w:sz w:val="20"/>
              </w:rPr>
              <w:t>98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C1A4944" w14:textId="77777777" w:rsidR="00750C7B" w:rsidRDefault="00750C7B" w:rsidP="00750C7B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 w:rsidRPr="00F974A1">
              <w:rPr>
                <w:b/>
                <w:sz w:val="20"/>
              </w:rPr>
              <w:t>81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7796E33" w14:textId="77777777" w:rsidR="00750C7B" w:rsidRDefault="00750C7B" w:rsidP="00750C7B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 w:rsidRPr="00406FFF">
              <w:rPr>
                <w:b/>
                <w:sz w:val="20"/>
              </w:rPr>
              <w:t>4375573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8572B8" w14:textId="77777777" w:rsidR="00750C7B" w:rsidRDefault="00750C7B" w:rsidP="00750C7B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 w:rsidRPr="00406FFF">
              <w:rPr>
                <w:b/>
                <w:sz w:val="20"/>
              </w:rPr>
              <w:t>98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8ECEAA" w14:textId="77777777" w:rsidR="00750C7B" w:rsidRDefault="00750C7B" w:rsidP="00750C7B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 w:rsidRPr="00F974A1">
              <w:rPr>
                <w:b/>
                <w:sz w:val="20"/>
              </w:rPr>
              <w:t>80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5</w:t>
            </w:r>
          </w:p>
        </w:tc>
      </w:tr>
      <w:tr w:rsidR="00750C7B" w14:paraId="02A61E79" w14:textId="77777777" w:rsidTr="00750C7B">
        <w:trPr>
          <w:trHeight w:val="227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9D0CFB" w14:textId="77777777" w:rsidR="00750C7B" w:rsidRDefault="00750C7B" w:rsidP="00750C7B">
            <w:pPr>
              <w:ind w:right="-57"/>
              <w:jc w:val="left"/>
            </w:pPr>
            <w:r w:rsidRPr="00452C96">
              <w:rPr>
                <w:b/>
                <w:sz w:val="20"/>
              </w:rPr>
              <w:t>Январь-</w:t>
            </w:r>
            <w:r>
              <w:rPr>
                <w:b/>
                <w:sz w:val="20"/>
              </w:rPr>
              <w:t>дека</w:t>
            </w:r>
            <w:r w:rsidRPr="00452C96">
              <w:rPr>
                <w:b/>
                <w:sz w:val="20"/>
              </w:rPr>
              <w:t>брь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079F7A" w14:textId="77777777" w:rsidR="00750C7B" w:rsidRDefault="00750C7B" w:rsidP="00750C7B">
            <w:pPr>
              <w:ind w:right="57"/>
              <w:jc w:val="right"/>
            </w:pPr>
            <w:r w:rsidRPr="00406FFF">
              <w:rPr>
                <w:b/>
                <w:sz w:val="20"/>
              </w:rPr>
              <w:t>17634916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7DB7D4" w14:textId="77777777" w:rsidR="00750C7B" w:rsidRDefault="00750C7B" w:rsidP="00750C7B">
            <w:pPr>
              <w:ind w:right="57"/>
              <w:jc w:val="right"/>
            </w:pPr>
            <w:r w:rsidRPr="00406FFF">
              <w:rPr>
                <w:b/>
                <w:sz w:val="20"/>
              </w:rPr>
              <w:t>101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0215CF" w14:textId="77777777" w:rsidR="00750C7B" w:rsidRDefault="00750C7B" w:rsidP="00750C7B">
            <w:pPr>
              <w:ind w:right="57"/>
              <w:jc w:val="right"/>
            </w:pPr>
            <w:r>
              <w:rPr>
                <w:b/>
                <w:sz w:val="20"/>
              </w:rPr>
              <w:t>х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0B8CDA" w14:textId="77777777" w:rsidR="00750C7B" w:rsidRDefault="00750C7B" w:rsidP="00750C7B">
            <w:pPr>
              <w:ind w:right="57"/>
              <w:jc w:val="right"/>
            </w:pPr>
            <w:r w:rsidRPr="00406FFF">
              <w:rPr>
                <w:b/>
                <w:sz w:val="20"/>
              </w:rPr>
              <w:t>17307085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275B30" w14:textId="77777777" w:rsidR="00750C7B" w:rsidRDefault="00750C7B" w:rsidP="00750C7B">
            <w:pPr>
              <w:ind w:right="57"/>
              <w:jc w:val="right"/>
            </w:pPr>
            <w:r w:rsidRPr="00406FFF">
              <w:rPr>
                <w:b/>
                <w:sz w:val="20"/>
              </w:rPr>
              <w:t>101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E23207" w14:textId="77777777" w:rsidR="00750C7B" w:rsidRDefault="00750C7B" w:rsidP="00750C7B">
            <w:pPr>
              <w:ind w:right="57"/>
              <w:jc w:val="right"/>
            </w:pPr>
            <w:r>
              <w:rPr>
                <w:b/>
                <w:sz w:val="20"/>
              </w:rPr>
              <w:t>х</w:t>
            </w:r>
          </w:p>
        </w:tc>
      </w:tr>
      <w:tr w:rsidR="00750C7B" w14:paraId="23266724" w14:textId="77777777" w:rsidTr="00750C7B">
        <w:trPr>
          <w:trHeight w:val="227"/>
          <w:jc w:val="center"/>
        </w:trPr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EBB909" w14:textId="77777777" w:rsidR="00750C7B" w:rsidRPr="00E600FD" w:rsidRDefault="00750C7B" w:rsidP="00750C7B">
            <w:pPr>
              <w:spacing w:before="60" w:after="60"/>
              <w:ind w:right="57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  <w:lang w:val="en-US"/>
              </w:rPr>
              <w:t xml:space="preserve">4 </w:t>
            </w:r>
            <w:r w:rsidRPr="000117FD">
              <w:rPr>
                <w:b/>
                <w:bCs/>
                <w:sz w:val="20"/>
                <w:szCs w:val="20"/>
                <w:vertAlign w:val="superscript"/>
                <w:lang w:val="en-US"/>
              </w:rPr>
              <w:t>1)</w:t>
            </w:r>
          </w:p>
        </w:tc>
      </w:tr>
      <w:tr w:rsidR="00750C7B" w14:paraId="5B1C40CB" w14:textId="77777777" w:rsidTr="00750C7B">
        <w:trPr>
          <w:trHeight w:val="227"/>
          <w:jc w:val="center"/>
        </w:trPr>
        <w:tc>
          <w:tcPr>
            <w:tcW w:w="2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4F8488" w14:textId="77777777" w:rsidR="00750C7B" w:rsidRPr="00452C96" w:rsidRDefault="00750C7B" w:rsidP="00750C7B">
            <w:pPr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9C0E93" w14:textId="77777777" w:rsidR="00750C7B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1157097,1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E80DF2" w14:textId="77777777" w:rsidR="00750C7B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87,5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66BD02A" w14:textId="77777777" w:rsidR="00750C7B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82,6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1D872B" w14:textId="77777777" w:rsidR="00750C7B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bCs/>
                <w:sz w:val="20"/>
                <w:lang w:val="en-US"/>
              </w:rPr>
              <w:t>1046552,4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4D74108" w14:textId="77777777" w:rsidR="00750C7B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  <w:r>
              <w:rPr>
                <w:b/>
                <w:sz w:val="20"/>
                <w:lang w:val="en-US"/>
              </w:rPr>
              <w:t>0,7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E6A386" w14:textId="77777777" w:rsidR="00750C7B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76,8</w:t>
            </w:r>
          </w:p>
        </w:tc>
      </w:tr>
      <w:tr w:rsidR="00750C7B" w14:paraId="0FCA0068" w14:textId="77777777" w:rsidTr="00750C7B">
        <w:trPr>
          <w:trHeight w:val="227"/>
          <w:jc w:val="center"/>
        </w:trPr>
        <w:tc>
          <w:tcPr>
            <w:tcW w:w="2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EE81FD" w14:textId="77777777" w:rsidR="00750C7B" w:rsidRDefault="00750C7B" w:rsidP="00750C7B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 w:rsidRPr="00452C96">
              <w:rPr>
                <w:b/>
                <w:sz w:val="20"/>
              </w:rPr>
              <w:t>Февраль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FDA360" w14:textId="77777777" w:rsidR="00750C7B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1127947,3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7152E5" w14:textId="77777777" w:rsidR="00750C7B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</w:t>
            </w:r>
            <w:r>
              <w:rPr>
                <w:b/>
                <w:sz w:val="20"/>
                <w:lang w:val="en-US"/>
              </w:rPr>
              <w:t>3,0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085FDCC" w14:textId="77777777" w:rsidR="00750C7B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96,2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665673" w14:textId="77777777" w:rsidR="00750C7B" w:rsidRDefault="00750C7B" w:rsidP="00750C7B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lang w:val="en-US"/>
              </w:rPr>
              <w:t>1096316,3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40F3D5D" w14:textId="77777777" w:rsidR="00750C7B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</w:t>
            </w:r>
            <w:r>
              <w:rPr>
                <w:b/>
                <w:sz w:val="20"/>
                <w:lang w:val="en-US"/>
              </w:rPr>
              <w:t>2,5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B1EC7B" w14:textId="77777777" w:rsidR="00750C7B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  <w:r>
              <w:rPr>
                <w:b/>
                <w:sz w:val="20"/>
                <w:lang w:val="en-US"/>
              </w:rPr>
              <w:t>3,4</w:t>
            </w:r>
          </w:p>
        </w:tc>
      </w:tr>
      <w:tr w:rsidR="00750C7B" w14:paraId="60894DD1" w14:textId="77777777" w:rsidTr="00750C7B">
        <w:trPr>
          <w:trHeight w:val="227"/>
          <w:jc w:val="center"/>
        </w:trPr>
        <w:tc>
          <w:tcPr>
            <w:tcW w:w="2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7E4177" w14:textId="77777777" w:rsidR="00750C7B" w:rsidRPr="00452C96" w:rsidRDefault="00750C7B" w:rsidP="00750C7B">
            <w:pPr>
              <w:ind w:right="-57"/>
              <w:jc w:val="left"/>
              <w:rPr>
                <w:b/>
                <w:sz w:val="20"/>
              </w:rPr>
            </w:pPr>
            <w:r w:rsidRPr="00452C96">
              <w:rPr>
                <w:b/>
                <w:sz w:val="20"/>
              </w:rPr>
              <w:t>Март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A2481A" w14:textId="77777777" w:rsidR="00750C7B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1426764,6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B4C711" w14:textId="77777777" w:rsidR="00750C7B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116,3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45A4CD" w14:textId="77777777" w:rsidR="00750C7B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125,7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D02D34" w14:textId="77777777" w:rsidR="00750C7B" w:rsidRDefault="00750C7B" w:rsidP="00750C7B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lang w:val="en-US"/>
              </w:rPr>
              <w:t>1395888,7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6310D7" w14:textId="77777777" w:rsidR="00750C7B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116,7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89BFA1" w14:textId="77777777" w:rsidR="00750C7B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126,5</w:t>
            </w:r>
          </w:p>
        </w:tc>
      </w:tr>
      <w:tr w:rsidR="00750C7B" w14:paraId="76438619" w14:textId="77777777" w:rsidTr="00750C7B">
        <w:trPr>
          <w:trHeight w:val="227"/>
          <w:jc w:val="center"/>
        </w:trPr>
        <w:tc>
          <w:tcPr>
            <w:tcW w:w="2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E7B2BF6" w14:textId="77777777" w:rsidR="00750C7B" w:rsidRDefault="00750C7B" w:rsidP="00750C7B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lang w:val="en-US"/>
              </w:rPr>
              <w:t xml:space="preserve">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523876" w14:textId="77777777" w:rsidR="00750C7B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3711809,0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4CD445" w14:textId="77777777" w:rsidR="00750C7B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  <w:r>
              <w:rPr>
                <w:b/>
                <w:sz w:val="20"/>
                <w:lang w:val="en-US"/>
              </w:rPr>
              <w:t>4,5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D7826E6" w14:textId="77777777" w:rsidR="00750C7B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х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78F223" w14:textId="77777777" w:rsidR="00750C7B" w:rsidRDefault="00750C7B" w:rsidP="00750C7B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lang w:val="en-US"/>
              </w:rPr>
              <w:t>3538757,4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EE057B" w14:textId="77777777" w:rsidR="00750C7B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101,9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54EE38" w14:textId="77777777" w:rsidR="00750C7B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х</w:t>
            </w:r>
          </w:p>
        </w:tc>
      </w:tr>
      <w:tr w:rsidR="00750C7B" w14:paraId="37E67079" w14:textId="77777777" w:rsidTr="00750C7B">
        <w:trPr>
          <w:trHeight w:val="227"/>
          <w:jc w:val="center"/>
        </w:trPr>
        <w:tc>
          <w:tcPr>
            <w:tcW w:w="2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7C7049" w14:textId="77777777" w:rsidR="00750C7B" w:rsidRDefault="00750C7B" w:rsidP="00750C7B">
            <w:pPr>
              <w:ind w:right="-57"/>
              <w:jc w:val="left"/>
              <w:rPr>
                <w:b/>
                <w:sz w:val="20"/>
                <w:lang w:val="en-US"/>
              </w:rPr>
            </w:pPr>
            <w:r w:rsidRPr="00452C96">
              <w:rPr>
                <w:b/>
                <w:sz w:val="20"/>
              </w:rPr>
              <w:lastRenderedPageBreak/>
              <w:t>Апрель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EC5619" w14:textId="77777777" w:rsidR="00750C7B" w:rsidRDefault="00750C7B" w:rsidP="00750C7B">
            <w:pPr>
              <w:ind w:right="57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1884732,0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AFABB0" w14:textId="77777777" w:rsidR="00750C7B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125,7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5A5806" w14:textId="77777777" w:rsidR="00750C7B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131,1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EEFDD43" w14:textId="77777777" w:rsidR="00750C7B" w:rsidRDefault="00750C7B" w:rsidP="00750C7B">
            <w:pPr>
              <w:ind w:right="57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</w:rPr>
              <w:t>1847251,3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080937" w14:textId="77777777" w:rsidR="00750C7B" w:rsidRDefault="00750C7B" w:rsidP="00750C7B">
            <w:pPr>
              <w:ind w:right="57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125,8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6564D77" w14:textId="77777777" w:rsidR="00750C7B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131,4</w:t>
            </w:r>
          </w:p>
        </w:tc>
      </w:tr>
      <w:tr w:rsidR="00750C7B" w14:paraId="3635EA09" w14:textId="77777777" w:rsidTr="00750C7B">
        <w:trPr>
          <w:trHeight w:val="227"/>
          <w:jc w:val="center"/>
        </w:trPr>
        <w:tc>
          <w:tcPr>
            <w:tcW w:w="2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75AC2C" w14:textId="77777777" w:rsidR="00750C7B" w:rsidRPr="00452C96" w:rsidRDefault="00750C7B" w:rsidP="00750C7B">
            <w:pPr>
              <w:ind w:right="-57"/>
              <w:jc w:val="left"/>
              <w:rPr>
                <w:b/>
                <w:sz w:val="20"/>
              </w:rPr>
            </w:pPr>
            <w:r w:rsidRPr="00452C96">
              <w:rPr>
                <w:b/>
                <w:sz w:val="20"/>
              </w:rPr>
              <w:t>Май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5AE223" w14:textId="77777777" w:rsidR="00750C7B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1453186,9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A21D7F" w14:textId="77777777" w:rsidR="00750C7B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95,4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652879A" w14:textId="77777777" w:rsidR="00750C7B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76,7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728D929" w14:textId="77777777" w:rsidR="00750C7B" w:rsidRDefault="00750C7B" w:rsidP="00750C7B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1417978,5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1FFF44" w14:textId="77777777" w:rsidR="00750C7B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94,9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90B9D4" w14:textId="77777777" w:rsidR="00750C7B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76,3</w:t>
            </w:r>
          </w:p>
        </w:tc>
      </w:tr>
      <w:tr w:rsidR="00750C7B" w14:paraId="48327D50" w14:textId="77777777" w:rsidTr="00750C7B">
        <w:trPr>
          <w:trHeight w:val="227"/>
          <w:jc w:val="center"/>
        </w:trPr>
        <w:tc>
          <w:tcPr>
            <w:tcW w:w="2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6023F3" w14:textId="77777777" w:rsidR="00750C7B" w:rsidRPr="00452C96" w:rsidRDefault="00750C7B" w:rsidP="00750C7B">
            <w:pPr>
              <w:ind w:right="-57"/>
              <w:jc w:val="left"/>
              <w:rPr>
                <w:b/>
                <w:sz w:val="20"/>
              </w:rPr>
            </w:pPr>
            <w:r w:rsidRPr="00452C96">
              <w:rPr>
                <w:b/>
                <w:sz w:val="20"/>
              </w:rPr>
              <w:t>Июнь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500275" w14:textId="77777777" w:rsidR="00750C7B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1527518,0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47B32E6" w14:textId="77777777" w:rsidR="00750C7B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96,8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5C66B7" w14:textId="77777777" w:rsidR="00750C7B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104,9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DD470E" w14:textId="77777777" w:rsidR="00750C7B" w:rsidRDefault="00750C7B" w:rsidP="00750C7B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1489769,9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FBD65B" w14:textId="77777777" w:rsidR="00750C7B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96,3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5B149C" w14:textId="77777777" w:rsidR="00750C7B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104,8</w:t>
            </w:r>
          </w:p>
        </w:tc>
      </w:tr>
      <w:tr w:rsidR="00750C7B" w14:paraId="4347970D" w14:textId="77777777" w:rsidTr="00750C7B">
        <w:trPr>
          <w:trHeight w:val="227"/>
          <w:jc w:val="center"/>
        </w:trPr>
        <w:tc>
          <w:tcPr>
            <w:tcW w:w="2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FE3B54" w14:textId="77777777" w:rsidR="00750C7B" w:rsidRPr="00452C96" w:rsidRDefault="00750C7B" w:rsidP="00750C7B">
            <w:pPr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36FA7A" w14:textId="77777777" w:rsidR="00750C7B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4865436,9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3408EA" w14:textId="77777777" w:rsidR="00750C7B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105,8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246D6BE" w14:textId="77777777" w:rsidR="00750C7B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128,5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A919C8" w14:textId="77777777" w:rsidR="00750C7B" w:rsidRDefault="00750C7B" w:rsidP="00750C7B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4754999,7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4ED092" w14:textId="77777777" w:rsidR="00750C7B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105,5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A42C62" w14:textId="77777777" w:rsidR="00750C7B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131,7</w:t>
            </w:r>
          </w:p>
        </w:tc>
      </w:tr>
      <w:tr w:rsidR="00750C7B" w14:paraId="0DCDD25A" w14:textId="77777777" w:rsidTr="00750C7B">
        <w:trPr>
          <w:trHeight w:val="227"/>
          <w:jc w:val="center"/>
        </w:trPr>
        <w:tc>
          <w:tcPr>
            <w:tcW w:w="2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7A9355" w14:textId="77777777" w:rsidR="00750C7B" w:rsidRPr="00452C96" w:rsidRDefault="00750C7B" w:rsidP="00750C7B">
            <w:pPr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I</w:t>
            </w:r>
            <w:r>
              <w:rPr>
                <w:b/>
                <w:sz w:val="20"/>
              </w:rPr>
              <w:t xml:space="preserve"> полугодие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72F3E6" w14:textId="77777777" w:rsidR="00750C7B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8577245,9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603BE75" w14:textId="77777777" w:rsidR="00750C7B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105,2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8AE6ABD" w14:textId="77777777" w:rsidR="00750C7B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х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641C582" w14:textId="77777777" w:rsidR="00750C7B" w:rsidRDefault="00750C7B" w:rsidP="00750C7B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8293757,1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442AE79" w14:textId="77777777" w:rsidR="00750C7B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103,9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2C0BCF" w14:textId="77777777" w:rsidR="00750C7B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х</w:t>
            </w:r>
          </w:p>
        </w:tc>
      </w:tr>
      <w:tr w:rsidR="00750C7B" w14:paraId="5EB9D040" w14:textId="77777777" w:rsidTr="00750C7B">
        <w:trPr>
          <w:trHeight w:val="227"/>
          <w:jc w:val="center"/>
        </w:trPr>
        <w:tc>
          <w:tcPr>
            <w:tcW w:w="2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0B8B7B" w14:textId="77777777" w:rsidR="00750C7B" w:rsidRDefault="00750C7B" w:rsidP="00750C7B">
            <w:pPr>
              <w:ind w:right="-57"/>
              <w:jc w:val="left"/>
              <w:rPr>
                <w:b/>
                <w:sz w:val="20"/>
                <w:lang w:val="en-US"/>
              </w:rPr>
            </w:pPr>
            <w:r w:rsidRPr="00452C96">
              <w:rPr>
                <w:b/>
                <w:sz w:val="20"/>
              </w:rPr>
              <w:t>Июль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F2BDC8" w14:textId="77777777" w:rsidR="00750C7B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2037603,1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8678229" w14:textId="77777777" w:rsidR="00750C7B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123,6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F95D4C" w14:textId="77777777" w:rsidR="00750C7B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132,3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7D16DC" w14:textId="77777777" w:rsidR="00750C7B" w:rsidRDefault="00750C7B" w:rsidP="00750C7B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1991243,3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E2BF21" w14:textId="77777777" w:rsidR="00750C7B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122,</w:t>
            </w:r>
            <w:r>
              <w:rPr>
                <w:b/>
                <w:sz w:val="20"/>
                <w:lang w:val="en-US"/>
              </w:rPr>
              <w:t>3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CB1A38" w14:textId="77777777" w:rsidR="00750C7B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132,6</w:t>
            </w:r>
          </w:p>
        </w:tc>
      </w:tr>
      <w:tr w:rsidR="00750C7B" w14:paraId="5A216B74" w14:textId="77777777" w:rsidTr="00750C7B">
        <w:trPr>
          <w:trHeight w:val="227"/>
          <w:jc w:val="center"/>
        </w:trPr>
        <w:tc>
          <w:tcPr>
            <w:tcW w:w="2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771566" w14:textId="77777777" w:rsidR="00750C7B" w:rsidRPr="00452C96" w:rsidRDefault="00750C7B" w:rsidP="00750C7B">
            <w:pPr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87C9DFC" w14:textId="77777777" w:rsidR="00750C7B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1889365,0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FC57B4E" w14:textId="77777777" w:rsidR="00750C7B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97,9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182000" w14:textId="77777777" w:rsidR="00750C7B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92,3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90707A" w14:textId="77777777" w:rsidR="00750C7B" w:rsidRDefault="00750C7B" w:rsidP="00750C7B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1842532,1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E37AEF2" w14:textId="77777777" w:rsidR="00750C7B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96,2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3F3D5A" w14:textId="77777777" w:rsidR="00750C7B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92,1</w:t>
            </w:r>
          </w:p>
        </w:tc>
      </w:tr>
      <w:tr w:rsidR="00750C7B" w14:paraId="4D17FFC4" w14:textId="77777777" w:rsidTr="00750C7B">
        <w:trPr>
          <w:trHeight w:val="227"/>
          <w:jc w:val="center"/>
        </w:trPr>
        <w:tc>
          <w:tcPr>
            <w:tcW w:w="2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241F1A" w14:textId="77777777" w:rsidR="00750C7B" w:rsidRDefault="00750C7B" w:rsidP="00750C7B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7C9F9BE" w14:textId="77777777" w:rsidR="00750C7B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2104002,7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A7ECAEF" w14:textId="77777777" w:rsidR="00750C7B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98,1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3C15A7" w14:textId="77777777" w:rsidR="00750C7B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1797EA" w14:textId="77777777" w:rsidR="00750C7B" w:rsidRDefault="00750C7B" w:rsidP="00750C7B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2060149,3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2BA33B" w14:textId="77777777" w:rsidR="00750C7B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97,2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621E341" w14:textId="77777777" w:rsidR="00750C7B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110,4</w:t>
            </w:r>
          </w:p>
        </w:tc>
      </w:tr>
      <w:tr w:rsidR="00750C7B" w14:paraId="24DE1B48" w14:textId="77777777" w:rsidTr="00750C7B">
        <w:trPr>
          <w:trHeight w:val="227"/>
          <w:jc w:val="center"/>
        </w:trPr>
        <w:tc>
          <w:tcPr>
            <w:tcW w:w="2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BBE329" w14:textId="77777777" w:rsidR="00750C7B" w:rsidRDefault="00750C7B" w:rsidP="00750C7B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III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067762" w14:textId="77777777" w:rsidR="00750C7B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6030970,8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1EBC1F" w14:textId="77777777" w:rsidR="00750C7B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105,3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23E315" w14:textId="77777777" w:rsidR="00750C7B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121,7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CB4CCF" w14:textId="77777777" w:rsidR="00750C7B" w:rsidRDefault="00750C7B" w:rsidP="00750C7B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5893924,7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4E732B" w14:textId="77777777" w:rsidR="00750C7B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104,0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A52DE2" w14:textId="77777777" w:rsidR="00750C7B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121,7</w:t>
            </w:r>
          </w:p>
        </w:tc>
      </w:tr>
      <w:tr w:rsidR="00750C7B" w14:paraId="7941E6FF" w14:textId="77777777" w:rsidTr="00750C7B">
        <w:trPr>
          <w:trHeight w:val="227"/>
          <w:jc w:val="center"/>
        </w:trPr>
        <w:tc>
          <w:tcPr>
            <w:tcW w:w="2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7C96D5F" w14:textId="77777777" w:rsidR="00750C7B" w:rsidRDefault="00750C7B" w:rsidP="00750C7B">
            <w:pPr>
              <w:ind w:right="-57"/>
              <w:jc w:val="left"/>
              <w:rPr>
                <w:b/>
                <w:sz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Январь-сентябрь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75DC03" w14:textId="77777777" w:rsidR="00750C7B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14608216,7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86145E" w14:textId="77777777" w:rsidR="00750C7B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105,3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C8133E" w14:textId="77777777" w:rsidR="00750C7B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х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971B19" w14:textId="77777777" w:rsidR="00750C7B" w:rsidRDefault="00750C7B" w:rsidP="00750C7B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14187681,8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8F7654C" w14:textId="77777777" w:rsidR="00750C7B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104,0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F5FEEE" w14:textId="77777777" w:rsidR="00750C7B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х</w:t>
            </w:r>
          </w:p>
        </w:tc>
      </w:tr>
      <w:tr w:rsidR="00750C7B" w14:paraId="27772054" w14:textId="77777777" w:rsidTr="00750C7B">
        <w:trPr>
          <w:trHeight w:val="227"/>
          <w:jc w:val="center"/>
        </w:trPr>
        <w:tc>
          <w:tcPr>
            <w:tcW w:w="2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47AC43" w14:textId="77777777" w:rsidR="00750C7B" w:rsidRDefault="00750C7B" w:rsidP="00750C7B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 w:rsidRPr="00452C96">
              <w:rPr>
                <w:b/>
                <w:sz w:val="20"/>
              </w:rPr>
              <w:t>Октябрь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8A86846" w14:textId="77777777" w:rsidR="00750C7B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2103038,9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B5087E" w14:textId="77777777" w:rsidR="00750C7B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98,9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13930E" w14:textId="77777777" w:rsidR="00750C7B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79,4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FD4C4A" w14:textId="77777777" w:rsidR="00750C7B" w:rsidRDefault="00750C7B" w:rsidP="00750C7B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2057152,8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64824F" w14:textId="77777777" w:rsidR="00750C7B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98,2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E7D8DB" w14:textId="77777777" w:rsidR="00750C7B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78,9</w:t>
            </w:r>
          </w:p>
        </w:tc>
      </w:tr>
      <w:tr w:rsidR="00750C7B" w14:paraId="076B49DE" w14:textId="77777777" w:rsidTr="00750C7B">
        <w:trPr>
          <w:trHeight w:val="227"/>
          <w:jc w:val="center"/>
        </w:trPr>
        <w:tc>
          <w:tcPr>
            <w:tcW w:w="2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01FF708" w14:textId="77777777" w:rsidR="00750C7B" w:rsidRPr="00452C96" w:rsidRDefault="00750C7B" w:rsidP="00750C7B">
            <w:pPr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Ноябрь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54B072" w14:textId="77777777" w:rsidR="00750C7B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2301201,7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01C448" w14:textId="77777777" w:rsidR="00750C7B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146,6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D3C0D7" w14:textId="77777777" w:rsidR="00750C7B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108,9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99EB45" w14:textId="77777777" w:rsidR="00750C7B" w:rsidRDefault="00750C7B" w:rsidP="00750C7B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2256200,5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E396E0" w14:textId="77777777" w:rsidR="00750C7B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147,5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1FDCED" w14:textId="77777777" w:rsidR="00750C7B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109,1</w:t>
            </w:r>
          </w:p>
        </w:tc>
      </w:tr>
      <w:tr w:rsidR="00750C7B" w14:paraId="51983EB6" w14:textId="77777777" w:rsidTr="00750C7B">
        <w:trPr>
          <w:trHeight w:val="227"/>
          <w:jc w:val="center"/>
        </w:trPr>
        <w:tc>
          <w:tcPr>
            <w:tcW w:w="2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FD6DFD" w14:textId="77777777" w:rsidR="00750C7B" w:rsidRDefault="00750C7B" w:rsidP="00750C7B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 w:rsidRPr="00452C96">
              <w:rPr>
                <w:b/>
                <w:sz w:val="20"/>
              </w:rPr>
              <w:t>Январь-</w:t>
            </w:r>
            <w:r>
              <w:rPr>
                <w:b/>
                <w:sz w:val="20"/>
              </w:rPr>
              <w:t>но</w:t>
            </w:r>
            <w:r w:rsidRPr="00452C96">
              <w:rPr>
                <w:b/>
                <w:sz w:val="20"/>
              </w:rPr>
              <w:t>ябрь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71606C" w14:textId="77777777" w:rsidR="00750C7B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19012457,3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8CDD15" w14:textId="77777777" w:rsidR="00750C7B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110,7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0A6445" w14:textId="77777777" w:rsidR="00750C7B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х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EB5656F" w14:textId="77777777" w:rsidR="00750C7B" w:rsidRDefault="00750C7B" w:rsidP="00750C7B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18501035,1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0014045" w14:textId="77777777" w:rsidR="00750C7B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109,7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0B751B" w14:textId="77777777" w:rsidR="00750C7B" w:rsidRDefault="00750C7B" w:rsidP="00750C7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х</w:t>
            </w:r>
          </w:p>
        </w:tc>
      </w:tr>
      <w:tr w:rsidR="00750C7B" w14:paraId="0347F0C6" w14:textId="77777777" w:rsidTr="00750C7B">
        <w:trPr>
          <w:trHeight w:val="227"/>
          <w:jc w:val="center"/>
        </w:trPr>
        <w:tc>
          <w:tcPr>
            <w:tcW w:w="9072" w:type="dxa"/>
            <w:gridSpan w:val="7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8AAA4E8" w14:textId="77777777" w:rsidR="00750C7B" w:rsidRPr="00FE398C" w:rsidRDefault="00750C7B" w:rsidP="00FF6B0A">
            <w:pPr>
              <w:ind w:left="340"/>
              <w:jc w:val="left"/>
              <w:rPr>
                <w:iCs/>
                <w:sz w:val="16"/>
                <w:szCs w:val="16"/>
                <w:vertAlign w:val="superscript"/>
              </w:rPr>
            </w:pPr>
          </w:p>
          <w:p w14:paraId="25853B7D" w14:textId="77777777" w:rsidR="00750C7B" w:rsidRDefault="00750C7B" w:rsidP="00FF6B0A">
            <w:pPr>
              <w:ind w:left="340"/>
              <w:jc w:val="left"/>
              <w:rPr>
                <w:b/>
                <w:sz w:val="20"/>
              </w:rPr>
            </w:pPr>
            <w:r w:rsidRPr="000117FD">
              <w:rPr>
                <w:iCs/>
                <w:sz w:val="16"/>
                <w:szCs w:val="16"/>
                <w:vertAlign w:val="superscript"/>
              </w:rPr>
              <w:t>1</w:t>
            </w:r>
            <w:r w:rsidRPr="00647436">
              <w:rPr>
                <w:iCs/>
                <w:sz w:val="16"/>
                <w:szCs w:val="16"/>
                <w:vertAlign w:val="superscript"/>
              </w:rPr>
              <w:t>)</w:t>
            </w:r>
            <w:r w:rsidRPr="00647436">
              <w:rPr>
                <w:iCs/>
                <w:sz w:val="16"/>
                <w:szCs w:val="16"/>
              </w:rPr>
              <w:t xml:space="preserve"> данные</w:t>
            </w:r>
            <w:r>
              <w:rPr>
                <w:iCs/>
                <w:sz w:val="16"/>
                <w:szCs w:val="16"/>
              </w:rPr>
              <w:t xml:space="preserve"> за июль-сентябрь </w:t>
            </w:r>
            <w:r w:rsidRPr="00647436">
              <w:rPr>
                <w:iCs/>
                <w:sz w:val="16"/>
                <w:szCs w:val="16"/>
              </w:rPr>
              <w:t xml:space="preserve"> изменены в связи с </w:t>
            </w:r>
            <w:r>
              <w:rPr>
                <w:iCs/>
                <w:sz w:val="16"/>
                <w:szCs w:val="16"/>
              </w:rPr>
              <w:t>пересчетом</w:t>
            </w:r>
            <w:r w:rsidRPr="00647436">
              <w:rPr>
                <w:iCs/>
                <w:sz w:val="16"/>
                <w:szCs w:val="16"/>
              </w:rPr>
              <w:t xml:space="preserve"> оперативных данных</w:t>
            </w:r>
          </w:p>
        </w:tc>
      </w:tr>
    </w:tbl>
    <w:p w14:paraId="79EC7E8B" w14:textId="77777777" w:rsidR="00750C7B" w:rsidRPr="00453C6D" w:rsidRDefault="00750C7B" w:rsidP="00750C7B">
      <w:pPr>
        <w:spacing w:before="240"/>
        <w:ind w:firstLine="709"/>
      </w:pPr>
      <w:r w:rsidRPr="00865871">
        <w:t>В январе-</w:t>
      </w:r>
      <w:r>
        <w:t>ноябре</w:t>
      </w:r>
      <w:r w:rsidRPr="00865871">
        <w:t xml:space="preserve"> 2024 года оборот оптовой торговли на 9</w:t>
      </w:r>
      <w:r>
        <w:t>7,3</w:t>
      </w:r>
      <w:r w:rsidRPr="00865871">
        <w:t>% формировался о</w:t>
      </w:r>
      <w:r w:rsidRPr="00865871">
        <w:t>р</w:t>
      </w:r>
      <w:r w:rsidRPr="00865871">
        <w:t>ганизациями</w:t>
      </w:r>
      <w:r w:rsidRPr="00DE639F">
        <w:t xml:space="preserve"> оптовой торговли, оборот которых составил </w:t>
      </w:r>
      <w:r>
        <w:t>18501,0</w:t>
      </w:r>
      <w:r>
        <w:rPr>
          <w:noProof/>
        </w:rPr>
        <w:t xml:space="preserve"> </w:t>
      </w:r>
      <w:proofErr w:type="gramStart"/>
      <w:r w:rsidRPr="00DE639F">
        <w:t>млн</w:t>
      </w:r>
      <w:proofErr w:type="gramEnd"/>
      <w:r w:rsidRPr="00DE639F">
        <w:t xml:space="preserve"> рублей или </w:t>
      </w:r>
      <w:r>
        <w:t>109,7</w:t>
      </w:r>
      <w:r w:rsidRPr="00DE639F">
        <w:t>% к январю</w:t>
      </w:r>
      <w:r>
        <w:t>-ноябрю</w:t>
      </w:r>
      <w:r w:rsidRPr="00DE639F">
        <w:t xml:space="preserve"> </w:t>
      </w:r>
      <w:r>
        <w:t>2023</w:t>
      </w:r>
      <w:r w:rsidRPr="00DE639F">
        <w:t xml:space="preserve"> года</w:t>
      </w:r>
      <w:r>
        <w:t>.</w:t>
      </w:r>
    </w:p>
    <w:p w14:paraId="5125F322" w14:textId="074B7787" w:rsidR="00750C7B" w:rsidRPr="00E40C5C" w:rsidRDefault="00750C7B" w:rsidP="00750C7B">
      <w:pPr>
        <w:pStyle w:val="3"/>
        <w:keepNext w:val="0"/>
        <w:spacing w:before="120" w:after="240"/>
        <w:ind w:right="0" w:firstLine="709"/>
        <w:jc w:val="both"/>
        <w:rPr>
          <w:rFonts w:eastAsia="Times New Roman"/>
        </w:rPr>
      </w:pPr>
      <w:r>
        <w:rPr>
          <w:rFonts w:eastAsia="Times New Roman"/>
        </w:rPr>
        <w:t>Продажа на оптовом рынке отдельных видов продукции (товаров) орган</w:t>
      </w:r>
      <w:r>
        <w:rPr>
          <w:rFonts w:eastAsia="Times New Roman"/>
        </w:rPr>
        <w:t>и</w:t>
      </w:r>
      <w:r>
        <w:rPr>
          <w:rFonts w:eastAsia="Times New Roman"/>
        </w:rPr>
        <w:t>зациями оптовой торговли, не относящимися к субъектам малого предприним</w:t>
      </w:r>
      <w:r>
        <w:rPr>
          <w:rFonts w:eastAsia="Times New Roman"/>
        </w:rPr>
        <w:t>а</w:t>
      </w:r>
      <w:r>
        <w:rPr>
          <w:rFonts w:eastAsia="Times New Roman"/>
        </w:rPr>
        <w:t>тельства, с численностью работников свыше 15 человек</w:t>
      </w:r>
      <w:r w:rsidR="005F51FF" w:rsidRPr="005F51FF">
        <w:rPr>
          <w:rFonts w:eastAsia="Times New Roman"/>
        </w:rPr>
        <w:t xml:space="preserve"> </w:t>
      </w:r>
      <w:r w:rsidRPr="00407A34">
        <w:rPr>
          <w:b w:val="0"/>
        </w:rPr>
        <w:t>в</w:t>
      </w:r>
      <w:r w:rsidR="005F51FF" w:rsidRPr="005F51FF">
        <w:rPr>
          <w:b w:val="0"/>
        </w:rPr>
        <w:t xml:space="preserve"> </w:t>
      </w:r>
      <w:r w:rsidRPr="00605C17">
        <w:rPr>
          <w:b w:val="0"/>
        </w:rPr>
        <w:t>январе</w:t>
      </w:r>
      <w:r>
        <w:rPr>
          <w:b w:val="0"/>
        </w:rPr>
        <w:t xml:space="preserve">-ноябре 2024 </w:t>
      </w:r>
      <w:r w:rsidRPr="00407A34">
        <w:rPr>
          <w:b w:val="0"/>
        </w:rPr>
        <w:t>г</w:t>
      </w:r>
      <w:r>
        <w:rPr>
          <w:b w:val="0"/>
        </w:rPr>
        <w:t>ода</w:t>
      </w:r>
      <w:r w:rsidRPr="00407A34">
        <w:rPr>
          <w:b w:val="0"/>
        </w:rPr>
        <w:t xml:space="preserve"> характеризуется следующими данными:</w:t>
      </w:r>
    </w:p>
    <w:tbl>
      <w:tblPr>
        <w:tblW w:w="907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55"/>
        <w:gridCol w:w="1559"/>
        <w:gridCol w:w="1557"/>
      </w:tblGrid>
      <w:tr w:rsidR="00750C7B" w14:paraId="57343633" w14:textId="77777777" w:rsidTr="00750C7B">
        <w:trPr>
          <w:trHeight w:val="227"/>
          <w:jc w:val="center"/>
        </w:trPr>
        <w:tc>
          <w:tcPr>
            <w:tcW w:w="59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ED434F" w14:textId="77777777" w:rsidR="00750C7B" w:rsidRDefault="00750C7B" w:rsidP="00750C7B"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3BF87B" w14:textId="77777777" w:rsidR="00750C7B" w:rsidRDefault="00750C7B" w:rsidP="00750C7B">
            <w:pPr>
              <w:ind w:right="-57"/>
              <w:jc w:val="center"/>
            </w:pPr>
            <w:r w:rsidRPr="00407A34">
              <w:rPr>
                <w:b/>
                <w:sz w:val="20"/>
              </w:rPr>
              <w:t>Продано</w:t>
            </w:r>
            <w:r>
              <w:rPr>
                <w:b/>
                <w:sz w:val="20"/>
              </w:rPr>
              <w:br/>
              <w:t>в январе-ноябре 2024</w:t>
            </w:r>
            <w:r w:rsidRPr="00DC1DCA">
              <w:rPr>
                <w:b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в</w:t>
            </w:r>
            <w:proofErr w:type="gramEnd"/>
            <w:r>
              <w:rPr>
                <w:b/>
                <w:sz w:val="20"/>
              </w:rPr>
              <w:t xml:space="preserve">  %  к</w:t>
            </w:r>
            <w:r w:rsidRPr="003C5647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январю-ноябрю</w:t>
            </w:r>
            <w:r w:rsidRPr="00605C17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 </w:t>
            </w:r>
            <w:r w:rsidRPr="00407A34">
              <w:rPr>
                <w:b/>
                <w:sz w:val="20"/>
              </w:rPr>
              <w:t>20</w:t>
            </w:r>
            <w:r>
              <w:rPr>
                <w:b/>
                <w:sz w:val="20"/>
              </w:rPr>
              <w:t>23</w:t>
            </w:r>
          </w:p>
        </w:tc>
        <w:tc>
          <w:tcPr>
            <w:tcW w:w="15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B844CD" w14:textId="77777777" w:rsidR="00750C7B" w:rsidRDefault="00750C7B" w:rsidP="00750C7B">
            <w:pPr>
              <w:ind w:right="-57"/>
              <w:jc w:val="center"/>
            </w:pPr>
            <w:r w:rsidRPr="00407A34">
              <w:rPr>
                <w:b/>
                <w:sz w:val="20"/>
              </w:rPr>
              <w:t>Запасы</w:t>
            </w:r>
            <w:r>
              <w:rPr>
                <w:b/>
                <w:sz w:val="20"/>
              </w:rPr>
              <w:br/>
              <w:t xml:space="preserve">на </w:t>
            </w:r>
            <w:r w:rsidRPr="00407A34">
              <w:rPr>
                <w:b/>
                <w:sz w:val="20"/>
              </w:rPr>
              <w:t xml:space="preserve">1 </w:t>
            </w:r>
            <w:r>
              <w:rPr>
                <w:b/>
                <w:sz w:val="20"/>
              </w:rPr>
              <w:t>декабря</w:t>
            </w:r>
            <w:r w:rsidRPr="00750C7B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2024 </w:t>
            </w:r>
            <w:proofErr w:type="gramStart"/>
            <w:r>
              <w:rPr>
                <w:b/>
                <w:sz w:val="20"/>
              </w:rPr>
              <w:t>в</w:t>
            </w:r>
            <w:proofErr w:type="gramEnd"/>
            <w:r>
              <w:rPr>
                <w:b/>
                <w:sz w:val="20"/>
              </w:rPr>
              <w:t xml:space="preserve">  %  </w:t>
            </w:r>
            <w:r w:rsidRPr="00407A34">
              <w:rPr>
                <w:b/>
                <w:sz w:val="20"/>
              </w:rPr>
              <w:t>к</w:t>
            </w:r>
            <w:r w:rsidRPr="00750C7B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запасам</w:t>
            </w:r>
            <w:r w:rsidRPr="00A608FB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на </w:t>
            </w:r>
            <w:r w:rsidRPr="00407A34">
              <w:rPr>
                <w:b/>
                <w:sz w:val="20"/>
              </w:rPr>
              <w:t xml:space="preserve">1 </w:t>
            </w:r>
            <w:r>
              <w:rPr>
                <w:b/>
                <w:sz w:val="20"/>
              </w:rPr>
              <w:t>декабря</w:t>
            </w:r>
            <w:r w:rsidRPr="00A608FB">
              <w:rPr>
                <w:b/>
                <w:sz w:val="20"/>
              </w:rPr>
              <w:t xml:space="preserve"> </w:t>
            </w:r>
            <w:r w:rsidRPr="00407A34">
              <w:rPr>
                <w:b/>
                <w:sz w:val="20"/>
              </w:rPr>
              <w:t>20</w:t>
            </w:r>
            <w:r>
              <w:rPr>
                <w:b/>
                <w:sz w:val="20"/>
              </w:rPr>
              <w:t>23</w:t>
            </w:r>
          </w:p>
        </w:tc>
      </w:tr>
      <w:tr w:rsidR="00750C7B" w14:paraId="4E55E331" w14:textId="77777777" w:rsidTr="00750C7B">
        <w:trPr>
          <w:trHeight w:val="283"/>
          <w:jc w:val="center"/>
        </w:trPr>
        <w:tc>
          <w:tcPr>
            <w:tcW w:w="907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10388B" w14:textId="77777777" w:rsidR="00750C7B" w:rsidRDefault="00750C7B" w:rsidP="00750C7B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Потребительские товары</w:t>
            </w:r>
          </w:p>
        </w:tc>
      </w:tr>
      <w:tr w:rsidR="00750C7B" w14:paraId="10C26781" w14:textId="77777777" w:rsidTr="00750C7B">
        <w:trPr>
          <w:trHeight w:val="227"/>
          <w:jc w:val="center"/>
        </w:trPr>
        <w:tc>
          <w:tcPr>
            <w:tcW w:w="59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F9BF91" w14:textId="77777777" w:rsidR="00750C7B" w:rsidRDefault="00750C7B" w:rsidP="00750C7B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Сигары, сигары с обрезанными концами (</w:t>
            </w:r>
            <w:proofErr w:type="spellStart"/>
            <w:r>
              <w:rPr>
                <w:b/>
                <w:bCs/>
                <w:sz w:val="20"/>
                <w:szCs w:val="20"/>
              </w:rPr>
              <w:t>черуты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), </w:t>
            </w:r>
            <w:proofErr w:type="spellStart"/>
            <w:r>
              <w:rPr>
                <w:b/>
                <w:bCs/>
                <w:sz w:val="20"/>
                <w:szCs w:val="20"/>
              </w:rPr>
              <w:t>сигариллы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(сигары тонкие), сигареты, папиросы, </w:t>
            </w:r>
            <w:proofErr w:type="spellStart"/>
            <w:r>
              <w:rPr>
                <w:b/>
                <w:bCs/>
                <w:sz w:val="20"/>
                <w:szCs w:val="20"/>
              </w:rPr>
              <w:t>биди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b/>
                <w:bCs/>
                <w:sz w:val="20"/>
                <w:szCs w:val="20"/>
              </w:rPr>
              <w:t>кретек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из табака или заменителей табака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3705AD" w14:textId="77777777" w:rsidR="00750C7B" w:rsidRDefault="00750C7B" w:rsidP="00750C7B">
            <w:pPr>
              <w:pStyle w:val="PlainText2"/>
              <w:spacing w:after="0" w:line="260" w:lineRule="atLeast"/>
              <w:ind w:firstLine="0"/>
              <w:jc w:val="right"/>
            </w:pPr>
            <w:r>
              <w:rPr>
                <w:rFonts w:ascii="Times New Roman" w:hAnsi="Times New Roman"/>
                <w:b/>
                <w:bCs/>
                <w:i w:val="0"/>
                <w:sz w:val="20"/>
              </w:rPr>
              <w:t>95,7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E19C2F" w14:textId="77777777" w:rsidR="00750C7B" w:rsidRDefault="00750C7B" w:rsidP="00750C7B">
            <w:pPr>
              <w:pStyle w:val="PlainText2"/>
              <w:spacing w:after="0" w:line="260" w:lineRule="exact"/>
              <w:ind w:firstLine="0"/>
              <w:jc w:val="right"/>
              <w:rPr>
                <w:rFonts w:ascii="Times New Roman" w:hAnsi="Times New Roman"/>
                <w:b/>
                <w:bCs/>
                <w:i w:val="0"/>
                <w:iCs w:val="0"/>
                <w:sz w:val="20"/>
              </w:rPr>
            </w:pPr>
          </w:p>
          <w:p w14:paraId="123184DA" w14:textId="77777777" w:rsidR="00750C7B" w:rsidRDefault="00750C7B" w:rsidP="00750C7B">
            <w:pPr>
              <w:pStyle w:val="PlainText2"/>
              <w:spacing w:after="0" w:line="260" w:lineRule="atLeast"/>
              <w:ind w:firstLine="0"/>
              <w:jc w:val="right"/>
            </w:pPr>
            <w:r>
              <w:rPr>
                <w:rFonts w:ascii="Times New Roman" w:hAnsi="Times New Roman"/>
                <w:b/>
                <w:bCs/>
                <w:i w:val="0"/>
                <w:sz w:val="20"/>
              </w:rPr>
              <w:t>75,4</w:t>
            </w:r>
          </w:p>
        </w:tc>
      </w:tr>
      <w:tr w:rsidR="00750C7B" w14:paraId="7C66E1B2" w14:textId="77777777" w:rsidTr="00750C7B">
        <w:trPr>
          <w:trHeight w:val="227"/>
          <w:jc w:val="center"/>
        </w:trPr>
        <w:tc>
          <w:tcPr>
            <w:tcW w:w="59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097E35" w14:textId="77777777" w:rsidR="00750C7B" w:rsidRDefault="00750C7B" w:rsidP="00750C7B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Хлеб и хлебобулочные изделия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3B6F86" w14:textId="77777777" w:rsidR="00750C7B" w:rsidRDefault="00750C7B" w:rsidP="00750C7B">
            <w:pPr>
              <w:pStyle w:val="PlainText2"/>
              <w:spacing w:after="0" w:line="260" w:lineRule="atLeast"/>
              <w:ind w:firstLine="0"/>
              <w:jc w:val="right"/>
            </w:pPr>
            <w:r>
              <w:rPr>
                <w:rFonts w:ascii="Times New Roman" w:hAnsi="Times New Roman"/>
                <w:b/>
                <w:bCs/>
                <w:i w:val="0"/>
                <w:sz w:val="20"/>
              </w:rPr>
              <w:t>105,0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325154" w14:textId="77777777" w:rsidR="00750C7B" w:rsidRDefault="00750C7B" w:rsidP="00750C7B">
            <w:pPr>
              <w:pStyle w:val="PlainText2"/>
              <w:spacing w:after="0" w:line="260" w:lineRule="atLeast"/>
              <w:ind w:firstLine="0"/>
              <w:jc w:val="right"/>
            </w:pPr>
            <w:r>
              <w:rPr>
                <w:rFonts w:ascii="Times New Roman" w:hAnsi="Times New Roman"/>
                <w:b/>
                <w:bCs/>
                <w:i w:val="0"/>
                <w:sz w:val="20"/>
              </w:rPr>
              <w:t>100,0</w:t>
            </w:r>
          </w:p>
        </w:tc>
      </w:tr>
      <w:tr w:rsidR="00750C7B" w14:paraId="74AF6E64" w14:textId="77777777" w:rsidTr="00750C7B">
        <w:trPr>
          <w:trHeight w:val="227"/>
          <w:jc w:val="center"/>
        </w:trPr>
        <w:tc>
          <w:tcPr>
            <w:tcW w:w="59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ED763C" w14:textId="77777777" w:rsidR="00750C7B" w:rsidRDefault="00750C7B" w:rsidP="00750C7B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Рыба и продукты рыбные переработанные (без рыбных ко</w:t>
            </w:r>
            <w:r>
              <w:rPr>
                <w:b/>
                <w:bCs/>
                <w:sz w:val="20"/>
                <w:szCs w:val="20"/>
              </w:rPr>
              <w:t>н</w:t>
            </w:r>
            <w:r>
              <w:rPr>
                <w:b/>
                <w:bCs/>
                <w:sz w:val="20"/>
                <w:szCs w:val="20"/>
              </w:rPr>
              <w:t>сервов)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DD85FB" w14:textId="77777777" w:rsidR="00750C7B" w:rsidRDefault="00750C7B" w:rsidP="00750C7B">
            <w:pPr>
              <w:pStyle w:val="PlainText2"/>
              <w:spacing w:after="0" w:line="260" w:lineRule="atLeast"/>
              <w:ind w:firstLine="0"/>
              <w:jc w:val="right"/>
            </w:pPr>
            <w:r>
              <w:rPr>
                <w:rFonts w:ascii="Times New Roman" w:hAnsi="Times New Roman"/>
                <w:b/>
                <w:bCs/>
                <w:i w:val="0"/>
                <w:sz w:val="20"/>
              </w:rPr>
              <w:t>107,5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69D224" w14:textId="77777777" w:rsidR="00750C7B" w:rsidRDefault="00750C7B" w:rsidP="00750C7B">
            <w:pPr>
              <w:pStyle w:val="PlainText2"/>
              <w:spacing w:after="0" w:line="260" w:lineRule="atLeast"/>
              <w:ind w:firstLine="0"/>
              <w:jc w:val="right"/>
            </w:pPr>
            <w:r>
              <w:rPr>
                <w:rFonts w:ascii="Times New Roman" w:hAnsi="Times New Roman"/>
                <w:b/>
                <w:bCs/>
                <w:i w:val="0"/>
                <w:sz w:val="20"/>
              </w:rPr>
              <w:t>300,0</w:t>
            </w:r>
          </w:p>
        </w:tc>
      </w:tr>
      <w:tr w:rsidR="00750C7B" w14:paraId="742FD2ED" w14:textId="77777777" w:rsidTr="00750C7B">
        <w:trPr>
          <w:trHeight w:val="227"/>
          <w:jc w:val="center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2ADED4" w14:textId="77777777" w:rsidR="00750C7B" w:rsidRDefault="00750C7B" w:rsidP="00750C7B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Продукция соковая из фруктов и овощей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B31F17" w14:textId="77777777" w:rsidR="00750C7B" w:rsidRDefault="00750C7B" w:rsidP="00750C7B">
            <w:pPr>
              <w:pStyle w:val="PlainText2"/>
              <w:spacing w:after="0" w:line="260" w:lineRule="atLeast"/>
              <w:ind w:firstLine="0"/>
              <w:jc w:val="right"/>
            </w:pPr>
            <w:r>
              <w:rPr>
                <w:rFonts w:ascii="Times New Roman" w:hAnsi="Times New Roman"/>
                <w:b/>
                <w:bCs/>
                <w:i w:val="0"/>
                <w:sz w:val="20"/>
              </w:rPr>
              <w:t>115,8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BC986A" w14:textId="77777777" w:rsidR="00750C7B" w:rsidRDefault="00750C7B" w:rsidP="00750C7B">
            <w:pPr>
              <w:pStyle w:val="PlainText2"/>
              <w:spacing w:after="0" w:line="260" w:lineRule="atLeast"/>
              <w:ind w:firstLine="0"/>
              <w:jc w:val="right"/>
            </w:pPr>
            <w:r>
              <w:rPr>
                <w:rFonts w:ascii="Times New Roman" w:hAnsi="Times New Roman"/>
                <w:b/>
                <w:bCs/>
                <w:i w:val="0"/>
                <w:sz w:val="20"/>
              </w:rPr>
              <w:t>100,0</w:t>
            </w:r>
          </w:p>
        </w:tc>
      </w:tr>
      <w:tr w:rsidR="00750C7B" w14:paraId="4A3363C9" w14:textId="77777777" w:rsidTr="00750C7B">
        <w:trPr>
          <w:trHeight w:val="227"/>
          <w:jc w:val="center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BBC5AE" w14:textId="77777777" w:rsidR="00750C7B" w:rsidRDefault="00750C7B" w:rsidP="00750C7B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Кондитерские изделия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9BA084" w14:textId="77777777" w:rsidR="00750C7B" w:rsidRDefault="00750C7B" w:rsidP="00750C7B">
            <w:pPr>
              <w:pStyle w:val="PlainText2"/>
              <w:spacing w:after="0" w:line="260" w:lineRule="atLeast"/>
              <w:ind w:firstLine="0"/>
              <w:jc w:val="right"/>
            </w:pPr>
            <w:r>
              <w:rPr>
                <w:rFonts w:ascii="Times New Roman" w:hAnsi="Times New Roman"/>
                <w:b/>
                <w:bCs/>
                <w:i w:val="0"/>
                <w:sz w:val="20"/>
              </w:rPr>
              <w:t>98,6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69CEE7" w14:textId="77777777" w:rsidR="00750C7B" w:rsidRDefault="00750C7B" w:rsidP="00750C7B">
            <w:pPr>
              <w:pStyle w:val="PlainText2"/>
              <w:spacing w:after="0" w:line="260" w:lineRule="atLeast"/>
              <w:ind w:firstLine="0"/>
              <w:jc w:val="right"/>
            </w:pPr>
            <w:r>
              <w:rPr>
                <w:rFonts w:ascii="Times New Roman" w:hAnsi="Times New Roman"/>
                <w:b/>
                <w:bCs/>
                <w:i w:val="0"/>
                <w:sz w:val="20"/>
              </w:rPr>
              <w:t>50,0</w:t>
            </w:r>
          </w:p>
        </w:tc>
      </w:tr>
    </w:tbl>
    <w:p w14:paraId="3087F721" w14:textId="77777777" w:rsidR="00750C7B" w:rsidRDefault="00750C7B" w:rsidP="00750C7B">
      <w:pPr>
        <w:pStyle w:val="2"/>
        <w:keepNext w:val="0"/>
        <w:spacing w:before="240" w:after="240"/>
        <w:jc w:val="both"/>
        <w:rPr>
          <w:rFonts w:eastAsia="Times New Roman"/>
        </w:rPr>
      </w:pPr>
      <w:r>
        <w:rPr>
          <w:rFonts w:eastAsia="Times New Roman"/>
        </w:rPr>
        <w:t> </w:t>
      </w:r>
    </w:p>
    <w:p w14:paraId="6B20700C" w14:textId="77777777" w:rsidR="00750C7B" w:rsidRDefault="00750C7B" w:rsidP="00750C7B">
      <w:pPr>
        <w:pStyle w:val="2"/>
        <w:keepNext w:val="0"/>
        <w:spacing w:before="240" w:after="240"/>
        <w:jc w:val="both"/>
        <w:rPr>
          <w:rFonts w:eastAsia="Times New Roman"/>
        </w:rPr>
      </w:pPr>
    </w:p>
    <w:p w14:paraId="56776C00" w14:textId="77777777" w:rsidR="00750C7B" w:rsidRDefault="00750C7B" w:rsidP="00750C7B">
      <w:pPr>
        <w:pStyle w:val="2"/>
        <w:keepNext w:val="0"/>
        <w:spacing w:before="240" w:after="240"/>
        <w:jc w:val="both"/>
        <w:rPr>
          <w:rFonts w:eastAsia="Times New Roman"/>
        </w:rPr>
      </w:pPr>
    </w:p>
    <w:p w14:paraId="1326E4EE" w14:textId="77777777" w:rsidR="00750C7B" w:rsidRDefault="00750C7B" w:rsidP="002B50B6">
      <w:pPr>
        <w:pStyle w:val="2"/>
        <w:keepNext w:val="0"/>
        <w:spacing w:before="240" w:after="240"/>
        <w:sectPr w:rsidR="00750C7B" w:rsidSect="00275393">
          <w:headerReference w:type="even" r:id="rId17"/>
          <w:headerReference w:type="default" r:id="rId18"/>
          <w:pgSz w:w="11906" w:h="16838"/>
          <w:pgMar w:top="1418" w:right="1418" w:bottom="1134" w:left="1418" w:header="708" w:footer="708" w:gutter="0"/>
          <w:cols w:space="708"/>
          <w:docGrid w:linePitch="360"/>
        </w:sectPr>
      </w:pPr>
    </w:p>
    <w:p w14:paraId="7025F0BD" w14:textId="2DA4653F" w:rsidR="001772D6" w:rsidRDefault="001772D6" w:rsidP="002B50B6">
      <w:pPr>
        <w:pStyle w:val="2"/>
        <w:keepNext w:val="0"/>
        <w:spacing w:before="240" w:after="240"/>
      </w:pPr>
      <w:r>
        <w:lastRenderedPageBreak/>
        <w:t>ИНСТИТУЦИОНАЛЬНЫЕ ПРЕОБРАЗОВАНИЯ</w:t>
      </w:r>
    </w:p>
    <w:p w14:paraId="1BB2A91D" w14:textId="77777777" w:rsidR="00A87B22" w:rsidRDefault="00A87B22" w:rsidP="00A87B22">
      <w:pPr>
        <w:spacing w:before="240" w:after="240"/>
        <w:jc w:val="center"/>
      </w:pPr>
      <w:bookmarkStart w:id="100" w:name="_Toc493779764"/>
      <w:bookmarkStart w:id="101" w:name="_Toc127178078"/>
      <w:bookmarkEnd w:id="100"/>
      <w:r>
        <w:rPr>
          <w:b/>
          <w:bCs/>
          <w:sz w:val="20"/>
          <w:szCs w:val="20"/>
        </w:rPr>
        <w:t>ДЕМОГРАФИЯ ОРГАНИЗАЦИЙ</w:t>
      </w:r>
      <w:proofErr w:type="gramStart"/>
      <w:r>
        <w:rPr>
          <w:b/>
          <w:bCs/>
          <w:sz w:val="20"/>
          <w:szCs w:val="20"/>
          <w:vertAlign w:val="superscript"/>
        </w:rPr>
        <w:t>1</w:t>
      </w:r>
      <w:proofErr w:type="gramEnd"/>
      <w:r>
        <w:rPr>
          <w:b/>
          <w:bCs/>
          <w:sz w:val="20"/>
          <w:szCs w:val="20"/>
          <w:vertAlign w:val="superscript"/>
        </w:rPr>
        <w:t>)</w:t>
      </w:r>
    </w:p>
    <w:p w14:paraId="300E8671" w14:textId="77777777" w:rsidR="00A87B22" w:rsidRDefault="00A87B22" w:rsidP="00A87B22">
      <w:pPr>
        <w:ind w:firstLine="709"/>
      </w:pPr>
      <w:r>
        <w:t>В январе-ноябре 2024 года вновь зарегистрировано 1227 организаций, из них коммерческие организации составили 96,0%. Преобладающей формой собственности регистрируемых организаций является частная собственность – 84,4%.</w:t>
      </w:r>
    </w:p>
    <w:p w14:paraId="38486CC6" w14:textId="77777777" w:rsidR="00A87B22" w:rsidRPr="00F30FC8" w:rsidRDefault="00A87B22" w:rsidP="00A87B22">
      <w:pPr>
        <w:spacing w:before="120"/>
        <w:ind w:left="340"/>
        <w:rPr>
          <w:sz w:val="16"/>
          <w:szCs w:val="16"/>
        </w:rPr>
      </w:pPr>
      <w:proofErr w:type="gramStart"/>
      <w:r w:rsidRPr="00F30FC8">
        <w:rPr>
          <w:sz w:val="16"/>
          <w:szCs w:val="16"/>
          <w:vertAlign w:val="superscript"/>
        </w:rPr>
        <w:t>1</w:t>
      </w:r>
      <w:proofErr w:type="gramEnd"/>
      <w:r w:rsidRPr="00F30FC8">
        <w:rPr>
          <w:rStyle w:val="aff3"/>
          <w:sz w:val="16"/>
          <w:szCs w:val="16"/>
        </w:rPr>
        <w:t>)</w:t>
      </w:r>
      <w:r w:rsidRPr="00F30FC8">
        <w:rPr>
          <w:sz w:val="16"/>
          <w:szCs w:val="16"/>
        </w:rPr>
        <w:t xml:space="preserve"> исключая филиалы, представительства и другие обособленные подразделения</w:t>
      </w:r>
    </w:p>
    <w:p w14:paraId="4D81CBF5" w14:textId="77777777" w:rsidR="00A87B22" w:rsidRDefault="00A87B22" w:rsidP="00A87B22">
      <w:pPr>
        <w:spacing w:before="240" w:after="240"/>
        <w:jc w:val="center"/>
      </w:pPr>
      <w:bookmarkStart w:id="102" w:name="_Toc378601372"/>
      <w:bookmarkEnd w:id="102"/>
      <w:r>
        <w:rPr>
          <w:b/>
          <w:bCs/>
        </w:rPr>
        <w:t>Демография организаций по видам экономической деятельности</w:t>
      </w:r>
      <w:r>
        <w:rPr>
          <w:b/>
          <w:bCs/>
        </w:rPr>
        <w:br/>
      </w:r>
      <w:r w:rsidRPr="00666760">
        <w:rPr>
          <w:b/>
          <w:bCs/>
        </w:rPr>
        <w:t>за январь-</w:t>
      </w:r>
      <w:r>
        <w:rPr>
          <w:b/>
          <w:bCs/>
        </w:rPr>
        <w:t>ноябрь</w:t>
      </w:r>
      <w:r w:rsidRPr="00666760">
        <w:rPr>
          <w:b/>
          <w:bCs/>
        </w:rPr>
        <w:t xml:space="preserve"> 2024 года</w:t>
      </w:r>
    </w:p>
    <w:tbl>
      <w:tblPr>
        <w:tblW w:w="90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3"/>
        <w:gridCol w:w="1379"/>
        <w:gridCol w:w="1359"/>
        <w:gridCol w:w="1791"/>
        <w:gridCol w:w="1420"/>
      </w:tblGrid>
      <w:tr w:rsidR="00A87B22" w14:paraId="3550F95D" w14:textId="77777777" w:rsidTr="00A87B22">
        <w:trPr>
          <w:trHeight w:val="1383"/>
          <w:tblHeader/>
          <w:jc w:val="center"/>
        </w:trPr>
        <w:tc>
          <w:tcPr>
            <w:tcW w:w="17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7A62A7" w14:textId="77777777" w:rsidR="00A87B22" w:rsidRDefault="00A87B22" w:rsidP="00A87B22">
            <w:pPr>
              <w:ind w:left="-57" w:right="-57"/>
              <w:jc w:val="center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2762AD" w14:textId="77777777" w:rsidR="00A87B22" w:rsidRDefault="00A87B22" w:rsidP="00A87B22">
            <w:pPr>
              <w:ind w:left="-57" w:right="-57"/>
              <w:jc w:val="center"/>
            </w:pPr>
            <w:r>
              <w:rPr>
                <w:b/>
                <w:bCs/>
                <w:sz w:val="20"/>
                <w:szCs w:val="20"/>
              </w:rPr>
              <w:t>Количество</w:t>
            </w:r>
            <w:r w:rsidRPr="00FA6AE6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br/>
              <w:t xml:space="preserve">вновь </w:t>
            </w:r>
            <w:proofErr w:type="spellStart"/>
            <w:proofErr w:type="gramStart"/>
            <w:r>
              <w:rPr>
                <w:b/>
                <w:bCs/>
                <w:sz w:val="20"/>
                <w:szCs w:val="20"/>
              </w:rPr>
              <w:t>зар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>гистри</w:t>
            </w:r>
            <w:r w:rsidRPr="00FA6AE6">
              <w:rPr>
                <w:b/>
                <w:bCs/>
                <w:sz w:val="20"/>
                <w:szCs w:val="20"/>
              </w:rPr>
              <w:t>-</w:t>
            </w:r>
            <w:r>
              <w:rPr>
                <w:b/>
                <w:bCs/>
                <w:sz w:val="20"/>
                <w:szCs w:val="20"/>
              </w:rPr>
              <w:t>рованных</w:t>
            </w:r>
            <w:proofErr w:type="spellEnd"/>
            <w:proofErr w:type="gramEnd"/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FA6AE6">
              <w:rPr>
                <w:b/>
                <w:bCs/>
                <w:sz w:val="20"/>
                <w:szCs w:val="20"/>
              </w:rPr>
              <w:br/>
            </w:r>
            <w:r>
              <w:rPr>
                <w:b/>
                <w:bCs/>
                <w:sz w:val="20"/>
                <w:szCs w:val="20"/>
              </w:rPr>
              <w:t xml:space="preserve">организаций, </w:t>
            </w:r>
            <w:r>
              <w:rPr>
                <w:b/>
                <w:bCs/>
                <w:sz w:val="20"/>
                <w:szCs w:val="20"/>
              </w:rPr>
              <w:br/>
              <w:t>ед.</w:t>
            </w:r>
          </w:p>
        </w:tc>
        <w:tc>
          <w:tcPr>
            <w:tcW w:w="74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018806" w14:textId="77777777" w:rsidR="00A87B22" w:rsidRDefault="00A87B22" w:rsidP="00A87B22">
            <w:pPr>
              <w:ind w:left="-57" w:right="-57"/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Коэффициент рождаемости организаций </w:t>
            </w:r>
            <w:r>
              <w:rPr>
                <w:b/>
                <w:bCs/>
                <w:sz w:val="20"/>
                <w:szCs w:val="20"/>
              </w:rPr>
              <w:br/>
              <w:t>на 1000 орг</w:t>
            </w:r>
            <w:r>
              <w:rPr>
                <w:b/>
                <w:bCs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>низаций</w:t>
            </w:r>
          </w:p>
        </w:tc>
        <w:tc>
          <w:tcPr>
            <w:tcW w:w="97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CC2DB7" w14:textId="77777777" w:rsidR="00A87B22" w:rsidRDefault="00A87B22" w:rsidP="00A87B22">
            <w:pPr>
              <w:ind w:left="-57" w:right="-57"/>
              <w:jc w:val="center"/>
            </w:pPr>
            <w:r>
              <w:rPr>
                <w:b/>
                <w:bCs/>
                <w:sz w:val="20"/>
                <w:szCs w:val="20"/>
              </w:rPr>
              <w:t>Количество оф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циально ликв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дированных о</w:t>
            </w:r>
            <w:r>
              <w:rPr>
                <w:b/>
                <w:bCs/>
                <w:sz w:val="20"/>
                <w:szCs w:val="20"/>
              </w:rPr>
              <w:t>р</w:t>
            </w:r>
            <w:r>
              <w:rPr>
                <w:b/>
                <w:bCs/>
                <w:sz w:val="20"/>
                <w:szCs w:val="20"/>
              </w:rPr>
              <w:t xml:space="preserve">ганизаций, </w:t>
            </w:r>
            <w:r>
              <w:rPr>
                <w:b/>
                <w:bCs/>
                <w:sz w:val="20"/>
                <w:szCs w:val="20"/>
              </w:rPr>
              <w:br/>
              <w:t>ед.</w:t>
            </w:r>
          </w:p>
        </w:tc>
        <w:tc>
          <w:tcPr>
            <w:tcW w:w="7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028FBD" w14:textId="77777777" w:rsidR="00A87B22" w:rsidRDefault="00A87B22" w:rsidP="00A87B22">
            <w:pPr>
              <w:ind w:left="-57" w:right="-57"/>
              <w:jc w:val="center"/>
            </w:pPr>
            <w:r>
              <w:rPr>
                <w:b/>
                <w:bCs/>
                <w:sz w:val="20"/>
                <w:szCs w:val="20"/>
              </w:rPr>
              <w:t>Коэффициент официальной ликвидации организаций</w:t>
            </w:r>
            <w:r>
              <w:rPr>
                <w:b/>
                <w:bCs/>
                <w:sz w:val="20"/>
                <w:szCs w:val="20"/>
              </w:rPr>
              <w:br/>
              <w:t>на 1000 орг</w:t>
            </w:r>
            <w:r>
              <w:rPr>
                <w:b/>
                <w:bCs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>низаций</w:t>
            </w:r>
          </w:p>
        </w:tc>
      </w:tr>
      <w:tr w:rsidR="00A87B22" w14:paraId="6F950D20" w14:textId="77777777" w:rsidTr="00A87B22">
        <w:trPr>
          <w:cantSplit/>
          <w:trHeight w:val="227"/>
          <w:jc w:val="center"/>
        </w:trPr>
        <w:tc>
          <w:tcPr>
            <w:tcW w:w="17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7B24FF" w14:textId="77777777" w:rsidR="00A87B22" w:rsidRDefault="00A87B22" w:rsidP="00A87B22"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7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473E06" w14:textId="77777777" w:rsidR="00A87B22" w:rsidRDefault="00A87B22" w:rsidP="00A87B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1227</w:t>
            </w: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2361E5" w14:textId="77777777" w:rsidR="00A87B22" w:rsidRDefault="00A87B22" w:rsidP="00A87B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247,9</w:t>
            </w:r>
          </w:p>
        </w:tc>
        <w:tc>
          <w:tcPr>
            <w:tcW w:w="9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6F4F61" w14:textId="77777777" w:rsidR="00A87B22" w:rsidRDefault="00A87B22" w:rsidP="00A87B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261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451720" w14:textId="77777777" w:rsidR="00A87B22" w:rsidRDefault="00A87B22" w:rsidP="00A87B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46,5</w:t>
            </w:r>
          </w:p>
        </w:tc>
      </w:tr>
      <w:tr w:rsidR="00A87B22" w14:paraId="6B6EACE7" w14:textId="77777777" w:rsidTr="00A87B22">
        <w:trPr>
          <w:cantSplit/>
          <w:trHeight w:val="227"/>
          <w:jc w:val="center"/>
        </w:trPr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25710C" w14:textId="77777777" w:rsidR="00A87B22" w:rsidRDefault="00A87B22" w:rsidP="00A87B22">
            <w:pPr>
              <w:ind w:left="340"/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A87B22" w14:paraId="5FBD4DA4" w14:textId="77777777" w:rsidTr="00A87B22">
        <w:trPr>
          <w:cantSplit/>
          <w:trHeight w:val="561"/>
          <w:jc w:val="center"/>
        </w:trPr>
        <w:tc>
          <w:tcPr>
            <w:tcW w:w="17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EC0811" w14:textId="77777777" w:rsidR="00A87B22" w:rsidRDefault="00A87B22" w:rsidP="00A87B22">
            <w:pPr>
              <w:ind w:left="113" w:right="-57"/>
              <w:jc w:val="left"/>
            </w:pPr>
            <w:r>
              <w:rPr>
                <w:b/>
                <w:bCs/>
                <w:sz w:val="20"/>
                <w:szCs w:val="20"/>
              </w:rPr>
              <w:t>сельское, лесное хозяйство, охота, рыболовство и рыб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водство</w:t>
            </w:r>
          </w:p>
        </w:tc>
        <w:tc>
          <w:tcPr>
            <w:tcW w:w="7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FE2840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5B024E" w14:textId="77777777" w:rsidR="00A87B22" w:rsidRPr="00EE1C99" w:rsidRDefault="00A87B22" w:rsidP="00A87B2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88,0</w:t>
            </w:r>
          </w:p>
        </w:tc>
        <w:tc>
          <w:tcPr>
            <w:tcW w:w="9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744945" w14:textId="77777777" w:rsidR="00A87B22" w:rsidRPr="008F4C3D" w:rsidRDefault="00A87B22" w:rsidP="00A87B2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2BBB4D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53,5</w:t>
            </w:r>
          </w:p>
        </w:tc>
      </w:tr>
      <w:tr w:rsidR="00A87B22" w14:paraId="721153F9" w14:textId="77777777" w:rsidTr="00A87B22">
        <w:trPr>
          <w:cantSplit/>
          <w:trHeight w:val="227"/>
          <w:jc w:val="center"/>
        </w:trPr>
        <w:tc>
          <w:tcPr>
            <w:tcW w:w="17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587028" w14:textId="77777777" w:rsidR="00A87B22" w:rsidRDefault="00A87B22" w:rsidP="00A87B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добыча полезных ископаемых</w:t>
            </w:r>
          </w:p>
        </w:tc>
        <w:tc>
          <w:tcPr>
            <w:tcW w:w="7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D397BA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70BBAC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105,3</w:t>
            </w:r>
          </w:p>
        </w:tc>
        <w:tc>
          <w:tcPr>
            <w:tcW w:w="9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DC8E0C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425706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52,6</w:t>
            </w:r>
          </w:p>
        </w:tc>
      </w:tr>
      <w:tr w:rsidR="00A87B22" w14:paraId="7D736D36" w14:textId="77777777" w:rsidTr="00A87B22">
        <w:trPr>
          <w:cantSplit/>
          <w:trHeight w:val="227"/>
          <w:jc w:val="center"/>
        </w:trPr>
        <w:tc>
          <w:tcPr>
            <w:tcW w:w="17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CF6CA6" w14:textId="77777777" w:rsidR="00A87B22" w:rsidRDefault="00A87B22" w:rsidP="00A87B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обрабатывающие произво</w:t>
            </w:r>
            <w:r>
              <w:rPr>
                <w:b/>
                <w:bCs/>
                <w:sz w:val="20"/>
                <w:szCs w:val="20"/>
              </w:rPr>
              <w:t>д</w:t>
            </w:r>
            <w:r>
              <w:rPr>
                <w:b/>
                <w:bCs/>
                <w:sz w:val="20"/>
                <w:szCs w:val="20"/>
              </w:rPr>
              <w:t>ства</w:t>
            </w:r>
          </w:p>
        </w:tc>
        <w:tc>
          <w:tcPr>
            <w:tcW w:w="7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87D314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59</w:t>
            </w: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B977A4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283,0</w:t>
            </w:r>
          </w:p>
        </w:tc>
        <w:tc>
          <w:tcPr>
            <w:tcW w:w="9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2F8C19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1E536E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52,8</w:t>
            </w:r>
          </w:p>
        </w:tc>
      </w:tr>
      <w:tr w:rsidR="00A87B22" w14:paraId="006756E1" w14:textId="77777777" w:rsidTr="00A87B22">
        <w:trPr>
          <w:cantSplit/>
          <w:trHeight w:val="227"/>
          <w:jc w:val="center"/>
        </w:trPr>
        <w:tc>
          <w:tcPr>
            <w:tcW w:w="17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31B10B" w14:textId="77777777" w:rsidR="00A87B22" w:rsidRDefault="00A87B22" w:rsidP="00A87B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обеспечение электрической энергией, газом и паром; ко</w:t>
            </w:r>
            <w:r>
              <w:rPr>
                <w:b/>
                <w:bCs/>
                <w:sz w:val="20"/>
                <w:szCs w:val="20"/>
              </w:rPr>
              <w:t>н</w:t>
            </w:r>
            <w:r>
              <w:rPr>
                <w:b/>
                <w:bCs/>
                <w:sz w:val="20"/>
                <w:szCs w:val="20"/>
              </w:rPr>
              <w:t>диционирование воздуха</w:t>
            </w:r>
          </w:p>
        </w:tc>
        <w:tc>
          <w:tcPr>
            <w:tcW w:w="7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61D9BA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EA692B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173,9</w:t>
            </w:r>
          </w:p>
        </w:tc>
        <w:tc>
          <w:tcPr>
            <w:tcW w:w="9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D18418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C54EA7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173,9</w:t>
            </w:r>
          </w:p>
        </w:tc>
      </w:tr>
      <w:tr w:rsidR="00A87B22" w14:paraId="22B9EB19" w14:textId="77777777" w:rsidTr="00A87B22">
        <w:trPr>
          <w:cantSplit/>
          <w:trHeight w:val="227"/>
          <w:jc w:val="center"/>
        </w:trPr>
        <w:tc>
          <w:tcPr>
            <w:tcW w:w="17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7CB308" w14:textId="77777777" w:rsidR="00A87B22" w:rsidRDefault="00A87B22" w:rsidP="00A87B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водоснабжение; водоотвед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>ние, организация сбора и ут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лизации отходов, деятел</w:t>
            </w:r>
            <w:r>
              <w:rPr>
                <w:b/>
                <w:bCs/>
                <w:sz w:val="20"/>
                <w:szCs w:val="20"/>
              </w:rPr>
              <w:t>ь</w:t>
            </w:r>
            <w:r>
              <w:rPr>
                <w:b/>
                <w:bCs/>
                <w:sz w:val="20"/>
                <w:szCs w:val="20"/>
              </w:rPr>
              <w:t>ность по ликвидации загря</w:t>
            </w:r>
            <w:r>
              <w:rPr>
                <w:b/>
                <w:bCs/>
                <w:sz w:val="20"/>
                <w:szCs w:val="20"/>
              </w:rPr>
              <w:t>з</w:t>
            </w:r>
            <w:r>
              <w:rPr>
                <w:b/>
                <w:bCs/>
                <w:sz w:val="20"/>
                <w:szCs w:val="20"/>
              </w:rPr>
              <w:t>нений</w:t>
            </w:r>
          </w:p>
        </w:tc>
        <w:tc>
          <w:tcPr>
            <w:tcW w:w="7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ED03B7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B4421B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188,7</w:t>
            </w:r>
          </w:p>
        </w:tc>
        <w:tc>
          <w:tcPr>
            <w:tcW w:w="9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58BB74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1C5371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37,7</w:t>
            </w:r>
          </w:p>
        </w:tc>
      </w:tr>
      <w:tr w:rsidR="00A87B22" w14:paraId="2F28ABC7" w14:textId="77777777" w:rsidTr="00A87B22">
        <w:trPr>
          <w:cantSplit/>
          <w:trHeight w:val="227"/>
          <w:jc w:val="center"/>
        </w:trPr>
        <w:tc>
          <w:tcPr>
            <w:tcW w:w="17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7CD7C7" w14:textId="77777777" w:rsidR="00A87B22" w:rsidRDefault="00A87B22" w:rsidP="00A87B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строительство</w:t>
            </w:r>
          </w:p>
        </w:tc>
        <w:tc>
          <w:tcPr>
            <w:tcW w:w="7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6EC1E3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104</w:t>
            </w: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10FE13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246,4</w:t>
            </w:r>
          </w:p>
        </w:tc>
        <w:tc>
          <w:tcPr>
            <w:tcW w:w="9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F00C38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11C112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52,1</w:t>
            </w:r>
          </w:p>
        </w:tc>
      </w:tr>
      <w:tr w:rsidR="00A87B22" w14:paraId="7E6767A8" w14:textId="77777777" w:rsidTr="00A87B22">
        <w:trPr>
          <w:cantSplit/>
          <w:trHeight w:val="227"/>
          <w:jc w:val="center"/>
        </w:trPr>
        <w:tc>
          <w:tcPr>
            <w:tcW w:w="17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52BBC6" w14:textId="77777777" w:rsidR="00A87B22" w:rsidRDefault="00A87B22" w:rsidP="00A87B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торговля оптовая и розни</w:t>
            </w:r>
            <w:r>
              <w:rPr>
                <w:b/>
                <w:bCs/>
                <w:sz w:val="20"/>
                <w:szCs w:val="20"/>
              </w:rPr>
              <w:t>ч</w:t>
            </w:r>
            <w:r>
              <w:rPr>
                <w:b/>
                <w:bCs/>
                <w:sz w:val="20"/>
                <w:szCs w:val="20"/>
              </w:rPr>
              <w:t>ная; ремонт автотранспор</w:t>
            </w:r>
            <w:r>
              <w:rPr>
                <w:b/>
                <w:bCs/>
                <w:sz w:val="20"/>
                <w:szCs w:val="20"/>
              </w:rPr>
              <w:t>т</w:t>
            </w:r>
            <w:r>
              <w:rPr>
                <w:b/>
                <w:bCs/>
                <w:sz w:val="20"/>
                <w:szCs w:val="20"/>
              </w:rPr>
              <w:t>ных средств и мотоциклов</w:t>
            </w:r>
          </w:p>
        </w:tc>
        <w:tc>
          <w:tcPr>
            <w:tcW w:w="7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FA6388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612</w:t>
            </w: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C958FC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432,7</w:t>
            </w:r>
          </w:p>
        </w:tc>
        <w:tc>
          <w:tcPr>
            <w:tcW w:w="9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6789B2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89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1A5CD0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55,1</w:t>
            </w:r>
          </w:p>
        </w:tc>
      </w:tr>
      <w:tr w:rsidR="00A87B22" w14:paraId="0E0A373A" w14:textId="77777777" w:rsidTr="00A87B22">
        <w:trPr>
          <w:cantSplit/>
          <w:trHeight w:val="227"/>
          <w:jc w:val="center"/>
        </w:trPr>
        <w:tc>
          <w:tcPr>
            <w:tcW w:w="17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009EE7" w14:textId="77777777" w:rsidR="00A87B22" w:rsidRDefault="00A87B22" w:rsidP="00A87B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транспортировка и хранение</w:t>
            </w:r>
          </w:p>
        </w:tc>
        <w:tc>
          <w:tcPr>
            <w:tcW w:w="7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DCDBF6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EF3041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266,2</w:t>
            </w:r>
          </w:p>
        </w:tc>
        <w:tc>
          <w:tcPr>
            <w:tcW w:w="9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1AF6D2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7B9B86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45,5</w:t>
            </w:r>
          </w:p>
        </w:tc>
      </w:tr>
      <w:tr w:rsidR="00A87B22" w14:paraId="6C1BED34" w14:textId="77777777" w:rsidTr="00A87B22">
        <w:trPr>
          <w:cantSplit/>
          <w:trHeight w:val="227"/>
          <w:jc w:val="center"/>
        </w:trPr>
        <w:tc>
          <w:tcPr>
            <w:tcW w:w="17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F573DA" w14:textId="77777777" w:rsidR="00A87B22" w:rsidRDefault="00A87B22" w:rsidP="00A87B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гостиниц и предприятий общественного питания</w:t>
            </w:r>
          </w:p>
        </w:tc>
        <w:tc>
          <w:tcPr>
            <w:tcW w:w="7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6A4C7C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05062A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304,8</w:t>
            </w:r>
          </w:p>
        </w:tc>
        <w:tc>
          <w:tcPr>
            <w:tcW w:w="9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CA6048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DCA112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74,3</w:t>
            </w:r>
          </w:p>
        </w:tc>
      </w:tr>
      <w:tr w:rsidR="00A87B22" w14:paraId="745B3761" w14:textId="77777777" w:rsidTr="00A87B22">
        <w:trPr>
          <w:cantSplit/>
          <w:trHeight w:val="227"/>
          <w:jc w:val="center"/>
        </w:trPr>
        <w:tc>
          <w:tcPr>
            <w:tcW w:w="172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67D08A" w14:textId="77777777" w:rsidR="00A87B22" w:rsidRDefault="00A87B22" w:rsidP="00A87B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в области и</w:t>
            </w:r>
            <w:r>
              <w:rPr>
                <w:b/>
                <w:bCs/>
                <w:sz w:val="20"/>
                <w:szCs w:val="20"/>
              </w:rPr>
              <w:t>н</w:t>
            </w:r>
            <w:r>
              <w:rPr>
                <w:b/>
                <w:bCs/>
                <w:sz w:val="20"/>
                <w:szCs w:val="20"/>
              </w:rPr>
              <w:t>формации и связи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B8004B" w14:textId="77777777" w:rsidR="00A87B22" w:rsidRPr="00666760" w:rsidRDefault="00A87B22" w:rsidP="00A87B22">
            <w:pPr>
              <w:jc w:val="right"/>
              <w:rPr>
                <w:b/>
                <w:bCs/>
                <w:sz w:val="20"/>
                <w:szCs w:val="20"/>
              </w:rPr>
            </w:pPr>
            <w:r w:rsidRPr="00666760">
              <w:rPr>
                <w:b/>
                <w:bCs/>
                <w:sz w:val="20"/>
                <w:szCs w:val="20"/>
              </w:rPr>
              <w:t>61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F025FF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405,3</w:t>
            </w: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EE7EEE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883B64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53,2</w:t>
            </w:r>
          </w:p>
        </w:tc>
      </w:tr>
      <w:tr w:rsidR="00A87B22" w14:paraId="7A9E4BC2" w14:textId="77777777" w:rsidTr="00A87B22">
        <w:trPr>
          <w:cantSplit/>
          <w:trHeight w:val="227"/>
          <w:jc w:val="center"/>
        </w:trPr>
        <w:tc>
          <w:tcPr>
            <w:tcW w:w="172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686C16" w14:textId="77777777" w:rsidR="00A87B22" w:rsidRDefault="00A87B22" w:rsidP="00A87B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финансовая и страховая</w:t>
            </w:r>
          </w:p>
        </w:tc>
        <w:tc>
          <w:tcPr>
            <w:tcW w:w="76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077EE7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9C47E0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294,7</w:t>
            </w:r>
          </w:p>
        </w:tc>
        <w:tc>
          <w:tcPr>
            <w:tcW w:w="97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7E1BB1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F91B70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42,1</w:t>
            </w:r>
          </w:p>
        </w:tc>
      </w:tr>
      <w:tr w:rsidR="00A87B22" w14:paraId="2D170F31" w14:textId="77777777" w:rsidTr="00A87B22">
        <w:trPr>
          <w:cantSplit/>
          <w:trHeight w:val="227"/>
          <w:jc w:val="center"/>
        </w:trPr>
        <w:tc>
          <w:tcPr>
            <w:tcW w:w="17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CD5AE6" w14:textId="77777777" w:rsidR="00A87B22" w:rsidRDefault="00A87B22" w:rsidP="00A87B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по операциям с недвижимым имуществом</w:t>
            </w:r>
          </w:p>
        </w:tc>
        <w:tc>
          <w:tcPr>
            <w:tcW w:w="7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24E220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66</w:t>
            </w: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03C4C8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313,5</w:t>
            </w:r>
          </w:p>
        </w:tc>
        <w:tc>
          <w:tcPr>
            <w:tcW w:w="9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A120B8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711A9F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33,3</w:t>
            </w:r>
          </w:p>
        </w:tc>
      </w:tr>
      <w:tr w:rsidR="00A87B22" w14:paraId="3503DC76" w14:textId="77777777" w:rsidTr="00A87B22">
        <w:trPr>
          <w:cantSplit/>
          <w:trHeight w:val="227"/>
          <w:jc w:val="center"/>
        </w:trPr>
        <w:tc>
          <w:tcPr>
            <w:tcW w:w="17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AEA4F0" w14:textId="77777777" w:rsidR="00A87B22" w:rsidRDefault="00A87B22" w:rsidP="00A87B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профессионал</w:t>
            </w:r>
            <w:r>
              <w:rPr>
                <w:b/>
                <w:bCs/>
                <w:sz w:val="20"/>
                <w:szCs w:val="20"/>
              </w:rPr>
              <w:t>ь</w:t>
            </w:r>
            <w:r>
              <w:rPr>
                <w:b/>
                <w:bCs/>
                <w:sz w:val="20"/>
                <w:szCs w:val="20"/>
              </w:rPr>
              <w:t>ная, научная и техническая</w:t>
            </w:r>
          </w:p>
        </w:tc>
        <w:tc>
          <w:tcPr>
            <w:tcW w:w="7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FA78BC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67</w:t>
            </w: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F68D34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230,6</w:t>
            </w:r>
          </w:p>
        </w:tc>
        <w:tc>
          <w:tcPr>
            <w:tcW w:w="9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93D39D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2A1211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72,3</w:t>
            </w:r>
          </w:p>
        </w:tc>
      </w:tr>
      <w:tr w:rsidR="00A87B22" w14:paraId="7224D052" w14:textId="77777777" w:rsidTr="00A87B22">
        <w:trPr>
          <w:cantSplit/>
          <w:trHeight w:val="227"/>
          <w:jc w:val="center"/>
        </w:trPr>
        <w:tc>
          <w:tcPr>
            <w:tcW w:w="17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2D5CE0" w14:textId="77777777" w:rsidR="00A87B22" w:rsidRDefault="00A87B22" w:rsidP="00A87B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администрати</w:t>
            </w:r>
            <w:r>
              <w:rPr>
                <w:b/>
                <w:bCs/>
                <w:sz w:val="20"/>
                <w:szCs w:val="20"/>
              </w:rPr>
              <w:t>в</w:t>
            </w:r>
            <w:r>
              <w:rPr>
                <w:b/>
                <w:bCs/>
                <w:sz w:val="20"/>
                <w:szCs w:val="20"/>
              </w:rPr>
              <w:t>ная и сопутствующие допо</w:t>
            </w:r>
            <w:r>
              <w:rPr>
                <w:b/>
                <w:bCs/>
                <w:sz w:val="20"/>
                <w:szCs w:val="20"/>
              </w:rPr>
              <w:t>л</w:t>
            </w:r>
            <w:r>
              <w:rPr>
                <w:b/>
                <w:bCs/>
                <w:sz w:val="20"/>
                <w:szCs w:val="20"/>
              </w:rPr>
              <w:t>нительные услуги</w:t>
            </w:r>
          </w:p>
        </w:tc>
        <w:tc>
          <w:tcPr>
            <w:tcW w:w="7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50FE8E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66</w:t>
            </w: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4246C2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326,7</w:t>
            </w:r>
          </w:p>
        </w:tc>
        <w:tc>
          <w:tcPr>
            <w:tcW w:w="9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A14AA8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B9E221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39,6</w:t>
            </w:r>
          </w:p>
        </w:tc>
      </w:tr>
      <w:tr w:rsidR="00A87B22" w14:paraId="2DAB24FD" w14:textId="77777777" w:rsidTr="00A87B22">
        <w:trPr>
          <w:cantSplit/>
          <w:trHeight w:val="227"/>
          <w:jc w:val="center"/>
        </w:trPr>
        <w:tc>
          <w:tcPr>
            <w:tcW w:w="17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58CCCF" w14:textId="77777777" w:rsidR="00A87B22" w:rsidRDefault="00A87B22" w:rsidP="00A87B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государственное управление и обеспечение военной безопа</w:t>
            </w:r>
            <w:r>
              <w:rPr>
                <w:b/>
                <w:bCs/>
                <w:sz w:val="20"/>
                <w:szCs w:val="20"/>
              </w:rPr>
              <w:t>с</w:t>
            </w:r>
            <w:r>
              <w:rPr>
                <w:b/>
                <w:bCs/>
                <w:sz w:val="20"/>
                <w:szCs w:val="20"/>
              </w:rPr>
              <w:t>ности; социальное обеспеч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>ние</w:t>
            </w:r>
          </w:p>
        </w:tc>
        <w:tc>
          <w:tcPr>
            <w:tcW w:w="7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B5CDC8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A44E6C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6133C4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0BB854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11,8</w:t>
            </w:r>
          </w:p>
        </w:tc>
      </w:tr>
      <w:tr w:rsidR="00A87B22" w14:paraId="795BC03A" w14:textId="77777777" w:rsidTr="00A87B22">
        <w:trPr>
          <w:cantSplit/>
          <w:trHeight w:val="227"/>
          <w:jc w:val="center"/>
        </w:trPr>
        <w:tc>
          <w:tcPr>
            <w:tcW w:w="17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B6D9C6" w14:textId="77777777" w:rsidR="00A87B22" w:rsidRDefault="00A87B22" w:rsidP="00A87B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7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CD4EEF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59DDAC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23,3</w:t>
            </w:r>
          </w:p>
        </w:tc>
        <w:tc>
          <w:tcPr>
            <w:tcW w:w="9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99E7D3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5F6969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15,5</w:t>
            </w:r>
          </w:p>
        </w:tc>
      </w:tr>
      <w:tr w:rsidR="00A87B22" w14:paraId="06DA6974" w14:textId="77777777" w:rsidTr="00A87B22">
        <w:trPr>
          <w:cantSplit/>
          <w:trHeight w:val="227"/>
          <w:jc w:val="center"/>
        </w:trPr>
        <w:tc>
          <w:tcPr>
            <w:tcW w:w="17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EA5E2A" w14:textId="77777777" w:rsidR="00A87B22" w:rsidRDefault="00A87B22" w:rsidP="00A87B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lastRenderedPageBreak/>
              <w:t>деятельность в области здр</w:t>
            </w:r>
            <w:r>
              <w:rPr>
                <w:b/>
                <w:bCs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 xml:space="preserve">воохранения и </w:t>
            </w:r>
            <w:proofErr w:type="gramStart"/>
            <w:r>
              <w:rPr>
                <w:b/>
                <w:bCs/>
                <w:sz w:val="20"/>
                <w:szCs w:val="20"/>
              </w:rPr>
              <w:t>социальных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услуг</w:t>
            </w:r>
          </w:p>
        </w:tc>
        <w:tc>
          <w:tcPr>
            <w:tcW w:w="7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2B5D14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9EB0B7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76,9</w:t>
            </w:r>
          </w:p>
        </w:tc>
        <w:tc>
          <w:tcPr>
            <w:tcW w:w="9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EE3E69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DD2B7E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21,0</w:t>
            </w:r>
          </w:p>
        </w:tc>
      </w:tr>
      <w:tr w:rsidR="00A87B22" w14:paraId="6AC95310" w14:textId="77777777" w:rsidTr="00A87B22">
        <w:trPr>
          <w:cantSplit/>
          <w:trHeight w:val="227"/>
          <w:jc w:val="center"/>
        </w:trPr>
        <w:tc>
          <w:tcPr>
            <w:tcW w:w="17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0C312E" w14:textId="77777777" w:rsidR="00A87B22" w:rsidRDefault="00A87B22" w:rsidP="00A87B22">
            <w:pPr>
              <w:ind w:left="113" w:right="-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в области кул</w:t>
            </w:r>
            <w:r>
              <w:rPr>
                <w:b/>
                <w:bCs/>
                <w:sz w:val="20"/>
                <w:szCs w:val="20"/>
              </w:rPr>
              <w:t>ь</w:t>
            </w:r>
            <w:r>
              <w:rPr>
                <w:b/>
                <w:bCs/>
                <w:sz w:val="20"/>
                <w:szCs w:val="20"/>
              </w:rPr>
              <w:t>туры, спорта, организации д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суга и развлечений</w:t>
            </w:r>
          </w:p>
        </w:tc>
        <w:tc>
          <w:tcPr>
            <w:tcW w:w="7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C7615D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EF1AB5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111,6</w:t>
            </w:r>
          </w:p>
        </w:tc>
        <w:tc>
          <w:tcPr>
            <w:tcW w:w="9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E05724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7BBB33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15,9</w:t>
            </w:r>
          </w:p>
        </w:tc>
      </w:tr>
      <w:tr w:rsidR="00A87B22" w14:paraId="415E7794" w14:textId="77777777" w:rsidTr="00A87B22">
        <w:trPr>
          <w:cantSplit/>
          <w:trHeight w:val="227"/>
          <w:jc w:val="center"/>
        </w:trPr>
        <w:tc>
          <w:tcPr>
            <w:tcW w:w="17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848E37" w14:textId="77777777" w:rsidR="00A87B22" w:rsidRDefault="00A87B22" w:rsidP="00A87B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предоставление прочих видов услуг</w:t>
            </w:r>
          </w:p>
        </w:tc>
        <w:tc>
          <w:tcPr>
            <w:tcW w:w="7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50A222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68B723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66,4</w:t>
            </w:r>
          </w:p>
        </w:tc>
        <w:tc>
          <w:tcPr>
            <w:tcW w:w="9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4689D0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21D113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58,4</w:t>
            </w:r>
          </w:p>
        </w:tc>
      </w:tr>
    </w:tbl>
    <w:p w14:paraId="601E5303" w14:textId="77777777" w:rsidR="00A87B22" w:rsidRDefault="00A87B22" w:rsidP="00A87B22">
      <w:pPr>
        <w:spacing w:before="240" w:after="240"/>
        <w:jc w:val="center"/>
      </w:pPr>
      <w:bookmarkStart w:id="103" w:name="_Toc378601373"/>
      <w:bookmarkEnd w:id="103"/>
      <w:r>
        <w:rPr>
          <w:b/>
          <w:bCs/>
        </w:rPr>
        <w:t>Демография организаций по формам собственности</w:t>
      </w:r>
      <w:r>
        <w:rPr>
          <w:b/>
          <w:bCs/>
        </w:rPr>
        <w:br/>
        <w:t>за январь-ноябрь 2024 года</w:t>
      </w:r>
    </w:p>
    <w:tbl>
      <w:tblPr>
        <w:tblW w:w="90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2"/>
        <w:gridCol w:w="1310"/>
        <w:gridCol w:w="1428"/>
        <w:gridCol w:w="1679"/>
        <w:gridCol w:w="1393"/>
      </w:tblGrid>
      <w:tr w:rsidR="00A87B22" w14:paraId="0E2CDB36" w14:textId="77777777" w:rsidTr="00A87B22">
        <w:trPr>
          <w:trHeight w:val="1417"/>
          <w:tblHeader/>
          <w:jc w:val="center"/>
        </w:trPr>
        <w:tc>
          <w:tcPr>
            <w:tcW w:w="179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6389A9" w14:textId="77777777" w:rsidR="00A87B22" w:rsidRDefault="00A87B22" w:rsidP="00A87B22">
            <w:pPr>
              <w:ind w:left="-113" w:right="-113"/>
              <w:jc w:val="center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A4DDA1" w14:textId="77777777" w:rsidR="00A87B22" w:rsidRDefault="00A87B22" w:rsidP="00A87B22">
            <w:pPr>
              <w:ind w:left="-113" w:right="-113"/>
              <w:jc w:val="center"/>
            </w:pPr>
            <w:r>
              <w:rPr>
                <w:b/>
                <w:bCs/>
                <w:sz w:val="20"/>
                <w:szCs w:val="20"/>
              </w:rPr>
              <w:t>Количество</w:t>
            </w:r>
            <w:r w:rsidRPr="00FA6AE6">
              <w:rPr>
                <w:b/>
                <w:bCs/>
                <w:sz w:val="20"/>
                <w:szCs w:val="20"/>
              </w:rPr>
              <w:br/>
            </w:r>
            <w:r>
              <w:rPr>
                <w:b/>
                <w:bCs/>
                <w:sz w:val="20"/>
                <w:szCs w:val="20"/>
              </w:rPr>
              <w:t>вновь</w:t>
            </w:r>
            <w:r w:rsidRPr="00FA6AE6">
              <w:rPr>
                <w:b/>
                <w:bCs/>
                <w:sz w:val="20"/>
                <w:szCs w:val="20"/>
              </w:rPr>
              <w:br/>
            </w:r>
            <w:proofErr w:type="spellStart"/>
            <w:proofErr w:type="gramStart"/>
            <w:r>
              <w:rPr>
                <w:b/>
                <w:bCs/>
                <w:sz w:val="20"/>
                <w:szCs w:val="20"/>
              </w:rPr>
              <w:t>зарегистри</w:t>
            </w:r>
            <w:r w:rsidRPr="00FA6AE6">
              <w:rPr>
                <w:b/>
                <w:bCs/>
                <w:sz w:val="20"/>
                <w:szCs w:val="20"/>
              </w:rPr>
              <w:t>-</w:t>
            </w:r>
            <w:r>
              <w:rPr>
                <w:b/>
                <w:bCs/>
                <w:sz w:val="20"/>
                <w:szCs w:val="20"/>
              </w:rPr>
              <w:t>рованных</w:t>
            </w:r>
            <w:proofErr w:type="spellEnd"/>
            <w:proofErr w:type="gramEnd"/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FA6AE6">
              <w:rPr>
                <w:b/>
                <w:bCs/>
                <w:sz w:val="20"/>
                <w:szCs w:val="20"/>
              </w:rPr>
              <w:br/>
            </w:r>
            <w:r>
              <w:rPr>
                <w:b/>
                <w:bCs/>
                <w:sz w:val="20"/>
                <w:szCs w:val="20"/>
              </w:rPr>
              <w:t xml:space="preserve">организаций, </w:t>
            </w:r>
            <w:r>
              <w:rPr>
                <w:b/>
                <w:bCs/>
                <w:sz w:val="20"/>
                <w:szCs w:val="20"/>
              </w:rPr>
              <w:br/>
              <w:t>ед.</w:t>
            </w:r>
          </w:p>
        </w:tc>
        <w:tc>
          <w:tcPr>
            <w:tcW w:w="7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D73D08" w14:textId="77777777" w:rsidR="00A87B22" w:rsidRDefault="00A87B22" w:rsidP="00A87B22">
            <w:pPr>
              <w:ind w:left="-113" w:right="-113"/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Коэффициент рождаемости организаций </w:t>
            </w:r>
            <w:r>
              <w:rPr>
                <w:b/>
                <w:bCs/>
                <w:sz w:val="20"/>
                <w:szCs w:val="20"/>
              </w:rPr>
              <w:br/>
              <w:t>на 1000 орган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заций</w:t>
            </w:r>
          </w:p>
        </w:tc>
        <w:tc>
          <w:tcPr>
            <w:tcW w:w="9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4D4A0E" w14:textId="77777777" w:rsidR="00A87B22" w:rsidRDefault="00A87B22" w:rsidP="00A87B22">
            <w:pPr>
              <w:ind w:left="-113" w:right="-113"/>
              <w:jc w:val="center"/>
            </w:pPr>
            <w:r>
              <w:rPr>
                <w:b/>
                <w:bCs/>
                <w:sz w:val="20"/>
                <w:szCs w:val="20"/>
              </w:rPr>
              <w:t>Количество оф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циально ликв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дированных о</w:t>
            </w:r>
            <w:r>
              <w:rPr>
                <w:b/>
                <w:bCs/>
                <w:sz w:val="20"/>
                <w:szCs w:val="20"/>
              </w:rPr>
              <w:t>р</w:t>
            </w:r>
            <w:r>
              <w:rPr>
                <w:b/>
                <w:bCs/>
                <w:sz w:val="20"/>
                <w:szCs w:val="20"/>
              </w:rPr>
              <w:t xml:space="preserve">ганизаций, </w:t>
            </w:r>
            <w:r>
              <w:rPr>
                <w:b/>
                <w:bCs/>
                <w:sz w:val="20"/>
                <w:szCs w:val="20"/>
              </w:rPr>
              <w:br/>
              <w:t>ед.</w:t>
            </w:r>
          </w:p>
        </w:tc>
        <w:tc>
          <w:tcPr>
            <w:tcW w:w="76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1EAF03" w14:textId="77777777" w:rsidR="00A87B22" w:rsidRDefault="00A87B22" w:rsidP="00A87B22">
            <w:pPr>
              <w:ind w:left="-113" w:right="-113"/>
              <w:jc w:val="center"/>
            </w:pPr>
            <w:r>
              <w:rPr>
                <w:b/>
                <w:bCs/>
                <w:sz w:val="20"/>
                <w:szCs w:val="20"/>
              </w:rPr>
              <w:t>Коэффициент официальной ликвидации организаций</w:t>
            </w:r>
            <w:r>
              <w:rPr>
                <w:b/>
                <w:bCs/>
                <w:sz w:val="20"/>
                <w:szCs w:val="20"/>
              </w:rPr>
              <w:br/>
              <w:t>на 1000 орг</w:t>
            </w:r>
            <w:r>
              <w:rPr>
                <w:b/>
                <w:bCs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>низаций</w:t>
            </w:r>
          </w:p>
        </w:tc>
      </w:tr>
      <w:tr w:rsidR="00A87B22" w14:paraId="38B0FCC2" w14:textId="77777777" w:rsidTr="00A87B22">
        <w:trPr>
          <w:cantSplit/>
          <w:trHeight w:val="227"/>
          <w:jc w:val="center"/>
        </w:trPr>
        <w:tc>
          <w:tcPr>
            <w:tcW w:w="17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E26747" w14:textId="77777777" w:rsidR="00A87B22" w:rsidRDefault="00A87B22" w:rsidP="00A87B2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A105A1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1227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61CE7A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247,9</w:t>
            </w:r>
          </w:p>
        </w:tc>
        <w:tc>
          <w:tcPr>
            <w:tcW w:w="9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3AE1C1" w14:textId="77777777" w:rsidR="00A87B22" w:rsidRPr="00724F88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261</w:t>
            </w:r>
          </w:p>
        </w:tc>
        <w:tc>
          <w:tcPr>
            <w:tcW w:w="7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F3953C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46,5</w:t>
            </w:r>
          </w:p>
        </w:tc>
      </w:tr>
      <w:tr w:rsidR="00A87B22" w14:paraId="6215DBD7" w14:textId="77777777" w:rsidTr="00A87B22">
        <w:trPr>
          <w:cantSplit/>
          <w:trHeight w:val="227"/>
          <w:jc w:val="center"/>
        </w:trPr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DD6FC5" w14:textId="77777777" w:rsidR="00A87B22" w:rsidRDefault="00A87B22" w:rsidP="00A87B22">
            <w:pPr>
              <w:ind w:left="340"/>
              <w:jc w:val="left"/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A87B22" w14:paraId="5759AA39" w14:textId="77777777" w:rsidTr="00A87B22">
        <w:trPr>
          <w:cantSplit/>
          <w:trHeight w:val="227"/>
          <w:jc w:val="center"/>
        </w:trPr>
        <w:tc>
          <w:tcPr>
            <w:tcW w:w="17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9FA9EF" w14:textId="77777777" w:rsidR="00A87B22" w:rsidRDefault="00A87B22" w:rsidP="00A87B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российская собственность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472611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1059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8C37E9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219,9</w:t>
            </w:r>
          </w:p>
        </w:tc>
        <w:tc>
          <w:tcPr>
            <w:tcW w:w="9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49C867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99DA55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45,9</w:t>
            </w:r>
          </w:p>
        </w:tc>
      </w:tr>
      <w:tr w:rsidR="00A87B22" w14:paraId="6724A09C" w14:textId="77777777" w:rsidTr="00A87B22">
        <w:trPr>
          <w:cantSplit/>
          <w:trHeight w:val="227"/>
          <w:jc w:val="center"/>
        </w:trPr>
        <w:tc>
          <w:tcPr>
            <w:tcW w:w="17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E42CA6" w14:textId="77777777" w:rsidR="00A87B22" w:rsidRDefault="00A87B22" w:rsidP="00A87B22">
            <w:pPr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государственная собстве</w:t>
            </w:r>
            <w:r>
              <w:rPr>
                <w:b/>
                <w:bCs/>
                <w:sz w:val="20"/>
                <w:szCs w:val="20"/>
              </w:rPr>
              <w:t>н</w:t>
            </w:r>
            <w:r>
              <w:rPr>
                <w:b/>
                <w:bCs/>
                <w:sz w:val="20"/>
                <w:szCs w:val="20"/>
              </w:rPr>
              <w:t>ность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91B206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67623B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3020F1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6C772D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18,4</w:t>
            </w:r>
          </w:p>
        </w:tc>
      </w:tr>
      <w:tr w:rsidR="00A87B22" w14:paraId="58ACFC1B" w14:textId="77777777" w:rsidTr="00A87B22">
        <w:trPr>
          <w:cantSplit/>
          <w:trHeight w:val="227"/>
          <w:jc w:val="center"/>
        </w:trPr>
        <w:tc>
          <w:tcPr>
            <w:tcW w:w="17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326169" w14:textId="77777777" w:rsidR="00A87B22" w:rsidRDefault="00A87B22" w:rsidP="00A87B22">
            <w:pPr>
              <w:ind w:left="340"/>
              <w:jc w:val="left"/>
            </w:pPr>
            <w:r>
              <w:rPr>
                <w:b/>
                <w:bCs/>
                <w:sz w:val="20"/>
                <w:szCs w:val="20"/>
              </w:rPr>
              <w:t>федеральная собственность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CF995D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3B62AC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4541D1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FAC6E4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50,4</w:t>
            </w:r>
          </w:p>
        </w:tc>
      </w:tr>
      <w:tr w:rsidR="00A87B22" w14:paraId="483B8E9C" w14:textId="77777777" w:rsidTr="00A87B22">
        <w:trPr>
          <w:cantSplit/>
          <w:trHeight w:val="227"/>
          <w:jc w:val="center"/>
        </w:trPr>
        <w:tc>
          <w:tcPr>
            <w:tcW w:w="17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508B7F" w14:textId="77777777" w:rsidR="00A87B22" w:rsidRDefault="00A87B22" w:rsidP="00A87B22">
            <w:pPr>
              <w:ind w:left="340" w:firstLine="2"/>
              <w:jc w:val="left"/>
            </w:pPr>
            <w:r>
              <w:rPr>
                <w:b/>
                <w:bCs/>
                <w:sz w:val="20"/>
                <w:szCs w:val="20"/>
              </w:rPr>
              <w:t>собственность субъектов Российской Федерации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04725C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A40A90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3619AC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83896A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 9,4</w:t>
            </w:r>
          </w:p>
        </w:tc>
      </w:tr>
      <w:tr w:rsidR="00A87B22" w14:paraId="39973F2B" w14:textId="77777777" w:rsidTr="00A87B22">
        <w:trPr>
          <w:cantSplit/>
          <w:trHeight w:val="227"/>
          <w:jc w:val="center"/>
        </w:trPr>
        <w:tc>
          <w:tcPr>
            <w:tcW w:w="17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DACE1D" w14:textId="77777777" w:rsidR="00A87B22" w:rsidRDefault="00A87B22" w:rsidP="00A87B22">
            <w:pPr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муниципальная собственность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220766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82BE3A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8,8</w:t>
            </w:r>
          </w:p>
        </w:tc>
        <w:tc>
          <w:tcPr>
            <w:tcW w:w="9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C89FBF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7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A532B7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16,2</w:t>
            </w:r>
          </w:p>
        </w:tc>
      </w:tr>
      <w:tr w:rsidR="00A87B22" w14:paraId="210692CB" w14:textId="77777777" w:rsidTr="00A87B22">
        <w:trPr>
          <w:cantSplit/>
          <w:trHeight w:val="227"/>
          <w:jc w:val="center"/>
        </w:trPr>
        <w:tc>
          <w:tcPr>
            <w:tcW w:w="17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5F204C" w14:textId="77777777" w:rsidR="00A87B22" w:rsidRDefault="00A87B22" w:rsidP="00A87B22">
            <w:pPr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собственность общественных и религиозных организаций (объединений)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66FA72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A2C48D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47,3</w:t>
            </w:r>
          </w:p>
        </w:tc>
        <w:tc>
          <w:tcPr>
            <w:tcW w:w="9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5B2698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7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E47919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50,1</w:t>
            </w:r>
          </w:p>
        </w:tc>
      </w:tr>
      <w:tr w:rsidR="00A87B22" w14:paraId="44A76E55" w14:textId="77777777" w:rsidTr="00A87B22">
        <w:trPr>
          <w:cantSplit/>
          <w:trHeight w:val="227"/>
          <w:jc w:val="center"/>
        </w:trPr>
        <w:tc>
          <w:tcPr>
            <w:tcW w:w="17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3A4001" w14:textId="77777777" w:rsidR="00A87B22" w:rsidRDefault="00A87B22" w:rsidP="00A87B22">
            <w:pPr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частная собственность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B61A11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1035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12BE63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297,2</w:t>
            </w:r>
          </w:p>
        </w:tc>
        <w:tc>
          <w:tcPr>
            <w:tcW w:w="9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1ECF5B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214</w:t>
            </w:r>
          </w:p>
        </w:tc>
        <w:tc>
          <w:tcPr>
            <w:tcW w:w="7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05A569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53,4</w:t>
            </w:r>
          </w:p>
        </w:tc>
      </w:tr>
      <w:tr w:rsidR="00A87B22" w14:paraId="411D040A" w14:textId="77777777" w:rsidTr="00A87B22">
        <w:trPr>
          <w:cantSplit/>
          <w:trHeight w:val="227"/>
          <w:jc w:val="center"/>
        </w:trPr>
        <w:tc>
          <w:tcPr>
            <w:tcW w:w="17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408DC4" w14:textId="77777777" w:rsidR="00A87B22" w:rsidRDefault="00A87B22" w:rsidP="00A87B22">
            <w:pPr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смешанная российская со</w:t>
            </w:r>
            <w:r>
              <w:rPr>
                <w:b/>
                <w:bCs/>
                <w:sz w:val="20"/>
                <w:szCs w:val="20"/>
              </w:rPr>
              <w:t>б</w:t>
            </w:r>
            <w:r>
              <w:rPr>
                <w:b/>
                <w:bCs/>
                <w:sz w:val="20"/>
                <w:szCs w:val="20"/>
              </w:rPr>
              <w:t>ственность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8B7EB4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88ABCF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64,5</w:t>
            </w:r>
          </w:p>
        </w:tc>
        <w:tc>
          <w:tcPr>
            <w:tcW w:w="9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341E09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710016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64,5</w:t>
            </w:r>
          </w:p>
        </w:tc>
      </w:tr>
      <w:tr w:rsidR="00A87B22" w14:paraId="44834476" w14:textId="77777777" w:rsidTr="00A87B22">
        <w:trPr>
          <w:cantSplit/>
          <w:trHeight w:val="227"/>
          <w:jc w:val="center"/>
        </w:trPr>
        <w:tc>
          <w:tcPr>
            <w:tcW w:w="17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30C861" w14:textId="77777777" w:rsidR="00A87B22" w:rsidRDefault="00A87B22" w:rsidP="00A87B22">
            <w:pPr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собственность потребител</w:t>
            </w:r>
            <w:r>
              <w:rPr>
                <w:b/>
                <w:bCs/>
                <w:sz w:val="20"/>
                <w:szCs w:val="20"/>
              </w:rPr>
              <w:t>ь</w:t>
            </w:r>
            <w:r>
              <w:rPr>
                <w:b/>
                <w:bCs/>
                <w:sz w:val="20"/>
                <w:szCs w:val="20"/>
              </w:rPr>
              <w:t>ской кооперации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83F56D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6B1550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1D792C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BE8864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87B22" w14:paraId="63DFD183" w14:textId="77777777" w:rsidTr="00A87B22">
        <w:trPr>
          <w:cantSplit/>
          <w:trHeight w:val="227"/>
          <w:jc w:val="center"/>
        </w:trPr>
        <w:tc>
          <w:tcPr>
            <w:tcW w:w="17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E63E6D" w14:textId="77777777" w:rsidR="00A87B22" w:rsidRDefault="00A87B22" w:rsidP="00A87B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иностранная собственность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F5DA73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161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CA5B8D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1370,2</w:t>
            </w:r>
          </w:p>
        </w:tc>
        <w:tc>
          <w:tcPr>
            <w:tcW w:w="9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26E7BE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7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9554B8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68,1</w:t>
            </w:r>
          </w:p>
        </w:tc>
      </w:tr>
      <w:tr w:rsidR="00A87B22" w14:paraId="5D7558F3" w14:textId="77777777" w:rsidTr="00A87B22">
        <w:trPr>
          <w:cantSplit/>
          <w:trHeight w:val="227"/>
          <w:jc w:val="center"/>
        </w:trPr>
        <w:tc>
          <w:tcPr>
            <w:tcW w:w="17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75710C" w14:textId="77777777" w:rsidR="00A87B22" w:rsidRDefault="00A87B22" w:rsidP="00A87B22">
            <w:pPr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собственность иностранных юридических лиц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7EA6C2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D052AA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003D11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339204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500,0</w:t>
            </w:r>
          </w:p>
        </w:tc>
      </w:tr>
      <w:tr w:rsidR="00A87B22" w14:paraId="5E09737E" w14:textId="77777777" w:rsidTr="00A87B22">
        <w:trPr>
          <w:cantSplit/>
          <w:trHeight w:val="227"/>
          <w:jc w:val="center"/>
        </w:trPr>
        <w:tc>
          <w:tcPr>
            <w:tcW w:w="17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E256A3" w14:textId="77777777" w:rsidR="00A87B22" w:rsidRDefault="00A87B22" w:rsidP="00A87B22">
            <w:pPr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собственность иностранных граждан и лиц без гражда</w:t>
            </w:r>
            <w:r>
              <w:rPr>
                <w:b/>
                <w:bCs/>
                <w:sz w:val="20"/>
                <w:szCs w:val="20"/>
              </w:rPr>
              <w:t>н</w:t>
            </w:r>
            <w:r>
              <w:rPr>
                <w:b/>
                <w:bCs/>
                <w:sz w:val="20"/>
                <w:szCs w:val="20"/>
              </w:rPr>
              <w:t>ства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22AEC9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161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9853B8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1393,9</w:t>
            </w:r>
          </w:p>
        </w:tc>
        <w:tc>
          <w:tcPr>
            <w:tcW w:w="9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D0C009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7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6425C3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60,6</w:t>
            </w:r>
          </w:p>
        </w:tc>
      </w:tr>
      <w:tr w:rsidR="00A87B22" w14:paraId="4DA239E1" w14:textId="77777777" w:rsidTr="00A87B22">
        <w:trPr>
          <w:cantSplit/>
          <w:trHeight w:val="227"/>
          <w:jc w:val="center"/>
        </w:trPr>
        <w:tc>
          <w:tcPr>
            <w:tcW w:w="17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A097D2" w14:textId="77777777" w:rsidR="00A87B22" w:rsidRDefault="00A87B22" w:rsidP="00A87B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совместная российская и ин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странная собственность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ED0E1C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431234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9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1E1A0D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DA314E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57,1</w:t>
            </w:r>
          </w:p>
        </w:tc>
      </w:tr>
      <w:tr w:rsidR="00A87B22" w14:paraId="475256B4" w14:textId="77777777" w:rsidTr="00A87B22">
        <w:trPr>
          <w:cantSplit/>
          <w:trHeight w:val="227"/>
          <w:jc w:val="center"/>
        </w:trPr>
        <w:tc>
          <w:tcPr>
            <w:tcW w:w="17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933D96" w14:textId="77777777" w:rsidR="00A87B22" w:rsidRDefault="00A87B22" w:rsidP="00A87B22">
            <w:pPr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совместная частная и ин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странная собственность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AE886C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B4646A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9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7CED6E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AD7446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57,1</w:t>
            </w:r>
          </w:p>
        </w:tc>
      </w:tr>
    </w:tbl>
    <w:p w14:paraId="3CD516DA" w14:textId="77777777" w:rsidR="00A87B22" w:rsidRDefault="00A87B22" w:rsidP="00A87B22">
      <w:r>
        <w:rPr>
          <w:sz w:val="18"/>
          <w:szCs w:val="18"/>
        </w:rPr>
        <w:t> </w:t>
      </w:r>
    </w:p>
    <w:p w14:paraId="55DA6C68" w14:textId="77777777" w:rsidR="00A87B22" w:rsidRDefault="00A87B22" w:rsidP="00822AA4">
      <w:pPr>
        <w:jc w:val="center"/>
        <w:rPr>
          <w:rFonts w:eastAsia="Times New Roman"/>
          <w:b/>
        </w:rPr>
      </w:pPr>
    </w:p>
    <w:p w14:paraId="377DA900" w14:textId="77777777" w:rsidR="00A87B22" w:rsidRDefault="00A87B22" w:rsidP="00822AA4">
      <w:pPr>
        <w:jc w:val="center"/>
        <w:rPr>
          <w:rFonts w:eastAsia="Times New Roman"/>
          <w:b/>
        </w:rPr>
      </w:pPr>
    </w:p>
    <w:p w14:paraId="6AC928F5" w14:textId="77777777" w:rsidR="00A87B22" w:rsidRDefault="00A87B22" w:rsidP="00822AA4">
      <w:pPr>
        <w:jc w:val="center"/>
        <w:rPr>
          <w:rFonts w:eastAsia="Times New Roman"/>
          <w:b/>
        </w:rPr>
      </w:pPr>
    </w:p>
    <w:p w14:paraId="057B5C6B" w14:textId="77777777" w:rsidR="005F51FF" w:rsidRDefault="005F51FF" w:rsidP="00822AA4">
      <w:pPr>
        <w:jc w:val="center"/>
        <w:rPr>
          <w:rFonts w:eastAsia="Times New Roman"/>
          <w:b/>
        </w:rPr>
        <w:sectPr w:rsidR="005F51FF" w:rsidSect="00275393">
          <w:headerReference w:type="even" r:id="rId19"/>
          <w:headerReference w:type="default" r:id="rId20"/>
          <w:pgSz w:w="11906" w:h="16838"/>
          <w:pgMar w:top="1418" w:right="1418" w:bottom="1134" w:left="1418" w:header="708" w:footer="708" w:gutter="0"/>
          <w:cols w:space="708"/>
          <w:docGrid w:linePitch="360"/>
        </w:sectPr>
      </w:pPr>
    </w:p>
    <w:p w14:paraId="1477AF7B" w14:textId="4D4A53CA" w:rsidR="002B50B6" w:rsidRPr="000A299A" w:rsidRDefault="002B50B6" w:rsidP="00822AA4">
      <w:pPr>
        <w:jc w:val="center"/>
        <w:rPr>
          <w:rFonts w:eastAsia="Times New Roman"/>
          <w:b/>
        </w:rPr>
      </w:pPr>
      <w:r w:rsidRPr="000A299A">
        <w:rPr>
          <w:rFonts w:eastAsia="Times New Roman"/>
          <w:b/>
        </w:rPr>
        <w:lastRenderedPageBreak/>
        <w:t>ЦЕНЫ</w:t>
      </w:r>
    </w:p>
    <w:p w14:paraId="4E93BE86" w14:textId="77777777" w:rsidR="002B50B6" w:rsidRDefault="002B50B6" w:rsidP="005835FD">
      <w:pPr>
        <w:widowControl w:val="0"/>
      </w:pPr>
      <w:r>
        <w:t> </w:t>
      </w:r>
    </w:p>
    <w:p w14:paraId="5E25DC34" w14:textId="77777777" w:rsidR="00A87B22" w:rsidRDefault="00A87B22" w:rsidP="00A87B22">
      <w:pPr>
        <w:pStyle w:val="1"/>
        <w:rPr>
          <w:rFonts w:eastAsia="Times New Roman"/>
        </w:rPr>
      </w:pPr>
      <w:bookmarkStart w:id="104" w:name="_Toc369700770"/>
      <w:bookmarkStart w:id="105" w:name="_Toc132210856"/>
      <w:bookmarkStart w:id="106" w:name="_Toc132207901"/>
      <w:bookmarkStart w:id="107" w:name="_Toc493779768"/>
      <w:bookmarkStart w:id="108" w:name="_Toc401575658"/>
      <w:bookmarkStart w:id="109" w:name="_Toc388626358"/>
      <w:bookmarkStart w:id="110" w:name="_Toc84326752"/>
      <w:bookmarkStart w:id="111" w:name="_Toc127178079"/>
      <w:bookmarkEnd w:id="101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r>
        <w:rPr>
          <w:rFonts w:eastAsia="Times New Roman"/>
        </w:rPr>
        <w:t>Индексы цен и тарифов</w:t>
      </w:r>
    </w:p>
    <w:p w14:paraId="05DE1F55" w14:textId="73F0FD43" w:rsidR="00A87B22" w:rsidRPr="00A75FFB" w:rsidRDefault="00A87B22" w:rsidP="00A75FFB">
      <w:pPr>
        <w:pStyle w:val="17"/>
        <w:rPr>
          <w:rFonts w:ascii="Times New Roman" w:hAnsi="Times New Roman" w:cs="Times New Roman"/>
        </w:rPr>
      </w:pPr>
      <w:r w:rsidRPr="00A75FFB">
        <w:rPr>
          <w:rFonts w:ascii="Times New Roman" w:hAnsi="Times New Roman" w:cs="Times New Roman"/>
          <w:sz w:val="24"/>
          <w:szCs w:val="24"/>
        </w:rPr>
        <w:t> </w:t>
      </w:r>
      <w:r w:rsidRPr="00A75FFB">
        <w:rPr>
          <w:rFonts w:ascii="Times New Roman" w:hAnsi="Times New Roman" w:cs="Times New Roman"/>
          <w:bCs w:val="0"/>
          <w:sz w:val="20"/>
          <w:szCs w:val="20"/>
        </w:rPr>
        <w:t>на конец периода; в процентах</w:t>
      </w:r>
    </w:p>
    <w:tbl>
      <w:tblPr>
        <w:tblW w:w="906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1"/>
        <w:gridCol w:w="1076"/>
        <w:gridCol w:w="1134"/>
        <w:gridCol w:w="1088"/>
        <w:gridCol w:w="1290"/>
      </w:tblGrid>
      <w:tr w:rsidR="00A87B22" w14:paraId="42D2D59A" w14:textId="77777777" w:rsidTr="00A87B22">
        <w:trPr>
          <w:cantSplit/>
          <w:trHeight w:val="283"/>
          <w:jc w:val="center"/>
        </w:trPr>
        <w:tc>
          <w:tcPr>
            <w:tcW w:w="247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64B7DA" w14:textId="77777777" w:rsidR="00A87B22" w:rsidRDefault="00A87B22" w:rsidP="00A87B22">
            <w:pPr>
              <w:spacing w:line="276" w:lineRule="auto"/>
              <w:jc w:val="left"/>
              <w:rPr>
                <w:rFonts w:eastAsia="Times New Roman"/>
              </w:rPr>
            </w:pPr>
          </w:p>
        </w:tc>
        <w:tc>
          <w:tcPr>
            <w:tcW w:w="121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EDF3F8" w14:textId="77777777" w:rsidR="00A87B22" w:rsidRDefault="00A87B22" w:rsidP="00A87B22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К предыдущему м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>сяцу</w:t>
            </w:r>
          </w:p>
        </w:tc>
        <w:tc>
          <w:tcPr>
            <w:tcW w:w="60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B55FC4" w14:textId="77777777" w:rsidR="00A87B22" w:rsidRDefault="00A87B22" w:rsidP="00A87B22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Ноябрь 2024</w:t>
            </w:r>
          </w:p>
          <w:p w14:paraId="6B27A09E" w14:textId="77777777" w:rsidR="00A87B22" w:rsidRDefault="00A87B22" w:rsidP="00A87B22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к дека</w:t>
            </w:r>
            <w:r>
              <w:rPr>
                <w:b/>
                <w:bCs/>
                <w:sz w:val="20"/>
                <w:szCs w:val="20"/>
              </w:rPr>
              <w:t>б</w:t>
            </w:r>
            <w:r>
              <w:rPr>
                <w:b/>
                <w:bCs/>
                <w:sz w:val="20"/>
                <w:szCs w:val="20"/>
              </w:rPr>
              <w:t>рю 2023</w:t>
            </w:r>
          </w:p>
        </w:tc>
        <w:tc>
          <w:tcPr>
            <w:tcW w:w="711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49B300" w14:textId="77777777" w:rsidR="00A87B22" w:rsidRDefault="00A87B22" w:rsidP="00A87B22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Справочно: ноябрь</w:t>
            </w:r>
            <w:r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2864EC88" w14:textId="77777777" w:rsidR="00A87B22" w:rsidRDefault="00A87B22" w:rsidP="00A87B22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к декабрю 2022</w:t>
            </w:r>
          </w:p>
        </w:tc>
      </w:tr>
      <w:tr w:rsidR="00A87B22" w14:paraId="504D5FD2" w14:textId="77777777" w:rsidTr="00A87B22">
        <w:trPr>
          <w:cantSplit/>
          <w:trHeight w:val="227"/>
          <w:jc w:val="center"/>
        </w:trPr>
        <w:tc>
          <w:tcPr>
            <w:tcW w:w="247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5957A1" w14:textId="77777777" w:rsidR="00A87B22" w:rsidRDefault="00A87B22" w:rsidP="00A87B22">
            <w:pPr>
              <w:spacing w:line="276" w:lineRule="auto"/>
              <w:jc w:val="left"/>
              <w:rPr>
                <w:rFonts w:eastAsia="Times New Roman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83776E" w14:textId="77777777" w:rsidR="00A87B22" w:rsidRPr="008D4DDF" w:rsidRDefault="00A87B22" w:rsidP="00A87B2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октябрь</w:t>
            </w:r>
          </w:p>
          <w:p w14:paraId="69899CC9" w14:textId="77777777" w:rsidR="00A87B22" w:rsidRPr="00CF76FC" w:rsidRDefault="00A87B22" w:rsidP="00A87B22">
            <w:pPr>
              <w:jc w:val="center"/>
              <w:rPr>
                <w:b/>
                <w:sz w:val="20"/>
                <w:szCs w:val="20"/>
              </w:rPr>
            </w:pPr>
            <w:r w:rsidRPr="00CF76FC">
              <w:rPr>
                <w:b/>
                <w:sz w:val="20"/>
                <w:szCs w:val="20"/>
              </w:rPr>
              <w:t>2024</w:t>
            </w:r>
          </w:p>
        </w:tc>
        <w:tc>
          <w:tcPr>
            <w:tcW w:w="6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50C573" w14:textId="77777777" w:rsidR="00A87B22" w:rsidRPr="008D4DDF" w:rsidRDefault="00A87B22" w:rsidP="00A87B2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ноябрь</w:t>
            </w:r>
          </w:p>
          <w:p w14:paraId="38B3C556" w14:textId="77777777" w:rsidR="00A87B22" w:rsidRPr="00CF76FC" w:rsidRDefault="00A87B22" w:rsidP="00A87B22">
            <w:pPr>
              <w:jc w:val="center"/>
              <w:rPr>
                <w:b/>
                <w:sz w:val="20"/>
                <w:szCs w:val="20"/>
              </w:rPr>
            </w:pPr>
            <w:r w:rsidRPr="00CF76FC">
              <w:rPr>
                <w:b/>
                <w:sz w:val="20"/>
                <w:szCs w:val="20"/>
              </w:rPr>
              <w:t>2024</w:t>
            </w:r>
          </w:p>
        </w:tc>
        <w:tc>
          <w:tcPr>
            <w:tcW w:w="600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A6580B" w14:textId="77777777" w:rsidR="00A87B22" w:rsidRDefault="00A87B22" w:rsidP="00A87B22">
            <w:pPr>
              <w:spacing w:line="276" w:lineRule="auto"/>
              <w:jc w:val="left"/>
            </w:pPr>
          </w:p>
        </w:tc>
        <w:tc>
          <w:tcPr>
            <w:tcW w:w="711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8C9C19" w14:textId="77777777" w:rsidR="00A87B22" w:rsidRDefault="00A87B22" w:rsidP="00A87B22">
            <w:pPr>
              <w:spacing w:line="276" w:lineRule="auto"/>
              <w:jc w:val="left"/>
            </w:pPr>
          </w:p>
        </w:tc>
      </w:tr>
      <w:tr w:rsidR="00A87B22" w14:paraId="54E0808E" w14:textId="77777777" w:rsidTr="00A87B22">
        <w:trPr>
          <w:cantSplit/>
          <w:trHeight w:val="227"/>
          <w:jc w:val="center"/>
        </w:trPr>
        <w:tc>
          <w:tcPr>
            <w:tcW w:w="24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61D521" w14:textId="77777777" w:rsidR="00A87B22" w:rsidRPr="00DB109E" w:rsidRDefault="00A87B22" w:rsidP="00A87B22">
            <w:pPr>
              <w:ind w:right="-57"/>
              <w:jc w:val="left"/>
              <w:rPr>
                <w:sz w:val="20"/>
                <w:szCs w:val="20"/>
                <w:lang w:val="en-US"/>
              </w:rPr>
            </w:pPr>
            <w:r w:rsidRPr="00DB109E">
              <w:rPr>
                <w:b/>
                <w:bCs/>
                <w:sz w:val="20"/>
                <w:szCs w:val="20"/>
              </w:rPr>
              <w:t>Индекс потребительских цен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3A24AA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6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09D40C9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101,7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CB2D3F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108,3</w:t>
            </w:r>
          </w:p>
        </w:tc>
        <w:tc>
          <w:tcPr>
            <w:tcW w:w="7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9395A4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105,1</w:t>
            </w:r>
          </w:p>
        </w:tc>
      </w:tr>
      <w:tr w:rsidR="00A87B22" w14:paraId="27594DE2" w14:textId="77777777" w:rsidTr="00A87B22">
        <w:trPr>
          <w:cantSplit/>
          <w:trHeight w:val="227"/>
          <w:jc w:val="center"/>
        </w:trPr>
        <w:tc>
          <w:tcPr>
            <w:tcW w:w="24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B0A878" w14:textId="77777777" w:rsidR="00A87B22" w:rsidRPr="00DB109E" w:rsidRDefault="00A87B22" w:rsidP="00A87B22">
            <w:pPr>
              <w:pStyle w:val="121"/>
              <w:ind w:right="-57"/>
            </w:pPr>
            <w:r w:rsidRPr="00DB109E">
              <w:rPr>
                <w:b/>
                <w:bCs/>
              </w:rPr>
              <w:t>Индекс цен производителей промышленных товаров</w:t>
            </w:r>
            <w:proofErr w:type="gramStart"/>
            <w:r w:rsidRPr="00DB109E">
              <w:rPr>
                <w:b/>
                <w:bCs/>
                <w:vertAlign w:val="superscript"/>
              </w:rPr>
              <w:t>1</w:t>
            </w:r>
            <w:proofErr w:type="gramEnd"/>
            <w:r w:rsidRPr="00DB109E">
              <w:rPr>
                <w:b/>
                <w:bCs/>
                <w:vertAlign w:val="superscript"/>
              </w:rPr>
              <w:t>)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B3BD81C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DEA62D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99,6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99FDDE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102,5</w:t>
            </w:r>
          </w:p>
        </w:tc>
        <w:tc>
          <w:tcPr>
            <w:tcW w:w="7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FACE850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112,7</w:t>
            </w:r>
          </w:p>
        </w:tc>
      </w:tr>
      <w:tr w:rsidR="00A87B22" w14:paraId="1344E377" w14:textId="77777777" w:rsidTr="00A87B22">
        <w:trPr>
          <w:cantSplit/>
          <w:trHeight w:val="227"/>
          <w:jc w:val="center"/>
        </w:trPr>
        <w:tc>
          <w:tcPr>
            <w:tcW w:w="24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0DA4A7" w14:textId="77777777" w:rsidR="00A87B22" w:rsidRPr="00DB109E" w:rsidRDefault="00A87B22" w:rsidP="00A87B22">
            <w:pPr>
              <w:pStyle w:val="121"/>
              <w:ind w:right="-57"/>
            </w:pPr>
            <w:r w:rsidRPr="00DB109E">
              <w:rPr>
                <w:b/>
                <w:bCs/>
              </w:rPr>
              <w:t>Индекс цен производителей сельскохозя</w:t>
            </w:r>
            <w:r w:rsidRPr="00DB109E">
              <w:rPr>
                <w:b/>
                <w:bCs/>
              </w:rPr>
              <w:t>й</w:t>
            </w:r>
            <w:r w:rsidRPr="00DB109E">
              <w:rPr>
                <w:b/>
                <w:bCs/>
              </w:rPr>
              <w:t>ственной продукции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72746F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6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7E99106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100,8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66D970D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7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48C1F0" w14:textId="77777777" w:rsidR="00A87B22" w:rsidRDefault="00A87B22" w:rsidP="00A87B2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102,1</w:t>
            </w:r>
          </w:p>
        </w:tc>
      </w:tr>
      <w:tr w:rsidR="00A87B22" w14:paraId="02292128" w14:textId="77777777" w:rsidTr="00A87B22">
        <w:trPr>
          <w:cantSplit/>
          <w:trHeight w:val="227"/>
          <w:jc w:val="center"/>
        </w:trPr>
        <w:tc>
          <w:tcPr>
            <w:tcW w:w="24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D70673" w14:textId="77777777" w:rsidR="00A87B22" w:rsidRPr="00DB109E" w:rsidRDefault="00A87B22" w:rsidP="00A87B22">
            <w:pPr>
              <w:pStyle w:val="121"/>
              <w:ind w:right="-57"/>
            </w:pPr>
            <w:r w:rsidRPr="00DB109E">
              <w:rPr>
                <w:b/>
                <w:bCs/>
              </w:rPr>
              <w:t>Сводный индекс цен на продукцию (затраты, услуги) инвестиционного назначения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81F48C9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6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382D26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100,6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28D462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105,4</w:t>
            </w:r>
          </w:p>
        </w:tc>
        <w:tc>
          <w:tcPr>
            <w:tcW w:w="7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689BAE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111,5</w:t>
            </w:r>
          </w:p>
        </w:tc>
      </w:tr>
      <w:tr w:rsidR="00A87B22" w14:paraId="6472380D" w14:textId="77777777" w:rsidTr="00A87B22">
        <w:trPr>
          <w:cantSplit/>
          <w:trHeight w:val="227"/>
          <w:jc w:val="center"/>
        </w:trPr>
        <w:tc>
          <w:tcPr>
            <w:tcW w:w="24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E99ED2" w14:textId="77777777" w:rsidR="00A87B22" w:rsidRPr="00DB109E" w:rsidRDefault="00A87B22" w:rsidP="00A87B22">
            <w:pPr>
              <w:ind w:right="-57"/>
              <w:jc w:val="left"/>
              <w:rPr>
                <w:sz w:val="20"/>
                <w:szCs w:val="20"/>
              </w:rPr>
            </w:pPr>
            <w:r w:rsidRPr="00DB109E">
              <w:rPr>
                <w:b/>
                <w:bCs/>
                <w:sz w:val="20"/>
                <w:szCs w:val="20"/>
              </w:rPr>
              <w:t>Индекс тарифов на грузовые перевозки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7EE454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60A616E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48768E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108,9</w:t>
            </w:r>
          </w:p>
        </w:tc>
        <w:tc>
          <w:tcPr>
            <w:tcW w:w="7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F8E4E7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100,7</w:t>
            </w:r>
          </w:p>
        </w:tc>
      </w:tr>
      <w:tr w:rsidR="00A87B22" w:rsidRPr="00C66ADE" w14:paraId="1AE778F4" w14:textId="77777777" w:rsidTr="00A87B22">
        <w:trPr>
          <w:cantSplit/>
          <w:trHeight w:val="227"/>
          <w:jc w:val="center"/>
        </w:trPr>
        <w:tc>
          <w:tcPr>
            <w:tcW w:w="5000" w:type="pct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DD252A" w14:textId="77777777" w:rsidR="00A87B22" w:rsidRPr="00C66ADE" w:rsidRDefault="00A87B22" w:rsidP="00A87B22">
            <w:pPr>
              <w:spacing w:before="120"/>
              <w:ind w:left="340"/>
              <w:rPr>
                <w:sz w:val="16"/>
                <w:szCs w:val="16"/>
              </w:rPr>
            </w:pPr>
            <w:r w:rsidRPr="00C66ADE">
              <w:rPr>
                <w:sz w:val="16"/>
                <w:szCs w:val="16"/>
                <w:vertAlign w:val="superscript"/>
              </w:rPr>
              <w:t>1)</w:t>
            </w:r>
            <w:r w:rsidRPr="00C66ADE">
              <w:rPr>
                <w:sz w:val="16"/>
                <w:szCs w:val="16"/>
              </w:rPr>
              <w:t>промышленные товары, предназначенные для реализации на внутреннем рынке</w:t>
            </w:r>
          </w:p>
        </w:tc>
      </w:tr>
    </w:tbl>
    <w:p w14:paraId="3D17E110" w14:textId="77777777" w:rsidR="00A87B22" w:rsidRPr="00B65A4B" w:rsidRDefault="00A87B22" w:rsidP="00A87B22">
      <w:pPr>
        <w:pStyle w:val="3"/>
        <w:keepNext w:val="0"/>
        <w:ind w:right="0" w:firstLine="709"/>
        <w:jc w:val="both"/>
        <w:rPr>
          <w:rFonts w:eastAsia="Times New Roman"/>
        </w:rPr>
      </w:pPr>
      <w:bookmarkStart w:id="112" w:name="_Toc369700771"/>
      <w:bookmarkStart w:id="113" w:name="_Toc132210857"/>
      <w:bookmarkStart w:id="114" w:name="_Toc132207902"/>
      <w:bookmarkStart w:id="115" w:name="_Toc493779769"/>
      <w:bookmarkStart w:id="116" w:name="_Toc401575659"/>
      <w:bookmarkStart w:id="117" w:name="_Toc383169479"/>
      <w:bookmarkEnd w:id="112"/>
      <w:bookmarkEnd w:id="113"/>
      <w:bookmarkEnd w:id="114"/>
      <w:bookmarkEnd w:id="115"/>
      <w:bookmarkEnd w:id="116"/>
      <w:bookmarkEnd w:id="117"/>
    </w:p>
    <w:p w14:paraId="5821F409" w14:textId="77777777" w:rsidR="00A87B22" w:rsidRDefault="00A87B22" w:rsidP="00A87B22">
      <w:pPr>
        <w:pStyle w:val="3"/>
        <w:keepNext w:val="0"/>
        <w:ind w:right="0" w:firstLine="709"/>
        <w:jc w:val="both"/>
        <w:rPr>
          <w:rFonts w:eastAsia="Times New Roman"/>
        </w:rPr>
      </w:pPr>
      <w:r>
        <w:rPr>
          <w:rFonts w:eastAsia="Times New Roman"/>
        </w:rPr>
        <w:t>ПОТРЕБИТЕЛЬСКИЕ ЦЕНЫ. Индекс потребительских цен</w:t>
      </w:r>
      <w:r>
        <w:rPr>
          <w:rFonts w:eastAsia="Times New Roman"/>
          <w:b w:val="0"/>
          <w:bCs w:val="0"/>
        </w:rPr>
        <w:t xml:space="preserve"> в ноябре 2024 года по отношению к предыдущему месяцу составил </w:t>
      </w:r>
      <w:r>
        <w:rPr>
          <w:rFonts w:eastAsia="Times New Roman"/>
          <w:b w:val="0"/>
          <w:bCs w:val="0"/>
          <w:color w:val="000000"/>
        </w:rPr>
        <w:t>101,7</w:t>
      </w:r>
      <w:r>
        <w:rPr>
          <w:rFonts w:eastAsia="Times New Roman"/>
          <w:b w:val="0"/>
          <w:bCs w:val="0"/>
        </w:rPr>
        <w:t>%, в том числе на прод</w:t>
      </w:r>
      <w:r>
        <w:rPr>
          <w:rFonts w:eastAsia="Times New Roman"/>
          <w:b w:val="0"/>
          <w:bCs w:val="0"/>
        </w:rPr>
        <w:t>о</w:t>
      </w:r>
      <w:r>
        <w:rPr>
          <w:rFonts w:eastAsia="Times New Roman"/>
          <w:b w:val="0"/>
          <w:bCs w:val="0"/>
        </w:rPr>
        <w:t xml:space="preserve">вольственные товары – </w:t>
      </w:r>
      <w:r>
        <w:rPr>
          <w:rFonts w:eastAsia="Times New Roman"/>
          <w:b w:val="0"/>
          <w:bCs w:val="0"/>
          <w:color w:val="000000"/>
        </w:rPr>
        <w:t>102,7</w:t>
      </w:r>
      <w:r>
        <w:rPr>
          <w:rFonts w:eastAsia="Times New Roman"/>
          <w:b w:val="0"/>
          <w:bCs w:val="0"/>
        </w:rPr>
        <w:t xml:space="preserve">%, непродовольственные товары – </w:t>
      </w:r>
      <w:r>
        <w:rPr>
          <w:rFonts w:eastAsia="Times New Roman"/>
          <w:b w:val="0"/>
          <w:bCs w:val="0"/>
          <w:color w:val="000000"/>
        </w:rPr>
        <w:t>100,6</w:t>
      </w:r>
      <w:r>
        <w:rPr>
          <w:rFonts w:eastAsia="Times New Roman"/>
          <w:b w:val="0"/>
          <w:bCs w:val="0"/>
        </w:rPr>
        <w:t xml:space="preserve">%, услуги – </w:t>
      </w:r>
      <w:r>
        <w:rPr>
          <w:rFonts w:eastAsia="Times New Roman"/>
          <w:b w:val="0"/>
          <w:bCs w:val="0"/>
          <w:color w:val="000000"/>
        </w:rPr>
        <w:t>100,8</w:t>
      </w:r>
      <w:r>
        <w:rPr>
          <w:rFonts w:eastAsia="Times New Roman"/>
          <w:b w:val="0"/>
          <w:bCs w:val="0"/>
        </w:rPr>
        <w:t>%</w:t>
      </w:r>
      <w:bookmarkStart w:id="118" w:name="_Toc369700773"/>
      <w:bookmarkStart w:id="119" w:name="_Toc369700772"/>
      <w:bookmarkStart w:id="120" w:name="_Toc383169480"/>
      <w:bookmarkStart w:id="121" w:name="_Toc388626359"/>
      <w:bookmarkStart w:id="122" w:name="_Toc401575660"/>
      <w:bookmarkEnd w:id="118"/>
      <w:bookmarkEnd w:id="119"/>
      <w:bookmarkEnd w:id="120"/>
      <w:bookmarkEnd w:id="121"/>
      <w:bookmarkEnd w:id="122"/>
      <w:r>
        <w:rPr>
          <w:rFonts w:eastAsia="Times New Roman"/>
          <w:b w:val="0"/>
          <w:bCs w:val="0"/>
        </w:rPr>
        <w:t>.</w:t>
      </w:r>
    </w:p>
    <w:p w14:paraId="299BD337" w14:textId="77777777" w:rsidR="00A87B22" w:rsidRDefault="00A87B22" w:rsidP="00A87B22">
      <w:pPr>
        <w:pStyle w:val="3"/>
        <w:keepNext w:val="0"/>
        <w:spacing w:before="120" w:after="120"/>
        <w:ind w:right="0"/>
        <w:rPr>
          <w:rFonts w:eastAsia="Times New Roman"/>
        </w:rPr>
      </w:pPr>
      <w:bookmarkStart w:id="123" w:name="_Toc493779770"/>
      <w:bookmarkStart w:id="124" w:name="_Toc132210858"/>
      <w:bookmarkStart w:id="125" w:name="_Toc132207903"/>
      <w:bookmarkEnd w:id="123"/>
      <w:bookmarkEnd w:id="124"/>
      <w:bookmarkEnd w:id="125"/>
      <w:r>
        <w:rPr>
          <w:rFonts w:eastAsia="Times New Roman"/>
        </w:rPr>
        <w:t>Индексы потребительских цен и тарифов на товары и услуги</w:t>
      </w:r>
    </w:p>
    <w:p w14:paraId="5A02A591" w14:textId="77777777" w:rsidR="00A87B22" w:rsidRDefault="00A87B22" w:rsidP="00A87B22">
      <w:pPr>
        <w:spacing w:after="60"/>
        <w:jc w:val="center"/>
      </w:pPr>
      <w:r>
        <w:rPr>
          <w:b/>
          <w:bCs/>
          <w:sz w:val="20"/>
          <w:szCs w:val="20"/>
        </w:rPr>
        <w:t>на конец периода; в процентах к предыдущему периоду</w:t>
      </w:r>
    </w:p>
    <w:tbl>
      <w:tblPr>
        <w:tblW w:w="907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3"/>
        <w:gridCol w:w="1375"/>
        <w:gridCol w:w="1947"/>
        <w:gridCol w:w="2155"/>
        <w:gridCol w:w="1041"/>
      </w:tblGrid>
      <w:tr w:rsidR="00A87B22" w14:paraId="70DD12CA" w14:textId="77777777" w:rsidTr="00A87B22">
        <w:trPr>
          <w:trHeight w:val="283"/>
          <w:tblHeader/>
          <w:jc w:val="center"/>
        </w:trPr>
        <w:tc>
          <w:tcPr>
            <w:tcW w:w="140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969B8B" w14:textId="77777777" w:rsidR="00A87B22" w:rsidRDefault="00A87B22" w:rsidP="00A87B22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8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DA049A" w14:textId="77777777" w:rsidR="00A87B22" w:rsidRDefault="00A87B22" w:rsidP="00A87B22">
            <w:pPr>
              <w:ind w:left="-57" w:right="-57"/>
              <w:jc w:val="center"/>
            </w:pPr>
            <w:r>
              <w:rPr>
                <w:b/>
                <w:bCs/>
                <w:sz w:val="20"/>
                <w:szCs w:val="20"/>
              </w:rPr>
              <w:t>Все товары</w:t>
            </w:r>
            <w:r>
              <w:rPr>
                <w:b/>
                <w:bCs/>
                <w:sz w:val="20"/>
                <w:szCs w:val="20"/>
              </w:rPr>
              <w:br/>
              <w:t>и услуги</w:t>
            </w:r>
          </w:p>
        </w:tc>
        <w:tc>
          <w:tcPr>
            <w:tcW w:w="2835" w:type="pct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EF7160" w14:textId="77777777" w:rsidR="00A87B22" w:rsidRDefault="00A87B22" w:rsidP="00A87B22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A87B22" w14:paraId="3CE9E18C" w14:textId="77777777" w:rsidTr="00A87B22">
        <w:trPr>
          <w:trHeight w:val="227"/>
          <w:tblHeader/>
          <w:jc w:val="center"/>
        </w:trPr>
        <w:tc>
          <w:tcPr>
            <w:tcW w:w="140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26C1F2" w14:textId="77777777" w:rsidR="00A87B22" w:rsidRDefault="00A87B22" w:rsidP="00A87B22">
            <w:pPr>
              <w:spacing w:after="200" w:line="276" w:lineRule="auto"/>
              <w:jc w:val="left"/>
            </w:pPr>
          </w:p>
        </w:tc>
        <w:tc>
          <w:tcPr>
            <w:tcW w:w="758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EB56C7" w14:textId="77777777" w:rsidR="00A87B22" w:rsidRDefault="00A87B22" w:rsidP="00A87B22">
            <w:pPr>
              <w:spacing w:after="200" w:line="276" w:lineRule="auto"/>
              <w:jc w:val="left"/>
            </w:pPr>
          </w:p>
        </w:tc>
        <w:tc>
          <w:tcPr>
            <w:tcW w:w="10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6CDF7E" w14:textId="77777777" w:rsidR="00A87B22" w:rsidRDefault="00A87B22" w:rsidP="00A87B22">
            <w:pPr>
              <w:ind w:left="-57" w:right="-57"/>
              <w:jc w:val="center"/>
            </w:pPr>
            <w:r>
              <w:rPr>
                <w:b/>
                <w:bCs/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C6BE62" w14:textId="77777777" w:rsidR="00A87B22" w:rsidRDefault="00A87B22" w:rsidP="00A87B22">
            <w:pPr>
              <w:ind w:left="-57" w:right="-57"/>
              <w:jc w:val="center"/>
            </w:pPr>
            <w:r>
              <w:rPr>
                <w:b/>
                <w:bCs/>
                <w:sz w:val="20"/>
                <w:szCs w:val="20"/>
              </w:rPr>
              <w:t>непродовольственные товары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82BF19" w14:textId="77777777" w:rsidR="00A87B22" w:rsidRDefault="00A87B22" w:rsidP="00A87B22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услуги</w:t>
            </w:r>
          </w:p>
        </w:tc>
      </w:tr>
      <w:tr w:rsidR="00A87B22" w14:paraId="58CAFBA8" w14:textId="77777777" w:rsidTr="00A87B22">
        <w:trPr>
          <w:trHeight w:val="283"/>
          <w:jc w:val="center"/>
        </w:trPr>
        <w:tc>
          <w:tcPr>
            <w:tcW w:w="5000" w:type="pct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7E8BED" w14:textId="77777777" w:rsidR="00A87B22" w:rsidRDefault="00A87B22" w:rsidP="00A87B22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2023</w:t>
            </w:r>
          </w:p>
        </w:tc>
      </w:tr>
      <w:tr w:rsidR="00A87B22" w14:paraId="09BE07F6" w14:textId="77777777" w:rsidTr="00A87B22">
        <w:trPr>
          <w:trHeight w:val="227"/>
          <w:jc w:val="center"/>
        </w:trPr>
        <w:tc>
          <w:tcPr>
            <w:tcW w:w="1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253FE8" w14:textId="77777777" w:rsidR="00A87B22" w:rsidRDefault="00A87B22" w:rsidP="00A87B22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11AC5A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100,6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0DE951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100,7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BC7C33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F59E13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101,3</w:t>
            </w:r>
          </w:p>
        </w:tc>
      </w:tr>
      <w:tr w:rsidR="00A87B22" w14:paraId="277E2880" w14:textId="77777777" w:rsidTr="00A87B22">
        <w:trPr>
          <w:trHeight w:val="227"/>
          <w:jc w:val="center"/>
        </w:trPr>
        <w:tc>
          <w:tcPr>
            <w:tcW w:w="1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441FAA" w14:textId="77777777" w:rsidR="00A87B22" w:rsidRDefault="00A87B22" w:rsidP="00A87B22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7F988D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101,2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0BF9E3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102,2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7E812A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2DF0DD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100,7</w:t>
            </w:r>
          </w:p>
        </w:tc>
      </w:tr>
      <w:tr w:rsidR="00A87B22" w14:paraId="47C6B425" w14:textId="77777777" w:rsidTr="00A87B22">
        <w:trPr>
          <w:trHeight w:val="227"/>
          <w:jc w:val="center"/>
        </w:trPr>
        <w:tc>
          <w:tcPr>
            <w:tcW w:w="1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E484A7" w14:textId="77777777" w:rsidR="00A87B22" w:rsidRDefault="00A87B22" w:rsidP="00A87B22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C1BF74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100,2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DA953D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100,7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9C25AB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5DE929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99,4</w:t>
            </w:r>
          </w:p>
        </w:tc>
      </w:tr>
      <w:tr w:rsidR="00A87B22" w14:paraId="422071B9" w14:textId="77777777" w:rsidTr="00A87B22">
        <w:trPr>
          <w:trHeight w:val="227"/>
          <w:jc w:val="center"/>
        </w:trPr>
        <w:tc>
          <w:tcPr>
            <w:tcW w:w="1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F9B8A6" w14:textId="77777777" w:rsidR="00A87B22" w:rsidRDefault="00A87B22" w:rsidP="00A87B22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>I</w:t>
            </w:r>
            <w:r>
              <w:rPr>
                <w:b/>
                <w:bCs/>
                <w:sz w:val="20"/>
                <w:szCs w:val="20"/>
              </w:rPr>
              <w:t xml:space="preserve"> квартал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2D7D8B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10</w:t>
            </w:r>
            <w:r>
              <w:rPr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35EAAF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103,6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78DCFF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C2ED90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101,4</w:t>
            </w:r>
          </w:p>
        </w:tc>
      </w:tr>
      <w:tr w:rsidR="00A87B22" w14:paraId="5C308F28" w14:textId="77777777" w:rsidTr="00A87B22">
        <w:trPr>
          <w:trHeight w:val="227"/>
          <w:jc w:val="center"/>
        </w:trPr>
        <w:tc>
          <w:tcPr>
            <w:tcW w:w="1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B799D3" w14:textId="77777777" w:rsidR="00A87B22" w:rsidRDefault="00A87B22" w:rsidP="00A87B22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9528C4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100,2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49BD73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F59AE0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100,2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4362C2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100,6</w:t>
            </w:r>
          </w:p>
        </w:tc>
      </w:tr>
      <w:tr w:rsidR="00A87B22" w14:paraId="29578863" w14:textId="77777777" w:rsidTr="00A87B22">
        <w:trPr>
          <w:trHeight w:val="227"/>
          <w:jc w:val="center"/>
        </w:trPr>
        <w:tc>
          <w:tcPr>
            <w:tcW w:w="1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F0D3D6" w14:textId="77777777" w:rsidR="00A87B22" w:rsidRDefault="00A87B22" w:rsidP="00A87B22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FB9E92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100,1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FF1B1D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BFD35F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1CA0F5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</w:tr>
      <w:tr w:rsidR="00A87B22" w14:paraId="2827B636" w14:textId="77777777" w:rsidTr="00A87B22">
        <w:trPr>
          <w:trHeight w:val="227"/>
          <w:jc w:val="center"/>
        </w:trPr>
        <w:tc>
          <w:tcPr>
            <w:tcW w:w="1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17FCFB" w14:textId="77777777" w:rsidR="00A87B22" w:rsidRDefault="00A87B22" w:rsidP="00A87B22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50F9CF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99,8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8C3EC2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98,9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507A08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6671C7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100,6</w:t>
            </w:r>
          </w:p>
        </w:tc>
      </w:tr>
      <w:tr w:rsidR="00A87B22" w14:paraId="64A0768A" w14:textId="77777777" w:rsidTr="00A87B22">
        <w:trPr>
          <w:trHeight w:val="227"/>
          <w:jc w:val="center"/>
        </w:trPr>
        <w:tc>
          <w:tcPr>
            <w:tcW w:w="1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860412" w14:textId="77777777" w:rsidR="00A87B22" w:rsidRDefault="00A87B22" w:rsidP="00A87B22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II квартал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56E0D6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100,1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FC315B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98,7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FE5211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9F2022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101,5</w:t>
            </w:r>
          </w:p>
        </w:tc>
      </w:tr>
      <w:tr w:rsidR="00A87B22" w14:paraId="7B1B8FEC" w14:textId="77777777" w:rsidTr="00A87B22">
        <w:trPr>
          <w:trHeight w:val="227"/>
          <w:jc w:val="center"/>
        </w:trPr>
        <w:tc>
          <w:tcPr>
            <w:tcW w:w="1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F08331" w14:textId="77777777" w:rsidR="00A87B22" w:rsidRDefault="00A87B22" w:rsidP="00A87B22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E5E0B0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E9C3BC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06F09E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49B7C3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98,9</w:t>
            </w:r>
          </w:p>
        </w:tc>
      </w:tr>
      <w:tr w:rsidR="00A87B22" w14:paraId="47C21313" w14:textId="77777777" w:rsidTr="00A87B22">
        <w:trPr>
          <w:trHeight w:val="227"/>
          <w:jc w:val="center"/>
        </w:trPr>
        <w:tc>
          <w:tcPr>
            <w:tcW w:w="1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6D5A00" w14:textId="77777777" w:rsidR="00A87B22" w:rsidRDefault="00A87B22" w:rsidP="00A87B22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22A936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C25629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99,4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7018B1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70282C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99,8</w:t>
            </w:r>
          </w:p>
        </w:tc>
      </w:tr>
      <w:tr w:rsidR="00A87B22" w14:paraId="444E320D" w14:textId="77777777" w:rsidTr="00A87B22">
        <w:trPr>
          <w:trHeight w:val="227"/>
          <w:jc w:val="center"/>
        </w:trPr>
        <w:tc>
          <w:tcPr>
            <w:tcW w:w="1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6299BD" w14:textId="77777777" w:rsidR="00A87B22" w:rsidRDefault="00A87B22" w:rsidP="00A87B22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B0DFB3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828933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101,4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D66C0D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FC18BF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100,6</w:t>
            </w:r>
          </w:p>
        </w:tc>
      </w:tr>
      <w:tr w:rsidR="00A87B22" w14:paraId="747B389B" w14:textId="77777777" w:rsidTr="00A87B22">
        <w:trPr>
          <w:trHeight w:val="227"/>
          <w:jc w:val="center"/>
        </w:trPr>
        <w:tc>
          <w:tcPr>
            <w:tcW w:w="1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E2EE53" w14:textId="77777777" w:rsidR="00A87B22" w:rsidRDefault="00A87B22" w:rsidP="00A87B22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III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DD9236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3EF3F7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22161B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102,4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B6FFAC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99,2</w:t>
            </w:r>
          </w:p>
        </w:tc>
      </w:tr>
      <w:tr w:rsidR="00A87B22" w14:paraId="16BB6C82" w14:textId="77777777" w:rsidTr="00A87B22">
        <w:trPr>
          <w:trHeight w:val="227"/>
          <w:jc w:val="center"/>
        </w:trPr>
        <w:tc>
          <w:tcPr>
            <w:tcW w:w="1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378B52" w14:textId="77777777" w:rsidR="00A87B22" w:rsidRDefault="00A87B22" w:rsidP="00A87B22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 xml:space="preserve">Октябрь 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E889C1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F97718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101,7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5AC695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100,2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812D81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100,7</w:t>
            </w:r>
          </w:p>
        </w:tc>
      </w:tr>
      <w:tr w:rsidR="00A87B22" w14:paraId="2C7D10D5" w14:textId="77777777" w:rsidTr="00A87B22">
        <w:trPr>
          <w:trHeight w:val="227"/>
          <w:jc w:val="center"/>
        </w:trPr>
        <w:tc>
          <w:tcPr>
            <w:tcW w:w="1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3E6502" w14:textId="77777777" w:rsidR="00A87B22" w:rsidRDefault="00A87B22" w:rsidP="00A87B22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Ноябрь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B5D6E5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101,1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01C882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101,9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7621B4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100,2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F7E79B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101,0</w:t>
            </w:r>
          </w:p>
        </w:tc>
      </w:tr>
      <w:tr w:rsidR="00A87B22" w14:paraId="6138D747" w14:textId="77777777" w:rsidTr="00A87B22">
        <w:trPr>
          <w:trHeight w:val="227"/>
          <w:jc w:val="center"/>
        </w:trPr>
        <w:tc>
          <w:tcPr>
            <w:tcW w:w="1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FB87F4" w14:textId="77777777" w:rsidR="00A87B22" w:rsidRDefault="00A87B22" w:rsidP="00A87B22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Декабрь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9B8DE8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101,4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9FD731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102,5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0F71CD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100,7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8DC12E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100,3</w:t>
            </w:r>
          </w:p>
        </w:tc>
      </w:tr>
      <w:tr w:rsidR="00A87B22" w14:paraId="616AFFF3" w14:textId="77777777" w:rsidTr="00A87B22">
        <w:trPr>
          <w:trHeight w:val="227"/>
          <w:jc w:val="center"/>
        </w:trPr>
        <w:tc>
          <w:tcPr>
            <w:tcW w:w="1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A7A944" w14:textId="77777777" w:rsidR="00A87B22" w:rsidRDefault="00A87B22" w:rsidP="00A87B22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IV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1573D1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103,5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08D1CB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106,2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6553C7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4BDD07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101,9</w:t>
            </w:r>
          </w:p>
        </w:tc>
      </w:tr>
      <w:tr w:rsidR="00A87B22" w14:paraId="256AE6CA" w14:textId="77777777" w:rsidTr="00A87B22">
        <w:trPr>
          <w:trHeight w:val="227"/>
          <w:jc w:val="center"/>
        </w:trPr>
        <w:tc>
          <w:tcPr>
            <w:tcW w:w="1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EA0623" w14:textId="77777777" w:rsidR="00A87B22" w:rsidRDefault="00A87B22" w:rsidP="00A87B22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Декабрь 2023 к декабрю 2022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FA4608" w14:textId="77777777" w:rsidR="00A87B22" w:rsidRPr="00064485" w:rsidRDefault="00A87B22" w:rsidP="00A87B22">
            <w:pPr>
              <w:jc w:val="right"/>
              <w:rPr>
                <w:b/>
                <w:sz w:val="20"/>
                <w:szCs w:val="20"/>
              </w:rPr>
            </w:pPr>
            <w:r w:rsidRPr="00064485">
              <w:rPr>
                <w:b/>
                <w:sz w:val="20"/>
                <w:szCs w:val="20"/>
              </w:rPr>
              <w:t>106,6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5D6829" w14:textId="77777777" w:rsidR="00A87B22" w:rsidRPr="00064485" w:rsidRDefault="00A87B22" w:rsidP="00A87B2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109,1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71E322" w14:textId="77777777" w:rsidR="00A87B22" w:rsidRPr="00064485" w:rsidRDefault="00A87B22" w:rsidP="00A87B2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105,0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235B1A" w14:textId="77777777" w:rsidR="00A87B22" w:rsidRPr="00064485" w:rsidRDefault="00A87B22" w:rsidP="00A87B2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104,1</w:t>
            </w:r>
          </w:p>
        </w:tc>
      </w:tr>
      <w:tr w:rsidR="00A87B22" w14:paraId="4264AB70" w14:textId="77777777" w:rsidTr="00A87B22">
        <w:trPr>
          <w:trHeight w:val="283"/>
          <w:jc w:val="center"/>
        </w:trPr>
        <w:tc>
          <w:tcPr>
            <w:tcW w:w="5000" w:type="pct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248DE8" w14:textId="77777777" w:rsidR="00A87B22" w:rsidRDefault="00A87B22" w:rsidP="00A87B22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2024</w:t>
            </w:r>
          </w:p>
        </w:tc>
      </w:tr>
      <w:tr w:rsidR="00A87B22" w14:paraId="414EA03A" w14:textId="77777777" w:rsidTr="00A87B22">
        <w:trPr>
          <w:trHeight w:val="227"/>
          <w:jc w:val="center"/>
        </w:trPr>
        <w:tc>
          <w:tcPr>
            <w:tcW w:w="1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11BD55" w14:textId="77777777" w:rsidR="00A87B22" w:rsidRDefault="00A87B22" w:rsidP="00A87B22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9930F5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F800FF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101,5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4AEFE2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E18240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</w:tr>
      <w:tr w:rsidR="00A87B22" w14:paraId="2C86022E" w14:textId="77777777" w:rsidTr="00A87B22">
        <w:trPr>
          <w:trHeight w:val="227"/>
          <w:jc w:val="center"/>
        </w:trPr>
        <w:tc>
          <w:tcPr>
            <w:tcW w:w="1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6595C9" w14:textId="77777777" w:rsidR="00A87B22" w:rsidRDefault="00A87B22" w:rsidP="00A87B22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2FE2C9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100,8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1C1DA6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101,4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AA4F5B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B33F09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100,6</w:t>
            </w:r>
          </w:p>
        </w:tc>
      </w:tr>
      <w:tr w:rsidR="00A87B22" w14:paraId="5FDE47E5" w14:textId="77777777" w:rsidTr="00A87B22">
        <w:trPr>
          <w:trHeight w:val="227"/>
          <w:jc w:val="center"/>
        </w:trPr>
        <w:tc>
          <w:tcPr>
            <w:tcW w:w="1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0E643F" w14:textId="77777777" w:rsidR="00A87B22" w:rsidRDefault="00A87B22" w:rsidP="00A87B22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288DF1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DA3437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11D767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8177CF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A87B22" w14:paraId="097DB4CF" w14:textId="77777777" w:rsidTr="00A87B22">
        <w:trPr>
          <w:trHeight w:val="227"/>
          <w:jc w:val="center"/>
        </w:trPr>
        <w:tc>
          <w:tcPr>
            <w:tcW w:w="1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78F43B" w14:textId="77777777" w:rsidR="00A87B22" w:rsidRDefault="00A87B22" w:rsidP="00A87B22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>I</w:t>
            </w:r>
            <w:r>
              <w:rPr>
                <w:b/>
                <w:bCs/>
                <w:sz w:val="20"/>
                <w:szCs w:val="20"/>
              </w:rPr>
              <w:t xml:space="preserve"> квартал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3E65AE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101,8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CFB3ED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102,8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3684A1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8B064D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101,0</w:t>
            </w:r>
          </w:p>
        </w:tc>
      </w:tr>
      <w:tr w:rsidR="00A87B22" w14:paraId="3BBBABAC" w14:textId="77777777" w:rsidTr="00A87B22">
        <w:trPr>
          <w:trHeight w:val="227"/>
          <w:jc w:val="center"/>
        </w:trPr>
        <w:tc>
          <w:tcPr>
            <w:tcW w:w="1407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68E0DFD" w14:textId="77777777" w:rsidR="00A87B22" w:rsidRDefault="00A87B22" w:rsidP="00A87B22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BB83DF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100,6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EBEB722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100,7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848B3E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8DE85B0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100,5</w:t>
            </w:r>
          </w:p>
        </w:tc>
      </w:tr>
      <w:tr w:rsidR="00A87B22" w14:paraId="1FDDC97D" w14:textId="77777777" w:rsidTr="00A87B22">
        <w:trPr>
          <w:trHeight w:val="227"/>
          <w:jc w:val="center"/>
        </w:trPr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9B5AD31" w14:textId="77777777" w:rsidR="00A87B22" w:rsidRDefault="00A87B22" w:rsidP="00A87B22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C2041F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100,8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24F280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101,2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77FF28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844F29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100,5</w:t>
            </w:r>
          </w:p>
        </w:tc>
      </w:tr>
      <w:tr w:rsidR="00A87B22" w14:paraId="78401491" w14:textId="77777777" w:rsidTr="00A87B22">
        <w:trPr>
          <w:trHeight w:val="227"/>
          <w:jc w:val="center"/>
        </w:trPr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8781FA" w14:textId="77777777" w:rsidR="00A87B22" w:rsidRDefault="00A87B22" w:rsidP="00A87B22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Июнь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9204D2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CFE48D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7FBD27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C886964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101,4</w:t>
            </w:r>
          </w:p>
        </w:tc>
      </w:tr>
      <w:tr w:rsidR="00A87B22" w14:paraId="2A97CB2D" w14:textId="77777777" w:rsidTr="00A87B22">
        <w:trPr>
          <w:trHeight w:val="227"/>
          <w:jc w:val="center"/>
        </w:trPr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61E673" w14:textId="77777777" w:rsidR="00A87B22" w:rsidRDefault="00A87B22" w:rsidP="00A87B22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 w:rsidRPr="00FA05BF">
              <w:rPr>
                <w:b/>
                <w:bCs/>
                <w:sz w:val="20"/>
                <w:szCs w:val="20"/>
              </w:rPr>
              <w:t>II квартал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D2B9A5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101,7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28D00D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101,9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C245C9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FBF94D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102,5</w:t>
            </w:r>
          </w:p>
        </w:tc>
      </w:tr>
      <w:tr w:rsidR="00A87B22" w14:paraId="181F9873" w14:textId="77777777" w:rsidTr="00A87B22">
        <w:trPr>
          <w:trHeight w:val="227"/>
          <w:jc w:val="center"/>
        </w:trPr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C5A4CC6" w14:textId="77777777" w:rsidR="00A87B22" w:rsidRPr="00FA05BF" w:rsidRDefault="00A87B22" w:rsidP="00A87B22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401016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101,1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B5F2C2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2EE35A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D4DC99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103,0</w:t>
            </w:r>
          </w:p>
        </w:tc>
      </w:tr>
      <w:tr w:rsidR="00A87B22" w14:paraId="7AA1162F" w14:textId="77777777" w:rsidTr="00A87B22">
        <w:trPr>
          <w:trHeight w:val="227"/>
          <w:jc w:val="center"/>
        </w:trPr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283678" w14:textId="77777777" w:rsidR="00A87B22" w:rsidRDefault="00A87B22" w:rsidP="00A87B22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BE4009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100,6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AB53B6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100,6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B76109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100,6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1249AD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100,7</w:t>
            </w:r>
          </w:p>
        </w:tc>
      </w:tr>
      <w:tr w:rsidR="00A87B22" w14:paraId="7DA27E26" w14:textId="77777777" w:rsidTr="00A87B22">
        <w:trPr>
          <w:trHeight w:val="227"/>
          <w:jc w:val="center"/>
        </w:trPr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DD0CF4" w14:textId="77777777" w:rsidR="00A87B22" w:rsidRDefault="00A87B22" w:rsidP="00A87B22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469422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AD8544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4DE3BEB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100,6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CADABBF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</w:tr>
      <w:tr w:rsidR="00A87B22" w14:paraId="17917EE6" w14:textId="77777777" w:rsidTr="00A87B22">
        <w:trPr>
          <w:trHeight w:val="227"/>
          <w:jc w:val="center"/>
        </w:trPr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CE67BF" w14:textId="77777777" w:rsidR="00A87B22" w:rsidRDefault="00A87B22" w:rsidP="00A87B22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III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26EF29C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101,9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5E3DEA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79FB6C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102,1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AF27AA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103,9</w:t>
            </w:r>
          </w:p>
        </w:tc>
      </w:tr>
      <w:tr w:rsidR="00A87B22" w14:paraId="4DB4B5F4" w14:textId="77777777" w:rsidTr="00A87B22">
        <w:trPr>
          <w:trHeight w:val="227"/>
          <w:jc w:val="center"/>
        </w:trPr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BE04BD" w14:textId="77777777" w:rsidR="00A87B22" w:rsidRDefault="00A87B22" w:rsidP="00A87B22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 xml:space="preserve">Октябрь 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BC88F90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8387D67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101,5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2F9615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100,7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E9D9047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</w:tr>
      <w:tr w:rsidR="00A87B22" w14:paraId="291B8C42" w14:textId="77777777" w:rsidTr="00A87B22">
        <w:trPr>
          <w:trHeight w:val="227"/>
          <w:jc w:val="center"/>
        </w:trPr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B53A64" w14:textId="77777777" w:rsidR="00A87B22" w:rsidRDefault="00A87B22" w:rsidP="00A87B22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Ноябрь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8DE59F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101,7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AECFB1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102,7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662855A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100,6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CA2B58C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100,8</w:t>
            </w:r>
          </w:p>
        </w:tc>
      </w:tr>
      <w:tr w:rsidR="00A87B22" w14:paraId="6EEE8343" w14:textId="77777777" w:rsidTr="00A87B22">
        <w:trPr>
          <w:trHeight w:val="227"/>
          <w:jc w:val="center"/>
        </w:trPr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0E095FF" w14:textId="77777777" w:rsidR="00A87B22" w:rsidRPr="008D4DDF" w:rsidRDefault="00A87B22" w:rsidP="00A87B22">
            <w:pPr>
              <w:ind w:right="-57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Но</w:t>
            </w:r>
            <w:r w:rsidRPr="008D4DDF">
              <w:rPr>
                <w:b/>
                <w:sz w:val="20"/>
                <w:szCs w:val="20"/>
              </w:rPr>
              <w:t xml:space="preserve">ябрь </w:t>
            </w:r>
            <w:r>
              <w:rPr>
                <w:b/>
                <w:sz w:val="20"/>
                <w:szCs w:val="20"/>
              </w:rPr>
              <w:t xml:space="preserve">2024 </w:t>
            </w:r>
            <w:r w:rsidRPr="008D4DDF">
              <w:rPr>
                <w:b/>
                <w:sz w:val="20"/>
                <w:szCs w:val="20"/>
              </w:rPr>
              <w:t>к декабрю 202</w:t>
            </w: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E71F31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108,3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A4868C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110,2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CA8A57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105,3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2A1182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108,5</w:t>
            </w:r>
          </w:p>
        </w:tc>
      </w:tr>
    </w:tbl>
    <w:p w14:paraId="4F2E95C7" w14:textId="77777777" w:rsidR="00A87B22" w:rsidRDefault="00A87B22" w:rsidP="00A87B22">
      <w:pPr>
        <w:ind w:firstLine="709"/>
      </w:pPr>
      <w:bookmarkStart w:id="126" w:name="_Toc27990894"/>
      <w:bookmarkStart w:id="127" w:name="_Toc401575662"/>
      <w:bookmarkStart w:id="128" w:name="_Toc493779773"/>
      <w:bookmarkStart w:id="129" w:name="_Toc383169481"/>
      <w:bookmarkStart w:id="130" w:name="_Toc132210859"/>
      <w:bookmarkStart w:id="131" w:name="_Toc132207904"/>
      <w:bookmarkStart w:id="132" w:name="_Toc120888986"/>
      <w:bookmarkEnd w:id="126"/>
      <w:bookmarkEnd w:id="127"/>
      <w:bookmarkEnd w:id="128"/>
      <w:bookmarkEnd w:id="129"/>
      <w:bookmarkEnd w:id="130"/>
      <w:bookmarkEnd w:id="131"/>
      <w:bookmarkEnd w:id="132"/>
      <w:r>
        <w:rPr>
          <w:b/>
          <w:bCs/>
          <w:color w:val="000000"/>
        </w:rPr>
        <w:t> </w:t>
      </w:r>
    </w:p>
    <w:p w14:paraId="4934D79F" w14:textId="77777777" w:rsidR="00A87B22" w:rsidRDefault="00A87B22" w:rsidP="00A87B22">
      <w:pPr>
        <w:ind w:firstLine="709"/>
      </w:pPr>
      <w:r>
        <w:rPr>
          <w:b/>
          <w:bCs/>
          <w:color w:val="000000"/>
        </w:rPr>
        <w:t>Базовый индекс потребительских цен (БИПЦ)</w:t>
      </w:r>
      <w:r>
        <w:rPr>
          <w:color w:val="000000"/>
        </w:rPr>
        <w:t>, исключающий изменения цен, вызванные сезонными и административными факторами, в ноябре 2024 года составил 101,0%, с начала года – 108,2% (в ноябре 2023 года – 100,9%, с начала года – 104,5%).</w:t>
      </w:r>
    </w:p>
    <w:p w14:paraId="0B40D0EC" w14:textId="77777777" w:rsidR="00A87B22" w:rsidRDefault="00A87B22" w:rsidP="00A87B22">
      <w:pPr>
        <w:pStyle w:val="3"/>
        <w:spacing w:before="120"/>
        <w:ind w:right="0" w:firstLine="709"/>
        <w:jc w:val="both"/>
        <w:rPr>
          <w:rFonts w:eastAsia="Times New Roman"/>
        </w:rPr>
      </w:pPr>
      <w:bookmarkStart w:id="133" w:name="_Toc22292252"/>
      <w:bookmarkStart w:id="134" w:name="_Toc132210860"/>
      <w:bookmarkStart w:id="135" w:name="_Toc132207905"/>
      <w:bookmarkStart w:id="136" w:name="_Toc120888987"/>
      <w:bookmarkStart w:id="137" w:name="_Toc27990895"/>
      <w:bookmarkStart w:id="138" w:name="_Toc22292253"/>
      <w:bookmarkStart w:id="139" w:name="_Toc132210861"/>
      <w:bookmarkStart w:id="140" w:name="_Toc132207906"/>
      <w:bookmarkStart w:id="141" w:name="_Toc120888988"/>
      <w:bookmarkStart w:id="142" w:name="_Toc27990896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r>
        <w:rPr>
          <w:rFonts w:eastAsia="Times New Roman"/>
          <w:color w:val="000000"/>
        </w:rPr>
        <w:t xml:space="preserve">Стоимость фиксированного набора потребительских товаров и услуг </w:t>
      </w:r>
      <w:proofErr w:type="gramStart"/>
      <w:r>
        <w:rPr>
          <w:rFonts w:eastAsia="Times New Roman"/>
          <w:b w:val="0"/>
          <w:bCs w:val="0"/>
          <w:color w:val="000000"/>
        </w:rPr>
        <w:t>для межрегиональных сопоставлений покупательной способности населения в расчете на месяц в среднем на одного человека</w:t>
      </w:r>
      <w:proofErr w:type="gramEnd"/>
      <w:r>
        <w:rPr>
          <w:rFonts w:eastAsia="Times New Roman"/>
          <w:b w:val="0"/>
          <w:bCs w:val="0"/>
          <w:color w:val="000000"/>
        </w:rPr>
        <w:t xml:space="preserve"> по республике в конце ноября 2024 года составила 21348,82 рубля. За месяц его стоимость повысилась на 3,5% (с начала года - на 9,4%).</w:t>
      </w:r>
    </w:p>
    <w:p w14:paraId="509B9F43" w14:textId="77777777" w:rsidR="00A87B22" w:rsidRPr="00D74B8D" w:rsidRDefault="00A87B22" w:rsidP="00A87B22">
      <w:pPr>
        <w:keepNext/>
        <w:spacing w:before="120"/>
        <w:ind w:firstLine="709"/>
      </w:pPr>
      <w:r>
        <w:rPr>
          <w:lang w:val="x-none"/>
        </w:rPr>
        <w:t xml:space="preserve">В </w:t>
      </w:r>
      <w:r>
        <w:t xml:space="preserve">ноябре </w:t>
      </w:r>
      <w:r>
        <w:rPr>
          <w:lang w:val="x-none"/>
        </w:rPr>
        <w:t>20</w:t>
      </w:r>
      <w:r>
        <w:t>24</w:t>
      </w:r>
      <w:r>
        <w:rPr>
          <w:lang w:val="x-none"/>
        </w:rPr>
        <w:t xml:space="preserve"> года </w:t>
      </w:r>
      <w:r>
        <w:rPr>
          <w:b/>
          <w:bCs/>
          <w:lang w:val="x-none"/>
        </w:rPr>
        <w:t>цены на продовольственные товары</w:t>
      </w:r>
      <w:r>
        <w:rPr>
          <w:lang w:val="x-none"/>
        </w:rPr>
        <w:t xml:space="preserve"> </w:t>
      </w:r>
      <w:r>
        <w:t>повыси</w:t>
      </w:r>
      <w:r w:rsidRPr="00371510">
        <w:t xml:space="preserve">лись на </w:t>
      </w:r>
      <w:r>
        <w:t>2</w:t>
      </w:r>
      <w:r w:rsidRPr="00371510">
        <w:t>,</w:t>
      </w:r>
      <w:r>
        <w:t>7</w:t>
      </w:r>
      <w:r w:rsidRPr="00371510">
        <w:t xml:space="preserve">% </w:t>
      </w:r>
      <w:r>
        <w:rPr>
          <w:lang w:val="x-none"/>
        </w:rPr>
        <w:t>(</w:t>
      </w:r>
      <w:r>
        <w:rPr>
          <w:color w:val="000000"/>
        </w:rPr>
        <w:t>в ноябре 2023 года повысились на 1,8%</w:t>
      </w:r>
      <w:r>
        <w:rPr>
          <w:color w:val="000000"/>
          <w:lang w:val="x-none"/>
        </w:rPr>
        <w:t>)</w:t>
      </w:r>
      <w:r>
        <w:rPr>
          <w:color w:val="000000"/>
        </w:rPr>
        <w:t>.</w:t>
      </w:r>
    </w:p>
    <w:p w14:paraId="7D39A9A6" w14:textId="77777777" w:rsidR="00A87B22" w:rsidRDefault="00A87B22" w:rsidP="00A87B22">
      <w:pPr>
        <w:keepNext/>
        <w:ind w:firstLine="709"/>
      </w:pPr>
      <w:r>
        <w:t> </w:t>
      </w:r>
    </w:p>
    <w:p w14:paraId="282E3D1E" w14:textId="77777777" w:rsidR="00A87B22" w:rsidRDefault="00A87B22" w:rsidP="00A87B22">
      <w:pPr>
        <w:pStyle w:val="3"/>
        <w:keepNext w:val="0"/>
        <w:ind w:right="0"/>
        <w:rPr>
          <w:rFonts w:eastAsia="Times New Roman"/>
        </w:rPr>
      </w:pPr>
      <w:bookmarkStart w:id="143" w:name="_Toc132207907"/>
      <w:bookmarkStart w:id="144" w:name="_Toc132210862"/>
      <w:bookmarkEnd w:id="143"/>
      <w:bookmarkEnd w:id="144"/>
      <w:r>
        <w:rPr>
          <w:rFonts w:eastAsia="Times New Roman"/>
        </w:rPr>
        <w:t>Индексы цен на отдельные группы и виды продовольственных товаров</w:t>
      </w:r>
    </w:p>
    <w:p w14:paraId="10EB6C76" w14:textId="77777777" w:rsidR="00A87B22" w:rsidRDefault="00A87B22" w:rsidP="00A87B22">
      <w:r>
        <w:t> </w:t>
      </w:r>
    </w:p>
    <w:p w14:paraId="32ACA610" w14:textId="77777777" w:rsidR="00A87B22" w:rsidRDefault="00A87B22" w:rsidP="00A87B22">
      <w:pPr>
        <w:jc w:val="center"/>
      </w:pPr>
      <w:r>
        <w:rPr>
          <w:b/>
          <w:bCs/>
          <w:sz w:val="20"/>
          <w:szCs w:val="20"/>
        </w:rPr>
        <w:t>на конец периода; в процентах</w:t>
      </w:r>
    </w:p>
    <w:tbl>
      <w:tblPr>
        <w:tblW w:w="907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30"/>
        <w:gridCol w:w="1228"/>
        <w:gridCol w:w="1228"/>
        <w:gridCol w:w="1229"/>
        <w:gridCol w:w="1559"/>
      </w:tblGrid>
      <w:tr w:rsidR="00A87B22" w14:paraId="54ADA38C" w14:textId="77777777" w:rsidTr="00A87B22">
        <w:trPr>
          <w:cantSplit/>
          <w:trHeight w:val="283"/>
          <w:jc w:val="center"/>
        </w:trPr>
        <w:tc>
          <w:tcPr>
            <w:tcW w:w="38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6B7A52" w14:textId="77777777" w:rsidR="00A87B22" w:rsidRDefault="00A87B22" w:rsidP="00A87B22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4072B5" w14:textId="77777777" w:rsidR="00A87B22" w:rsidRDefault="00A87B22" w:rsidP="00A87B22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Ноябрь 2024 </w:t>
            </w:r>
            <w:proofErr w:type="gramStart"/>
            <w:r>
              <w:rPr>
                <w:b/>
                <w:bCs/>
                <w:sz w:val="20"/>
                <w:szCs w:val="20"/>
              </w:rPr>
              <w:t>к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7D5835" w14:textId="77777777" w:rsidR="00A87B22" w:rsidRDefault="00A87B22" w:rsidP="00A87B22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Справочно:</w:t>
            </w:r>
            <w:r>
              <w:rPr>
                <w:b/>
                <w:bCs/>
                <w:sz w:val="20"/>
                <w:szCs w:val="20"/>
              </w:rPr>
              <w:br/>
              <w:t>ноябрь 2023</w:t>
            </w:r>
            <w:r>
              <w:rPr>
                <w:b/>
                <w:bCs/>
                <w:sz w:val="20"/>
                <w:szCs w:val="20"/>
              </w:rPr>
              <w:br/>
              <w:t>к декабрю</w:t>
            </w:r>
            <w:r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2022</w:t>
            </w:r>
          </w:p>
        </w:tc>
      </w:tr>
      <w:tr w:rsidR="00A87B22" w14:paraId="31A694A4" w14:textId="77777777" w:rsidTr="00A87B22">
        <w:trPr>
          <w:cantSplit/>
          <w:trHeight w:val="283"/>
          <w:jc w:val="center"/>
        </w:trPr>
        <w:tc>
          <w:tcPr>
            <w:tcW w:w="38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6817D7" w14:textId="77777777" w:rsidR="00A87B22" w:rsidRDefault="00A87B22" w:rsidP="00A87B22">
            <w:pPr>
              <w:spacing w:after="200" w:line="276" w:lineRule="auto"/>
              <w:jc w:val="left"/>
            </w:pP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674EC0" w14:textId="77777777" w:rsidR="00A87B22" w:rsidRDefault="00A87B22" w:rsidP="00A87B22">
            <w:pPr>
              <w:ind w:right="-85"/>
              <w:jc w:val="center"/>
            </w:pPr>
            <w:r w:rsidRPr="00EA2836">
              <w:rPr>
                <w:b/>
                <w:bCs/>
                <w:sz w:val="20"/>
                <w:szCs w:val="20"/>
              </w:rPr>
              <w:t>октябрю</w:t>
            </w:r>
            <w:r>
              <w:rPr>
                <w:b/>
                <w:bCs/>
                <w:sz w:val="20"/>
                <w:szCs w:val="20"/>
              </w:rPr>
              <w:br/>
              <w:t>2024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E44E5B4" w14:textId="77777777" w:rsidR="00A87B22" w:rsidRDefault="00A87B22" w:rsidP="00A87B22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декабрю</w:t>
            </w:r>
            <w:r>
              <w:rPr>
                <w:b/>
                <w:bCs/>
                <w:sz w:val="20"/>
                <w:szCs w:val="20"/>
              </w:rPr>
              <w:br/>
              <w:t>2023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2D0EF1" w14:textId="77777777" w:rsidR="00A87B22" w:rsidRDefault="00A87B22" w:rsidP="00A87B22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ноябрю</w:t>
            </w:r>
            <w:r>
              <w:rPr>
                <w:b/>
                <w:bCs/>
                <w:sz w:val="20"/>
                <w:szCs w:val="20"/>
              </w:rPr>
              <w:br/>
              <w:t>2023</w:t>
            </w:r>
          </w:p>
        </w:tc>
        <w:tc>
          <w:tcPr>
            <w:tcW w:w="1559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A32A9C" w14:textId="77777777" w:rsidR="00A87B22" w:rsidRDefault="00A87B22" w:rsidP="00A87B22">
            <w:pPr>
              <w:spacing w:after="200" w:line="276" w:lineRule="auto"/>
              <w:jc w:val="left"/>
            </w:pPr>
          </w:p>
        </w:tc>
      </w:tr>
      <w:tr w:rsidR="00A87B22" w14:paraId="76CE95AD" w14:textId="77777777" w:rsidTr="00A87B22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A115B1" w14:textId="77777777" w:rsidR="00A87B22" w:rsidRDefault="00A87B22" w:rsidP="00A87B22">
            <w:pPr>
              <w:spacing w:line="240" w:lineRule="atLeast"/>
              <w:jc w:val="left"/>
            </w:pPr>
            <w:r>
              <w:rPr>
                <w:b/>
                <w:bCs/>
                <w:sz w:val="20"/>
                <w:szCs w:val="20"/>
              </w:rPr>
              <w:t xml:space="preserve">Продовольственные товары </w:t>
            </w:r>
            <w:r>
              <w:rPr>
                <w:b/>
                <w:bCs/>
                <w:sz w:val="20"/>
                <w:szCs w:val="20"/>
              </w:rPr>
              <w:br/>
              <w:t>(включая алкогольные напитки)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CA1764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7F04D57" w14:textId="77777777" w:rsidR="00A87B22" w:rsidRDefault="00A87B22" w:rsidP="00A87B2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110,2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D3DFAB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386D87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106,5</w:t>
            </w:r>
          </w:p>
        </w:tc>
      </w:tr>
      <w:tr w:rsidR="00A87B22" w14:paraId="607258FF" w14:textId="77777777" w:rsidTr="00A87B22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51128B" w14:textId="77777777" w:rsidR="00A87B22" w:rsidRDefault="00A87B22" w:rsidP="00A87B22">
            <w:pPr>
              <w:spacing w:line="240" w:lineRule="atLeast"/>
              <w:jc w:val="left"/>
            </w:pPr>
            <w:r>
              <w:rPr>
                <w:b/>
                <w:bCs/>
                <w:sz w:val="20"/>
                <w:szCs w:val="20"/>
              </w:rPr>
              <w:t xml:space="preserve">Продовольственные товары </w:t>
            </w:r>
            <w:r>
              <w:rPr>
                <w:b/>
                <w:bCs/>
                <w:sz w:val="20"/>
                <w:szCs w:val="20"/>
              </w:rPr>
              <w:br/>
              <w:t>(без овощей, картофеля и фруктов)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74152B6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00EDF77" w14:textId="77777777" w:rsidR="00A87B22" w:rsidRDefault="00A87B22" w:rsidP="00A87B2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109,1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9FBFC8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8D368B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105,3</w:t>
            </w:r>
          </w:p>
        </w:tc>
      </w:tr>
      <w:tr w:rsidR="00A87B22" w14:paraId="666336BF" w14:textId="77777777" w:rsidTr="00A87B22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CD1B0F" w14:textId="77777777" w:rsidR="00A87B22" w:rsidRDefault="00A87B22" w:rsidP="00A87B22">
            <w:pPr>
              <w:spacing w:line="240" w:lineRule="atLeast"/>
              <w:jc w:val="left"/>
            </w:pPr>
            <w:r>
              <w:rPr>
                <w:b/>
                <w:bCs/>
                <w:sz w:val="20"/>
                <w:szCs w:val="20"/>
              </w:rPr>
              <w:t>Мясо и птица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93E1EB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44EDB8D" w14:textId="77777777" w:rsidR="00A87B22" w:rsidRDefault="00A87B22" w:rsidP="00A87B2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108,2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496846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31F3D0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111,2</w:t>
            </w:r>
          </w:p>
        </w:tc>
      </w:tr>
      <w:tr w:rsidR="00A87B22" w14:paraId="79616FB3" w14:textId="77777777" w:rsidTr="00A87B22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3830DB" w14:textId="77777777" w:rsidR="00A87B22" w:rsidRDefault="00A87B22" w:rsidP="00A87B22">
            <w:pPr>
              <w:spacing w:line="240" w:lineRule="atLeast"/>
              <w:jc w:val="left"/>
            </w:pPr>
            <w:r>
              <w:rPr>
                <w:b/>
                <w:bCs/>
                <w:sz w:val="20"/>
                <w:szCs w:val="20"/>
              </w:rPr>
              <w:t>Колбасы вареные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B6F184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25C1205" w14:textId="77777777" w:rsidR="00A87B22" w:rsidRDefault="00A87B22" w:rsidP="00A87B2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109,4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2C2515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97533E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108,8</w:t>
            </w:r>
          </w:p>
        </w:tc>
      </w:tr>
      <w:tr w:rsidR="00A87B22" w14:paraId="68608A42" w14:textId="77777777" w:rsidTr="00A87B22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0721BC" w14:textId="77777777" w:rsidR="00A87B22" w:rsidRDefault="00A87B22" w:rsidP="00A87B22">
            <w:pPr>
              <w:spacing w:line="240" w:lineRule="atLeast"/>
              <w:jc w:val="left"/>
            </w:pPr>
            <w:r>
              <w:rPr>
                <w:b/>
                <w:bCs/>
                <w:sz w:val="20"/>
                <w:szCs w:val="20"/>
              </w:rPr>
              <w:t>Рыба и морепродукты пищевые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EA5FEF0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1322EA0" w14:textId="77777777" w:rsidR="00A87B22" w:rsidRDefault="00A87B22" w:rsidP="00A87B2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119,3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33B0A1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0BD7BF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101,3</w:t>
            </w:r>
          </w:p>
        </w:tc>
      </w:tr>
      <w:tr w:rsidR="00A87B22" w14:paraId="1E0AD8D5" w14:textId="77777777" w:rsidTr="00A87B22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A4F7F1" w14:textId="77777777" w:rsidR="00A87B22" w:rsidRDefault="00A87B22" w:rsidP="00A87B22">
            <w:pPr>
              <w:spacing w:line="240" w:lineRule="atLeast"/>
              <w:jc w:val="left"/>
            </w:pPr>
            <w:r>
              <w:rPr>
                <w:b/>
                <w:bCs/>
                <w:sz w:val="20"/>
                <w:szCs w:val="20"/>
              </w:rPr>
              <w:t>Масло сливочное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C8BCF5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108,7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105C5C5" w14:textId="77777777" w:rsidR="00A87B22" w:rsidRDefault="00A87B22" w:rsidP="00A87B2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137,0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80C3F9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EB0425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106,7</w:t>
            </w:r>
          </w:p>
        </w:tc>
      </w:tr>
      <w:tr w:rsidR="00A87B22" w14:paraId="4B583F5A" w14:textId="77777777" w:rsidTr="00A87B22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2D319B" w14:textId="77777777" w:rsidR="00A87B22" w:rsidRDefault="00A87B22" w:rsidP="00A87B22">
            <w:pPr>
              <w:spacing w:line="240" w:lineRule="atLeast"/>
              <w:jc w:val="left"/>
            </w:pPr>
            <w:r>
              <w:rPr>
                <w:b/>
                <w:bCs/>
                <w:sz w:val="20"/>
                <w:szCs w:val="20"/>
              </w:rPr>
              <w:t>Масло подсолнечное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D4D30F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8B1D8CA" w14:textId="77777777" w:rsidR="00A87B22" w:rsidRDefault="00A87B22" w:rsidP="00A87B2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111,8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D69E43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826B38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99,5</w:t>
            </w:r>
          </w:p>
        </w:tc>
      </w:tr>
      <w:tr w:rsidR="00A87B22" w14:paraId="79855844" w14:textId="77777777" w:rsidTr="00A87B22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832AC7" w14:textId="77777777" w:rsidR="00A87B22" w:rsidRDefault="00A87B22" w:rsidP="00A87B2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Молоко и молочная продукция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0CC7EC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75E61FB" w14:textId="77777777" w:rsidR="00A87B22" w:rsidRDefault="00A87B22" w:rsidP="00A87B2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116,0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E1AB56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E76AADB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98,0</w:t>
            </w:r>
          </w:p>
        </w:tc>
      </w:tr>
      <w:tr w:rsidR="00A87B22" w14:paraId="7BDFEBA5" w14:textId="77777777" w:rsidTr="00A87B22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981833" w14:textId="77777777" w:rsidR="00A87B22" w:rsidRDefault="00A87B22" w:rsidP="00A87B22">
            <w:pPr>
              <w:spacing w:line="240" w:lineRule="atLeast"/>
              <w:jc w:val="left"/>
            </w:pPr>
            <w:bookmarkStart w:id="145" w:name="_Toc132210863"/>
            <w:bookmarkStart w:id="146" w:name="_Toc132207908"/>
            <w:bookmarkEnd w:id="145"/>
            <w:bookmarkEnd w:id="146"/>
            <w:r>
              <w:rPr>
                <w:b/>
                <w:bCs/>
                <w:sz w:val="20"/>
                <w:szCs w:val="20"/>
              </w:rPr>
              <w:t>Яйца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E51ACA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108,7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441B56A" w14:textId="77777777" w:rsidR="00A87B22" w:rsidRDefault="00A87B22" w:rsidP="00A87B2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69,4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D96AEB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AE770D1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151,6</w:t>
            </w:r>
          </w:p>
        </w:tc>
      </w:tr>
      <w:tr w:rsidR="00A87B22" w14:paraId="5B1061A6" w14:textId="77777777" w:rsidTr="00A87B22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602475" w14:textId="77777777" w:rsidR="00A87B22" w:rsidRDefault="00A87B22" w:rsidP="00A87B22">
            <w:pPr>
              <w:spacing w:line="240" w:lineRule="atLeast"/>
              <w:jc w:val="left"/>
            </w:pPr>
            <w:bookmarkStart w:id="147" w:name="_Toc132210864"/>
            <w:bookmarkStart w:id="148" w:name="_Toc132207909"/>
            <w:bookmarkEnd w:id="147"/>
            <w:bookmarkEnd w:id="148"/>
            <w:r>
              <w:rPr>
                <w:b/>
                <w:bCs/>
                <w:sz w:val="20"/>
                <w:szCs w:val="20"/>
              </w:rPr>
              <w:t>Сахар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637EBB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301D128" w14:textId="77777777" w:rsidR="00A87B22" w:rsidRDefault="00A87B22" w:rsidP="00A87B2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C1C3DF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8421C6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111,1</w:t>
            </w:r>
          </w:p>
        </w:tc>
      </w:tr>
      <w:tr w:rsidR="00A87B22" w14:paraId="65351936" w14:textId="77777777" w:rsidTr="00A87B22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7F0A67" w14:textId="77777777" w:rsidR="00A87B22" w:rsidRDefault="00A87B22" w:rsidP="00A87B22">
            <w:pPr>
              <w:spacing w:line="240" w:lineRule="atLeast"/>
              <w:jc w:val="left"/>
            </w:pPr>
            <w:bookmarkStart w:id="149" w:name="_Toc132210865"/>
            <w:bookmarkStart w:id="150" w:name="_Toc132207910"/>
            <w:bookmarkEnd w:id="149"/>
            <w:bookmarkEnd w:id="150"/>
            <w:r>
              <w:rPr>
                <w:b/>
                <w:bCs/>
                <w:sz w:val="20"/>
                <w:szCs w:val="20"/>
              </w:rPr>
              <w:t>Кондитерские изделия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BED6E1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64637D3" w14:textId="77777777" w:rsidR="00A87B22" w:rsidRDefault="00A87B22" w:rsidP="00A87B2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111,0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D87B6F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042CBD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99,7</w:t>
            </w:r>
          </w:p>
        </w:tc>
      </w:tr>
      <w:tr w:rsidR="00A87B22" w14:paraId="34E2DD3D" w14:textId="77777777" w:rsidTr="00A87B22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15228E" w14:textId="77777777" w:rsidR="00A87B22" w:rsidRDefault="00A87B22" w:rsidP="00A87B22">
            <w:pPr>
              <w:spacing w:line="240" w:lineRule="atLeast"/>
              <w:jc w:val="left"/>
            </w:pPr>
            <w:r>
              <w:rPr>
                <w:b/>
                <w:bCs/>
                <w:sz w:val="20"/>
                <w:szCs w:val="20"/>
              </w:rPr>
              <w:t>Хлеб и хлебобулочные изделия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DB77AD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88B1CBD" w14:textId="77777777" w:rsidR="00A87B22" w:rsidRDefault="00A87B22" w:rsidP="00A87B2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112,1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DA3FED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ED32297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103,9</w:t>
            </w:r>
          </w:p>
        </w:tc>
      </w:tr>
      <w:tr w:rsidR="00A87B22" w14:paraId="12E84225" w14:textId="77777777" w:rsidTr="00A87B22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4E33AA" w14:textId="77777777" w:rsidR="00A87B22" w:rsidRDefault="00A87B22" w:rsidP="00A87B22">
            <w:pPr>
              <w:spacing w:line="240" w:lineRule="atLeast"/>
              <w:jc w:val="left"/>
            </w:pPr>
            <w:r>
              <w:rPr>
                <w:b/>
                <w:bCs/>
                <w:sz w:val="20"/>
                <w:szCs w:val="20"/>
              </w:rPr>
              <w:t xml:space="preserve">Крупа и </w:t>
            </w:r>
            <w:proofErr w:type="gramStart"/>
            <w:r>
              <w:rPr>
                <w:b/>
                <w:bCs/>
                <w:sz w:val="20"/>
                <w:szCs w:val="20"/>
              </w:rPr>
              <w:t>бобовые</w:t>
            </w:r>
            <w:proofErr w:type="gramEnd"/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20FE0A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1BE9416" w14:textId="77777777" w:rsidR="00A87B22" w:rsidRDefault="00A87B22" w:rsidP="00A87B2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43CA4A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EB4387F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98,5</w:t>
            </w:r>
          </w:p>
        </w:tc>
      </w:tr>
      <w:tr w:rsidR="00A87B22" w14:paraId="78EC42F9" w14:textId="77777777" w:rsidTr="00A87B22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3E4F65" w14:textId="77777777" w:rsidR="00A87B22" w:rsidRDefault="00A87B22" w:rsidP="00A87B22">
            <w:pPr>
              <w:spacing w:line="240" w:lineRule="atLeast"/>
              <w:jc w:val="left"/>
            </w:pPr>
            <w:r>
              <w:rPr>
                <w:b/>
                <w:bCs/>
                <w:sz w:val="20"/>
                <w:szCs w:val="20"/>
              </w:rPr>
              <w:t xml:space="preserve">Плодоовощная продукция, </w:t>
            </w:r>
            <w:r>
              <w:rPr>
                <w:b/>
                <w:bCs/>
                <w:sz w:val="20"/>
                <w:szCs w:val="20"/>
              </w:rPr>
              <w:br/>
              <w:t>включая картофель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878BA3F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112,2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A8DD3BD" w14:textId="77777777" w:rsidR="00A87B22" w:rsidRDefault="00A87B22" w:rsidP="00A87B2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118,2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00ACC2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F08A08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115,1</w:t>
            </w:r>
          </w:p>
        </w:tc>
      </w:tr>
      <w:tr w:rsidR="00A87B22" w14:paraId="7D038D06" w14:textId="77777777" w:rsidTr="00A87B22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D24438" w14:textId="77777777" w:rsidR="00A87B22" w:rsidRDefault="00A87B22" w:rsidP="00A87B22">
            <w:pPr>
              <w:spacing w:line="240" w:lineRule="atLeast"/>
              <w:jc w:val="left"/>
            </w:pPr>
            <w:r>
              <w:rPr>
                <w:b/>
                <w:bCs/>
                <w:sz w:val="20"/>
                <w:szCs w:val="20"/>
              </w:rPr>
              <w:t>Общественное питание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8FD244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B823DD7" w14:textId="77777777" w:rsidR="00A87B22" w:rsidRDefault="00A87B22" w:rsidP="00A87B2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110,1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E8B315A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F13823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105,0</w:t>
            </w:r>
          </w:p>
        </w:tc>
      </w:tr>
      <w:tr w:rsidR="00A87B22" w14:paraId="2CC38EDD" w14:textId="77777777" w:rsidTr="00A87B22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461831" w14:textId="77777777" w:rsidR="00A87B22" w:rsidRDefault="00A87B22" w:rsidP="00A87B22">
            <w:pPr>
              <w:spacing w:line="240" w:lineRule="atLeast"/>
              <w:jc w:val="left"/>
            </w:pPr>
            <w:r>
              <w:rPr>
                <w:b/>
                <w:bCs/>
                <w:sz w:val="20"/>
                <w:szCs w:val="20"/>
              </w:rPr>
              <w:t>Алкогольные напитки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1AD0C3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7C7B530" w14:textId="77777777" w:rsidR="00A87B22" w:rsidRDefault="00A87B22" w:rsidP="00A87B2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7EBF18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075A83A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102,4</w:t>
            </w:r>
          </w:p>
        </w:tc>
      </w:tr>
    </w:tbl>
    <w:p w14:paraId="654C8D4C" w14:textId="77777777" w:rsidR="00A87B22" w:rsidRPr="00A9124A" w:rsidRDefault="00A87B22" w:rsidP="00A87B22">
      <w:pPr>
        <w:pStyle w:val="a5"/>
        <w:shd w:val="clear" w:color="auto" w:fill="FFFFFF"/>
        <w:spacing w:before="240" w:beforeAutospacing="0" w:after="0" w:afterAutospacing="0"/>
        <w:ind w:firstLine="709"/>
        <w:jc w:val="both"/>
      </w:pPr>
      <w:bookmarkStart w:id="151" w:name="_Toc22292255"/>
      <w:bookmarkStart w:id="152" w:name="_Toc27990898"/>
      <w:bookmarkEnd w:id="151"/>
      <w:bookmarkEnd w:id="152"/>
      <w:r>
        <w:rPr>
          <w:b/>
          <w:bCs/>
          <w:lang w:val="x-none"/>
        </w:rPr>
        <w:t>Стоимость условного (минимального) набора продуктов питания</w:t>
      </w:r>
      <w:r>
        <w:rPr>
          <w:lang w:val="x-none"/>
        </w:rPr>
        <w:t xml:space="preserve"> в среднем на конец </w:t>
      </w:r>
      <w:r>
        <w:t>ноября</w:t>
      </w:r>
      <w:r>
        <w:rPr>
          <w:lang w:val="x-none"/>
        </w:rPr>
        <w:t xml:space="preserve"> 202</w:t>
      </w:r>
      <w:r>
        <w:t>4</w:t>
      </w:r>
      <w:r>
        <w:rPr>
          <w:lang w:val="x-none"/>
        </w:rPr>
        <w:t xml:space="preserve"> года составила </w:t>
      </w:r>
      <w:r>
        <w:t xml:space="preserve">6494,31 </w:t>
      </w:r>
      <w:r>
        <w:rPr>
          <w:lang w:val="x-none"/>
        </w:rPr>
        <w:t>рубл</w:t>
      </w:r>
      <w:r>
        <w:t>я</w:t>
      </w:r>
      <w:r>
        <w:rPr>
          <w:lang w:val="x-none"/>
        </w:rPr>
        <w:t xml:space="preserve"> в расчете на </w:t>
      </w:r>
      <w:r>
        <w:t>одного</w:t>
      </w:r>
      <w:r>
        <w:rPr>
          <w:lang w:val="x-none"/>
        </w:rPr>
        <w:t xml:space="preserve"> человека и за месяц </w:t>
      </w:r>
      <w:r>
        <w:t xml:space="preserve">повысилась на 3,7% </w:t>
      </w:r>
      <w:r>
        <w:rPr>
          <w:lang w:val="x-none"/>
        </w:rPr>
        <w:t>(</w:t>
      </w:r>
      <w:r>
        <w:t>в ноябре 2023 года повысилась на 1,0</w:t>
      </w:r>
      <w:r>
        <w:rPr>
          <w:lang w:val="x-none"/>
        </w:rPr>
        <w:t>%)</w:t>
      </w:r>
      <w:r>
        <w:t>.</w:t>
      </w:r>
    </w:p>
    <w:p w14:paraId="44D594B8" w14:textId="77777777" w:rsidR="00A87B22" w:rsidRDefault="00A87B22" w:rsidP="00A87B22">
      <w:pPr>
        <w:spacing w:before="120"/>
        <w:ind w:firstLine="709"/>
      </w:pPr>
      <w:r>
        <w:rPr>
          <w:b/>
          <w:bCs/>
        </w:rPr>
        <w:lastRenderedPageBreak/>
        <w:t>Цены на непродовольственные товары</w:t>
      </w:r>
      <w:r>
        <w:t xml:space="preserve"> в ноябре 2024 года повысились на 0,6% (в ноябре 2023 года </w:t>
      </w:r>
      <w:r>
        <w:rPr>
          <w:color w:val="000000"/>
        </w:rPr>
        <w:t>- на 0,2%</w:t>
      </w:r>
      <w:r>
        <w:t>).</w:t>
      </w:r>
    </w:p>
    <w:p w14:paraId="50B73733" w14:textId="77777777" w:rsidR="00A87B22" w:rsidRDefault="00A87B22" w:rsidP="00A87B22">
      <w:pPr>
        <w:pStyle w:val="3"/>
        <w:keepNext w:val="0"/>
        <w:spacing w:before="240" w:after="240"/>
        <w:ind w:right="0"/>
        <w:rPr>
          <w:rFonts w:eastAsia="Times New Roman"/>
        </w:rPr>
      </w:pPr>
      <w:bookmarkStart w:id="153" w:name="_Toc369700774"/>
      <w:bookmarkStart w:id="154" w:name="_Toc383169485"/>
      <w:bookmarkStart w:id="155" w:name="_Toc401575664"/>
      <w:bookmarkStart w:id="156" w:name="_Toc369700775"/>
      <w:bookmarkStart w:id="157" w:name="_Toc132210866"/>
      <w:bookmarkStart w:id="158" w:name="_Toc132207911"/>
      <w:bookmarkStart w:id="159" w:name="_Toc493779775"/>
      <w:bookmarkStart w:id="160" w:name="_Toc383169483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r>
        <w:rPr>
          <w:rFonts w:eastAsia="Times New Roman"/>
        </w:rPr>
        <w:t>Индексы цен на отдельные группы непродовольственных товаров</w:t>
      </w:r>
    </w:p>
    <w:p w14:paraId="1FCD8FFF" w14:textId="77777777" w:rsidR="00A87B22" w:rsidRDefault="00A87B22" w:rsidP="00A87B22">
      <w:pPr>
        <w:spacing w:after="60"/>
        <w:jc w:val="center"/>
      </w:pPr>
      <w:r>
        <w:rPr>
          <w:b/>
          <w:bCs/>
          <w:sz w:val="20"/>
          <w:szCs w:val="20"/>
        </w:rPr>
        <w:t>на конец периода; в процентах</w:t>
      </w:r>
    </w:p>
    <w:tbl>
      <w:tblPr>
        <w:tblW w:w="907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30"/>
        <w:gridCol w:w="1228"/>
        <w:gridCol w:w="1228"/>
        <w:gridCol w:w="1229"/>
        <w:gridCol w:w="1559"/>
      </w:tblGrid>
      <w:tr w:rsidR="00A87B22" w14:paraId="3F674807" w14:textId="77777777" w:rsidTr="00A87B22">
        <w:trPr>
          <w:cantSplit/>
          <w:trHeight w:val="283"/>
          <w:tblHeader/>
          <w:jc w:val="center"/>
        </w:trPr>
        <w:tc>
          <w:tcPr>
            <w:tcW w:w="38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19F5C4" w14:textId="77777777" w:rsidR="00A87B22" w:rsidRDefault="00A87B22" w:rsidP="00A87B22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F628A8" w14:textId="77777777" w:rsidR="00A87B22" w:rsidRDefault="00A87B22" w:rsidP="00A87B22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Ноябрь 2024 </w:t>
            </w:r>
            <w:proofErr w:type="gramStart"/>
            <w:r>
              <w:rPr>
                <w:b/>
                <w:bCs/>
                <w:sz w:val="20"/>
                <w:szCs w:val="20"/>
              </w:rPr>
              <w:t>к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82A7AC" w14:textId="77777777" w:rsidR="00A87B22" w:rsidRDefault="00A87B22" w:rsidP="00A87B22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Справочно:</w:t>
            </w:r>
            <w:r>
              <w:rPr>
                <w:b/>
                <w:bCs/>
                <w:sz w:val="20"/>
                <w:szCs w:val="20"/>
              </w:rPr>
              <w:br/>
              <w:t>ноябрь 2023</w:t>
            </w:r>
            <w:r>
              <w:rPr>
                <w:b/>
                <w:bCs/>
                <w:sz w:val="20"/>
                <w:szCs w:val="20"/>
              </w:rPr>
              <w:br/>
              <w:t>к декабрю</w:t>
            </w:r>
            <w:r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2022</w:t>
            </w:r>
          </w:p>
        </w:tc>
      </w:tr>
      <w:tr w:rsidR="00A87B22" w14:paraId="6BF71CC1" w14:textId="77777777" w:rsidTr="00A87B22">
        <w:trPr>
          <w:cantSplit/>
          <w:trHeight w:val="283"/>
          <w:tblHeader/>
          <w:jc w:val="center"/>
        </w:trPr>
        <w:tc>
          <w:tcPr>
            <w:tcW w:w="38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430683" w14:textId="77777777" w:rsidR="00A87B22" w:rsidRDefault="00A87B22" w:rsidP="00A87B22">
            <w:pPr>
              <w:spacing w:after="200" w:line="276" w:lineRule="auto"/>
              <w:jc w:val="left"/>
            </w:pP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5DC4DA" w14:textId="77777777" w:rsidR="00A87B22" w:rsidRDefault="00A87B22" w:rsidP="00A87B22">
            <w:pPr>
              <w:ind w:right="-85"/>
              <w:jc w:val="center"/>
            </w:pPr>
            <w:r w:rsidRPr="00EA2836">
              <w:rPr>
                <w:b/>
                <w:bCs/>
                <w:sz w:val="20"/>
                <w:szCs w:val="20"/>
              </w:rPr>
              <w:t>октябрю</w:t>
            </w:r>
            <w:r>
              <w:rPr>
                <w:b/>
                <w:bCs/>
                <w:sz w:val="20"/>
                <w:szCs w:val="20"/>
              </w:rPr>
              <w:br/>
              <w:t>2024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55C360" w14:textId="77777777" w:rsidR="00A87B22" w:rsidRDefault="00A87B22" w:rsidP="00A87B22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декабрю</w:t>
            </w:r>
            <w:r>
              <w:rPr>
                <w:b/>
                <w:bCs/>
                <w:sz w:val="20"/>
                <w:szCs w:val="20"/>
              </w:rPr>
              <w:br/>
              <w:t>2023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B350E19" w14:textId="77777777" w:rsidR="00A87B22" w:rsidRDefault="00A87B22" w:rsidP="00A87B22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ноябрю</w:t>
            </w:r>
            <w:r>
              <w:rPr>
                <w:b/>
                <w:bCs/>
                <w:sz w:val="20"/>
                <w:szCs w:val="20"/>
              </w:rPr>
              <w:br/>
              <w:t>2023</w:t>
            </w:r>
          </w:p>
        </w:tc>
        <w:tc>
          <w:tcPr>
            <w:tcW w:w="1559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6A8EDA" w14:textId="77777777" w:rsidR="00A87B22" w:rsidRDefault="00A87B22" w:rsidP="00A87B22">
            <w:pPr>
              <w:spacing w:after="200" w:line="276" w:lineRule="auto"/>
              <w:jc w:val="left"/>
            </w:pPr>
          </w:p>
        </w:tc>
      </w:tr>
      <w:tr w:rsidR="00A87B22" w14:paraId="088DD34D" w14:textId="77777777" w:rsidTr="00A87B22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1716F9" w14:textId="77777777" w:rsidR="00A87B22" w:rsidRDefault="00A87B22" w:rsidP="00A87B2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Ткани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D8EF80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F68DF4F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54BDA6C" w14:textId="77777777" w:rsidR="00A87B22" w:rsidRDefault="00A87B22" w:rsidP="00A87B2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0763D5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105,8</w:t>
            </w:r>
          </w:p>
        </w:tc>
      </w:tr>
      <w:tr w:rsidR="00A87B22" w14:paraId="710D5C31" w14:textId="77777777" w:rsidTr="00A87B22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EFDA42" w14:textId="77777777" w:rsidR="00A87B22" w:rsidRDefault="00A87B22" w:rsidP="00A87B2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Одежда и белье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94F309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3C9109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105,9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294EE46" w14:textId="77777777" w:rsidR="00A87B22" w:rsidRDefault="00A87B22" w:rsidP="00A87B2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85AB67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104,6</w:t>
            </w:r>
          </w:p>
        </w:tc>
      </w:tr>
      <w:tr w:rsidR="00A87B22" w14:paraId="47B73A1A" w14:textId="77777777" w:rsidTr="00A87B22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96C979" w14:textId="77777777" w:rsidR="00A87B22" w:rsidRDefault="00A87B22" w:rsidP="00A87B2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Обувь кожаная, текстильная и комб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нированная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BC0298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6BC60AE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3D5B66B" w14:textId="77777777" w:rsidR="00A87B22" w:rsidRDefault="00A87B22" w:rsidP="00A87B2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8C42473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104,0</w:t>
            </w:r>
          </w:p>
        </w:tc>
      </w:tr>
      <w:tr w:rsidR="00A87B22" w14:paraId="4B719AA8" w14:textId="77777777" w:rsidTr="00A87B22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3CC79E" w14:textId="77777777" w:rsidR="00A87B22" w:rsidRDefault="00A87B22" w:rsidP="00A87B2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Моющие и чистящие средства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C2DFE0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13684B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394EFDE" w14:textId="77777777" w:rsidR="00A87B22" w:rsidRDefault="00A87B22" w:rsidP="00A87B2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C303B1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103,2</w:t>
            </w:r>
          </w:p>
        </w:tc>
      </w:tr>
      <w:tr w:rsidR="00A87B22" w14:paraId="34D793EC" w14:textId="77777777" w:rsidTr="00A87B22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46F473" w14:textId="77777777" w:rsidR="00A87B22" w:rsidRDefault="00A87B22" w:rsidP="00A87B2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Табачные изделия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1CBC51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712F69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107,8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B34D3FD" w14:textId="77777777" w:rsidR="00A87B22" w:rsidRDefault="00A87B22" w:rsidP="00A87B2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4B59310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110,2</w:t>
            </w:r>
          </w:p>
        </w:tc>
      </w:tr>
      <w:tr w:rsidR="00A87B22" w14:paraId="5F562BB8" w14:textId="77777777" w:rsidTr="00A87B22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5286AC" w14:textId="77777777" w:rsidR="00A87B22" w:rsidRDefault="00A87B22" w:rsidP="00A87B2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Мебель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054854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B4A22B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105,4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FBE3BF0" w14:textId="77777777" w:rsidR="00A87B22" w:rsidRDefault="00A87B22" w:rsidP="00A87B2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00E4ABE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101,3</w:t>
            </w:r>
          </w:p>
        </w:tc>
      </w:tr>
      <w:tr w:rsidR="00A87B22" w14:paraId="711F2EFB" w14:textId="77777777" w:rsidTr="00A87B22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D823BD" w14:textId="77777777" w:rsidR="00A87B22" w:rsidRDefault="00A87B22" w:rsidP="00A87B2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Бумажно-беловые товары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DFC0BC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F1B32D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73BF1B" w14:textId="77777777" w:rsidR="00A87B22" w:rsidRDefault="00A87B22" w:rsidP="00A87B2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774F03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102,9</w:t>
            </w:r>
          </w:p>
        </w:tc>
      </w:tr>
      <w:tr w:rsidR="00A87B22" w14:paraId="445FE1C3" w14:textId="77777777" w:rsidTr="00A87B22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5A4DFD" w14:textId="77777777" w:rsidR="00A87B22" w:rsidRDefault="00A87B22" w:rsidP="00A87B2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Электротовары и другие бытовые пр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боры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6ED806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623458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C7F0FD3" w14:textId="77777777" w:rsidR="00A87B22" w:rsidRDefault="00A87B22" w:rsidP="00A87B2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8EF528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94,0</w:t>
            </w:r>
          </w:p>
        </w:tc>
      </w:tr>
      <w:tr w:rsidR="00A87B22" w14:paraId="353B83D3" w14:textId="77777777" w:rsidTr="00A87B22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64D4B3" w14:textId="77777777" w:rsidR="00A87B22" w:rsidRDefault="00A87B22" w:rsidP="00A87B22">
            <w:pPr>
              <w:jc w:val="left"/>
            </w:pPr>
            <w:proofErr w:type="spellStart"/>
            <w:r>
              <w:rPr>
                <w:b/>
                <w:bCs/>
                <w:sz w:val="20"/>
                <w:szCs w:val="20"/>
              </w:rPr>
              <w:t>Телерадиотовары</w:t>
            </w:r>
            <w:proofErr w:type="spellEnd"/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40AF39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C8EC92B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97,4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CC83796" w14:textId="77777777" w:rsidR="00A87B22" w:rsidRDefault="00A87B22" w:rsidP="00A87B2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093B7A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90,1</w:t>
            </w:r>
          </w:p>
        </w:tc>
      </w:tr>
      <w:tr w:rsidR="00A87B22" w14:paraId="4674E9C2" w14:textId="77777777" w:rsidTr="00A87B22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3CFA96" w14:textId="77777777" w:rsidR="00A87B22" w:rsidRDefault="00A87B22" w:rsidP="00A87B2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Строительные материалы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662A88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F7A554F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107,2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327907E" w14:textId="77777777" w:rsidR="00A87B22" w:rsidRDefault="00A87B22" w:rsidP="00A87B2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DEEE9E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107,4</w:t>
            </w:r>
          </w:p>
        </w:tc>
      </w:tr>
      <w:tr w:rsidR="00A87B22" w14:paraId="19416766" w14:textId="77777777" w:rsidTr="00A87B22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389777" w14:textId="77777777" w:rsidR="00A87B22" w:rsidRDefault="00A87B22" w:rsidP="00A87B2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Легковые автомобили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17577F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6845D82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F040ACE" w14:textId="77777777" w:rsidR="00A87B22" w:rsidRDefault="00A87B22" w:rsidP="00A87B2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1F8517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107,1</w:t>
            </w:r>
          </w:p>
        </w:tc>
      </w:tr>
      <w:tr w:rsidR="00A87B22" w14:paraId="45076382" w14:textId="77777777" w:rsidTr="00A87B22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2875B0" w14:textId="77777777" w:rsidR="00A87B22" w:rsidRDefault="00A87B22" w:rsidP="00A87B2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Бензин автомобильный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37E5A3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716C11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110,3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D4B9772" w14:textId="77777777" w:rsidR="00A87B22" w:rsidRDefault="00A87B22" w:rsidP="00A87B2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FDF75C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108,0</w:t>
            </w:r>
          </w:p>
        </w:tc>
      </w:tr>
      <w:tr w:rsidR="00A87B22" w14:paraId="6A9D3799" w14:textId="77777777" w:rsidTr="00A87B22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8138F5" w14:textId="77777777" w:rsidR="00A87B22" w:rsidRDefault="00A87B22" w:rsidP="00A87B2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Медикаменты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72FAD3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0D591B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110,8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4201C39" w14:textId="77777777" w:rsidR="00A87B22" w:rsidRDefault="00A87B22" w:rsidP="00A87B2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EE7B87C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109,9</w:t>
            </w:r>
          </w:p>
        </w:tc>
      </w:tr>
    </w:tbl>
    <w:p w14:paraId="2C6ADE85" w14:textId="77777777" w:rsidR="00A87B22" w:rsidRDefault="00A87B22" w:rsidP="00A87B22">
      <w:pPr>
        <w:ind w:firstLine="709"/>
      </w:pPr>
      <w:bookmarkStart w:id="161" w:name="_Toc493779777"/>
      <w:r>
        <w:t> </w:t>
      </w:r>
      <w:bookmarkEnd w:id="161"/>
    </w:p>
    <w:p w14:paraId="1AE76A69" w14:textId="77777777" w:rsidR="00A87B22" w:rsidRDefault="00A87B22" w:rsidP="00A87B22">
      <w:pPr>
        <w:ind w:firstLine="709"/>
      </w:pPr>
      <w:r>
        <w:rPr>
          <w:b/>
          <w:bCs/>
        </w:rPr>
        <w:t>Цены и тарифы на услуги</w:t>
      </w:r>
      <w:r>
        <w:t xml:space="preserve"> в ноябре 2024 года </w:t>
      </w:r>
      <w:r>
        <w:rPr>
          <w:color w:val="000000"/>
        </w:rPr>
        <w:t>повысились на 0,8</w:t>
      </w:r>
      <w:r>
        <w:rPr>
          <w:lang w:val="x-none"/>
        </w:rPr>
        <w:t xml:space="preserve">% (в </w:t>
      </w:r>
      <w:r>
        <w:t xml:space="preserve">ноябре </w:t>
      </w:r>
      <w:r>
        <w:rPr>
          <w:lang w:val="x-none"/>
        </w:rPr>
        <w:t>20</w:t>
      </w:r>
      <w:r>
        <w:t>23</w:t>
      </w:r>
      <w:r>
        <w:rPr>
          <w:lang w:val="x-none"/>
        </w:rPr>
        <w:t xml:space="preserve"> года </w:t>
      </w:r>
      <w:r>
        <w:rPr>
          <w:color w:val="000000"/>
        </w:rPr>
        <w:t>- на 1,0</w:t>
      </w:r>
      <w:r>
        <w:t>%</w:t>
      </w:r>
      <w:r>
        <w:rPr>
          <w:lang w:val="x-none"/>
        </w:rPr>
        <w:t>)</w:t>
      </w:r>
      <w:r>
        <w:t>.</w:t>
      </w:r>
    </w:p>
    <w:p w14:paraId="3AEA0CAC" w14:textId="77777777" w:rsidR="00A87B22" w:rsidRDefault="00A87B22" w:rsidP="00A87B22">
      <w:pPr>
        <w:pStyle w:val="3"/>
        <w:keepNext w:val="0"/>
        <w:spacing w:before="240" w:after="240"/>
        <w:ind w:right="0"/>
        <w:rPr>
          <w:rFonts w:eastAsia="Times New Roman"/>
        </w:rPr>
      </w:pPr>
      <w:bookmarkStart w:id="162" w:name="_Toc132207912"/>
      <w:bookmarkStart w:id="163" w:name="_Toc132210867"/>
      <w:bookmarkEnd w:id="162"/>
      <w:bookmarkEnd w:id="163"/>
      <w:r>
        <w:rPr>
          <w:rFonts w:eastAsia="Times New Roman"/>
        </w:rPr>
        <w:t>Индексы цен и тарифов на отдельные группы и виды услуг</w:t>
      </w:r>
    </w:p>
    <w:p w14:paraId="3FF4E3BF" w14:textId="77777777" w:rsidR="00A87B22" w:rsidRDefault="00A87B22" w:rsidP="00A87B22">
      <w:pPr>
        <w:spacing w:after="60"/>
        <w:jc w:val="center"/>
        <w:rPr>
          <w:b/>
          <w:bCs/>
          <w:sz w:val="20"/>
          <w:szCs w:val="20"/>
          <w:lang w:val="en-US"/>
        </w:rPr>
      </w:pPr>
      <w:r>
        <w:rPr>
          <w:b/>
          <w:bCs/>
          <w:sz w:val="20"/>
          <w:szCs w:val="20"/>
        </w:rPr>
        <w:t>на конец периода; в процентах</w:t>
      </w:r>
    </w:p>
    <w:tbl>
      <w:tblPr>
        <w:tblW w:w="907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5"/>
        <w:gridCol w:w="1086"/>
        <w:gridCol w:w="1087"/>
        <w:gridCol w:w="1087"/>
        <w:gridCol w:w="1559"/>
      </w:tblGrid>
      <w:tr w:rsidR="00A87B22" w14:paraId="66A7C26E" w14:textId="77777777" w:rsidTr="00A87B22">
        <w:trPr>
          <w:cantSplit/>
          <w:trHeight w:val="227"/>
          <w:tblHeader/>
          <w:jc w:val="center"/>
        </w:trPr>
        <w:tc>
          <w:tcPr>
            <w:tcW w:w="425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0D1F83F" w14:textId="77777777" w:rsidR="00A87B22" w:rsidRDefault="00A87B22" w:rsidP="00A87B22">
            <w:pPr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2D44E9" w14:textId="77777777" w:rsidR="00A87B22" w:rsidRDefault="00A87B22" w:rsidP="00A87B22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Ноябрь 2024 </w:t>
            </w:r>
            <w:proofErr w:type="gramStart"/>
            <w:r>
              <w:rPr>
                <w:b/>
                <w:bCs/>
                <w:sz w:val="20"/>
                <w:szCs w:val="20"/>
              </w:rPr>
              <w:t>к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B93EB7" w14:textId="77777777" w:rsidR="00A87B22" w:rsidRDefault="00A87B22" w:rsidP="00A87B22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Справочно:</w:t>
            </w:r>
            <w:r>
              <w:rPr>
                <w:b/>
                <w:bCs/>
                <w:sz w:val="20"/>
                <w:szCs w:val="20"/>
              </w:rPr>
              <w:br/>
              <w:t>ноябрь 2023</w:t>
            </w:r>
            <w:r>
              <w:rPr>
                <w:b/>
                <w:bCs/>
                <w:sz w:val="20"/>
                <w:szCs w:val="20"/>
              </w:rPr>
              <w:br/>
              <w:t>к декабрю</w:t>
            </w:r>
            <w:r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2022</w:t>
            </w:r>
          </w:p>
        </w:tc>
      </w:tr>
      <w:tr w:rsidR="00A87B22" w14:paraId="62C1C424" w14:textId="77777777" w:rsidTr="00A87B22">
        <w:trPr>
          <w:cantSplit/>
          <w:trHeight w:val="227"/>
          <w:tblHeader/>
          <w:jc w:val="center"/>
        </w:trPr>
        <w:tc>
          <w:tcPr>
            <w:tcW w:w="425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DADF89" w14:textId="77777777" w:rsidR="00A87B22" w:rsidRDefault="00A87B22" w:rsidP="00A87B22">
            <w:pPr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BE61FD" w14:textId="77777777" w:rsidR="00A87B22" w:rsidRDefault="00A87B22" w:rsidP="00A87B22">
            <w:pPr>
              <w:ind w:right="-85"/>
              <w:jc w:val="center"/>
            </w:pPr>
            <w:r w:rsidRPr="00EA2836">
              <w:rPr>
                <w:b/>
                <w:bCs/>
                <w:sz w:val="20"/>
                <w:szCs w:val="20"/>
              </w:rPr>
              <w:t>октябрю</w:t>
            </w:r>
            <w:r>
              <w:rPr>
                <w:b/>
                <w:bCs/>
                <w:sz w:val="20"/>
                <w:szCs w:val="20"/>
              </w:rPr>
              <w:br/>
              <w:t>2024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C1EADF" w14:textId="77777777" w:rsidR="00A87B22" w:rsidRDefault="00A87B22" w:rsidP="00A87B22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декабрю</w:t>
            </w:r>
            <w:r>
              <w:rPr>
                <w:b/>
                <w:bCs/>
                <w:sz w:val="20"/>
                <w:szCs w:val="20"/>
              </w:rPr>
              <w:br/>
              <w:t>2023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F5C3D2F" w14:textId="77777777" w:rsidR="00A87B22" w:rsidRDefault="00A87B22" w:rsidP="00A87B22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ноябрю</w:t>
            </w:r>
            <w:r>
              <w:rPr>
                <w:b/>
                <w:bCs/>
                <w:sz w:val="20"/>
                <w:szCs w:val="20"/>
              </w:rPr>
              <w:br/>
              <w:t>2023</w:t>
            </w:r>
          </w:p>
        </w:tc>
        <w:tc>
          <w:tcPr>
            <w:tcW w:w="155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A41B8C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A87B22" w14:paraId="721EC171" w14:textId="77777777" w:rsidTr="00A87B22">
        <w:trPr>
          <w:cantSplit/>
          <w:trHeight w:val="227"/>
          <w:jc w:val="center"/>
        </w:trPr>
        <w:tc>
          <w:tcPr>
            <w:tcW w:w="4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8E83B4" w14:textId="77777777" w:rsidR="00A87B22" w:rsidRDefault="00A87B22" w:rsidP="00A87B2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Бытовые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5F5612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75EDE4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7343FAE" w14:textId="77777777" w:rsidR="00A87B22" w:rsidRDefault="00A87B22" w:rsidP="00A87B2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7C0028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105,1</w:t>
            </w:r>
          </w:p>
        </w:tc>
      </w:tr>
      <w:tr w:rsidR="00A87B22" w14:paraId="5F30C156" w14:textId="77777777" w:rsidTr="00A87B22">
        <w:trPr>
          <w:cantSplit/>
          <w:trHeight w:val="227"/>
          <w:jc w:val="center"/>
        </w:trPr>
        <w:tc>
          <w:tcPr>
            <w:tcW w:w="4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EFEDC2" w14:textId="77777777" w:rsidR="00A87B22" w:rsidRDefault="00A87B22" w:rsidP="00A87B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ремонт, пошив одежды и обуви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F80FFEC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E6CF6A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113,6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BAFBE57" w14:textId="77777777" w:rsidR="00A87B22" w:rsidRDefault="00A87B22" w:rsidP="00A87B2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260F96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102,8</w:t>
            </w:r>
          </w:p>
        </w:tc>
      </w:tr>
      <w:tr w:rsidR="00A87B22" w14:paraId="74F6EFD3" w14:textId="77777777" w:rsidTr="00A87B22">
        <w:trPr>
          <w:cantSplit/>
          <w:trHeight w:val="227"/>
          <w:jc w:val="center"/>
        </w:trPr>
        <w:tc>
          <w:tcPr>
            <w:tcW w:w="4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75E3E5" w14:textId="77777777" w:rsidR="00A87B22" w:rsidRDefault="00A87B22" w:rsidP="00A87B2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Услуги пассажирского транспорта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B4B85D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D11781E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114,4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239D071" w14:textId="77777777" w:rsidR="00A87B22" w:rsidRDefault="00A87B22" w:rsidP="00A87B2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FE8311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115,1</w:t>
            </w:r>
          </w:p>
        </w:tc>
      </w:tr>
      <w:tr w:rsidR="00A87B22" w14:paraId="57969130" w14:textId="77777777" w:rsidTr="00A87B22">
        <w:trPr>
          <w:cantSplit/>
          <w:trHeight w:val="227"/>
          <w:jc w:val="center"/>
        </w:trPr>
        <w:tc>
          <w:tcPr>
            <w:tcW w:w="4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5B6AE3" w14:textId="77777777" w:rsidR="00A87B22" w:rsidRDefault="00A87B22" w:rsidP="00A87B22">
            <w:pPr>
              <w:spacing w:line="240" w:lineRule="atLeas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городской автомобильный транспорт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E205C69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85E8BC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117,1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E3E3DCD" w14:textId="77777777" w:rsidR="00A87B22" w:rsidRDefault="00A87B22" w:rsidP="00A87B2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4D5C294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110,7</w:t>
            </w:r>
          </w:p>
        </w:tc>
      </w:tr>
      <w:tr w:rsidR="00A87B22" w14:paraId="5D36C082" w14:textId="77777777" w:rsidTr="00A87B22">
        <w:trPr>
          <w:cantSplit/>
          <w:trHeight w:val="227"/>
          <w:jc w:val="center"/>
        </w:trPr>
        <w:tc>
          <w:tcPr>
            <w:tcW w:w="4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4CCE15" w14:textId="77777777" w:rsidR="00A87B22" w:rsidRDefault="00A87B22" w:rsidP="00A87B22">
            <w:pPr>
              <w:spacing w:line="240" w:lineRule="atLeas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воздушный транспорт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8AC7D6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83,1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2105CD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66,0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BE877FF" w14:textId="77777777" w:rsidR="00A87B22" w:rsidRDefault="00A87B22" w:rsidP="00A87B2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050220A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168,5</w:t>
            </w:r>
          </w:p>
        </w:tc>
      </w:tr>
      <w:tr w:rsidR="00A87B22" w14:paraId="09F479F1" w14:textId="77777777" w:rsidTr="00A87B22">
        <w:trPr>
          <w:cantSplit/>
          <w:trHeight w:val="227"/>
          <w:jc w:val="center"/>
        </w:trPr>
        <w:tc>
          <w:tcPr>
            <w:tcW w:w="4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842421" w14:textId="77777777" w:rsidR="00A87B22" w:rsidRDefault="00A87B22" w:rsidP="00A87B2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Услуги телекоммуникационные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06AC4DB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0EC83F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110,1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124E5B0" w14:textId="77777777" w:rsidR="00A87B22" w:rsidRDefault="00A87B22" w:rsidP="00A87B2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8C71BF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100,2</w:t>
            </w:r>
          </w:p>
        </w:tc>
      </w:tr>
      <w:tr w:rsidR="00A87B22" w14:paraId="2B0B2704" w14:textId="77777777" w:rsidTr="00A87B22">
        <w:trPr>
          <w:cantSplit/>
          <w:trHeight w:val="227"/>
          <w:jc w:val="center"/>
        </w:trPr>
        <w:tc>
          <w:tcPr>
            <w:tcW w:w="4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F6C5F5" w14:textId="77777777" w:rsidR="00A87B22" w:rsidRDefault="00A87B22" w:rsidP="00A87B22">
            <w:pPr>
              <w:spacing w:line="240" w:lineRule="atLeas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абонентская плата за неограниченный объем местных телефонных соединений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14EC58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BBC97B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105,1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82D588A" w14:textId="77777777" w:rsidR="00A87B22" w:rsidRDefault="00A87B22" w:rsidP="00A87B2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AA6C57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A87B22" w14:paraId="26DF89FB" w14:textId="77777777" w:rsidTr="00A87B22">
        <w:trPr>
          <w:cantSplit/>
          <w:trHeight w:val="227"/>
          <w:jc w:val="center"/>
        </w:trPr>
        <w:tc>
          <w:tcPr>
            <w:tcW w:w="4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E47D06" w14:textId="77777777" w:rsidR="00A87B22" w:rsidRDefault="00A87B22" w:rsidP="00A87B22">
            <w:pPr>
              <w:spacing w:line="240" w:lineRule="atLeas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абонентская плата за доступ к сети И</w:t>
            </w:r>
            <w:r>
              <w:rPr>
                <w:b/>
                <w:bCs/>
                <w:sz w:val="20"/>
                <w:szCs w:val="20"/>
              </w:rPr>
              <w:t>н</w:t>
            </w:r>
            <w:r>
              <w:rPr>
                <w:b/>
                <w:bCs/>
                <w:sz w:val="20"/>
                <w:szCs w:val="20"/>
              </w:rPr>
              <w:t>тернет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9D2E58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E078D4E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2C4D10A" w14:textId="77777777" w:rsidR="00A87B22" w:rsidRDefault="00A87B22" w:rsidP="00A87B2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942F18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98,2</w:t>
            </w:r>
          </w:p>
        </w:tc>
      </w:tr>
      <w:tr w:rsidR="00A87B22" w14:paraId="493E8C53" w14:textId="77777777" w:rsidTr="00A87B22">
        <w:trPr>
          <w:cantSplit/>
          <w:trHeight w:val="227"/>
          <w:jc w:val="center"/>
        </w:trPr>
        <w:tc>
          <w:tcPr>
            <w:tcW w:w="4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BD28FD" w14:textId="77777777" w:rsidR="00A87B22" w:rsidRDefault="00A87B22" w:rsidP="00A87B22">
            <w:pPr>
              <w:jc w:val="left"/>
            </w:pPr>
            <w:proofErr w:type="gramStart"/>
            <w:r>
              <w:rPr>
                <w:b/>
                <w:bCs/>
                <w:sz w:val="20"/>
                <w:szCs w:val="20"/>
              </w:rPr>
              <w:t>Жилищно-коммунальные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6A3F32">
              <w:rPr>
                <w:b/>
                <w:bCs/>
                <w:sz w:val="20"/>
                <w:szCs w:val="20"/>
              </w:rPr>
              <w:t>(включая аренду квартир)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DA64B3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4560B5B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108,4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3FE8437" w14:textId="77777777" w:rsidR="00A87B22" w:rsidRDefault="00A87B22" w:rsidP="00A87B2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2309DF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99,9</w:t>
            </w:r>
          </w:p>
        </w:tc>
      </w:tr>
      <w:tr w:rsidR="00A87B22" w14:paraId="5D770409" w14:textId="77777777" w:rsidTr="00A87B22">
        <w:trPr>
          <w:cantSplit/>
          <w:trHeight w:val="227"/>
          <w:jc w:val="center"/>
        </w:trPr>
        <w:tc>
          <w:tcPr>
            <w:tcW w:w="4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9A1D99" w14:textId="77777777" w:rsidR="00A87B22" w:rsidRDefault="00A87B22" w:rsidP="00A87B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жилищные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66E616E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9C93B2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108,1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8DB1299" w14:textId="77777777" w:rsidR="00A87B22" w:rsidRDefault="00A87B22" w:rsidP="00A87B2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651F85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109,7</w:t>
            </w:r>
          </w:p>
        </w:tc>
      </w:tr>
      <w:tr w:rsidR="00A87B22" w14:paraId="0498677C" w14:textId="77777777" w:rsidTr="00A87B22">
        <w:trPr>
          <w:cantSplit/>
          <w:trHeight w:val="227"/>
          <w:jc w:val="center"/>
        </w:trPr>
        <w:tc>
          <w:tcPr>
            <w:tcW w:w="4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E2BB7D" w14:textId="77777777" w:rsidR="00A87B22" w:rsidRDefault="00A87B22" w:rsidP="00A87B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коммунальные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3F8BAB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DDF01F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108,4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751964D" w14:textId="77777777" w:rsidR="00A87B22" w:rsidRDefault="00A87B22" w:rsidP="00A87B2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FFFD4ED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97,4</w:t>
            </w:r>
          </w:p>
        </w:tc>
      </w:tr>
      <w:tr w:rsidR="00A87B22" w14:paraId="23F7241D" w14:textId="77777777" w:rsidTr="00A87B22">
        <w:trPr>
          <w:cantSplit/>
          <w:trHeight w:val="227"/>
          <w:jc w:val="center"/>
        </w:trPr>
        <w:tc>
          <w:tcPr>
            <w:tcW w:w="4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C6BC4A" w14:textId="77777777" w:rsidR="00A87B22" w:rsidRDefault="00A87B22" w:rsidP="00A87B22">
            <w:pPr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отопление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323E39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89D44A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97,6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0A214F1" w14:textId="77777777" w:rsidR="00A87B22" w:rsidRDefault="00A87B22" w:rsidP="00A87B2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0A3744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A87B22" w14:paraId="7A2304D1" w14:textId="77777777" w:rsidTr="00A87B22">
        <w:trPr>
          <w:cantSplit/>
          <w:trHeight w:val="227"/>
          <w:jc w:val="center"/>
        </w:trPr>
        <w:tc>
          <w:tcPr>
            <w:tcW w:w="4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31427A" w14:textId="77777777" w:rsidR="00A87B22" w:rsidRDefault="00A87B22" w:rsidP="00A87B22">
            <w:pPr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водоснабжение горячее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D02946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CC2BEF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96,7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2BE50EE" w14:textId="77777777" w:rsidR="00A87B22" w:rsidRDefault="00A87B22" w:rsidP="00A87B2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33A3E3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A87B22" w14:paraId="1B8220A0" w14:textId="77777777" w:rsidTr="00A87B22">
        <w:trPr>
          <w:cantSplit/>
          <w:trHeight w:val="227"/>
          <w:jc w:val="center"/>
        </w:trPr>
        <w:tc>
          <w:tcPr>
            <w:tcW w:w="4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7CBF76" w14:textId="77777777" w:rsidR="00A87B22" w:rsidRDefault="00A87B22" w:rsidP="00A87B22">
            <w:pPr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водоснабжение холодное и водоотведение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C9DD52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3C6943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111,6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F9ED3FB" w14:textId="77777777" w:rsidR="00A87B22" w:rsidRDefault="00A87B22" w:rsidP="00A87B2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371735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87,7</w:t>
            </w:r>
          </w:p>
        </w:tc>
      </w:tr>
      <w:tr w:rsidR="00A87B22" w14:paraId="5A4FDF34" w14:textId="77777777" w:rsidTr="00A87B22">
        <w:trPr>
          <w:cantSplit/>
          <w:trHeight w:val="227"/>
          <w:jc w:val="center"/>
        </w:trPr>
        <w:tc>
          <w:tcPr>
            <w:tcW w:w="4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2A61D4" w14:textId="77777777" w:rsidR="00A87B22" w:rsidRDefault="00A87B22" w:rsidP="00A87B22">
            <w:pPr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газоснабжение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F7FBB2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27FDB45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110,1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E0BA66F" w14:textId="77777777" w:rsidR="00A87B22" w:rsidRDefault="00A87B22" w:rsidP="00A87B2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FCA4ED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A87B22" w14:paraId="31A3E1F1" w14:textId="77777777" w:rsidTr="00A87B22">
        <w:trPr>
          <w:cantSplit/>
          <w:trHeight w:val="227"/>
          <w:jc w:val="center"/>
        </w:trPr>
        <w:tc>
          <w:tcPr>
            <w:tcW w:w="4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32B631" w14:textId="77777777" w:rsidR="00A87B22" w:rsidRDefault="00A87B22" w:rsidP="00A87B22">
            <w:pPr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услуги по снабжению электроэнергией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8449A5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F0A2298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108,9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2DE1163" w14:textId="77777777" w:rsidR="00A87B22" w:rsidRDefault="00A87B22" w:rsidP="00A87B2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C4DD9A8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A87B22" w14:paraId="0E7D1DF2" w14:textId="77777777" w:rsidTr="00A87B22">
        <w:trPr>
          <w:cantSplit/>
          <w:trHeight w:val="227"/>
          <w:jc w:val="center"/>
        </w:trPr>
        <w:tc>
          <w:tcPr>
            <w:tcW w:w="4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1FA135" w14:textId="77777777" w:rsidR="00A87B22" w:rsidRDefault="00A87B22" w:rsidP="00A87B2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Медицинские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78531C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191F88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0DB6D64" w14:textId="77777777" w:rsidR="00A87B22" w:rsidRDefault="00A87B22" w:rsidP="00A87B2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D0045A7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105,6</w:t>
            </w:r>
          </w:p>
        </w:tc>
      </w:tr>
      <w:tr w:rsidR="00A87B22" w14:paraId="535F9920" w14:textId="77777777" w:rsidTr="00A87B22">
        <w:trPr>
          <w:cantSplit/>
          <w:trHeight w:val="227"/>
          <w:jc w:val="center"/>
        </w:trPr>
        <w:tc>
          <w:tcPr>
            <w:tcW w:w="4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F278BF" w14:textId="77777777" w:rsidR="00A87B22" w:rsidRDefault="00A87B22" w:rsidP="00A87B2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Услуги образования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0F1B32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92FE8A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13BE8DF" w14:textId="77777777" w:rsidR="00A87B22" w:rsidRDefault="00A87B22" w:rsidP="00A87B2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618CB3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108,4</w:t>
            </w:r>
          </w:p>
        </w:tc>
      </w:tr>
      <w:tr w:rsidR="00A87B22" w14:paraId="4748A771" w14:textId="77777777" w:rsidTr="00A87B22">
        <w:trPr>
          <w:cantSplit/>
          <w:trHeight w:val="227"/>
          <w:jc w:val="center"/>
        </w:trPr>
        <w:tc>
          <w:tcPr>
            <w:tcW w:w="4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824242" w14:textId="77777777" w:rsidR="00A87B22" w:rsidRDefault="00A87B22" w:rsidP="00A87B2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Услуги дошкольного воспитания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34AB74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CA253F0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A7AED04" w14:textId="77777777" w:rsidR="00A87B22" w:rsidRDefault="00A87B22" w:rsidP="00A87B2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E36939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96,8</w:t>
            </w:r>
          </w:p>
        </w:tc>
      </w:tr>
    </w:tbl>
    <w:p w14:paraId="494C7E14" w14:textId="77777777" w:rsidR="00A87B22" w:rsidRDefault="00A87B22" w:rsidP="00A87B22">
      <w:pPr>
        <w:pStyle w:val="a5"/>
        <w:spacing w:before="240" w:beforeAutospacing="0" w:after="0" w:afterAutospacing="0"/>
        <w:ind w:firstLine="709"/>
        <w:jc w:val="both"/>
      </w:pPr>
      <w:r>
        <w:rPr>
          <w:color w:val="000000"/>
        </w:rPr>
        <w:lastRenderedPageBreak/>
        <w:t>Средние цены и тарифы на потребительские товары и услуги по Республике Калмыкия приведены в Приложении 2</w:t>
      </w:r>
      <w:bookmarkStart w:id="164" w:name="_Toc401575668"/>
      <w:bookmarkEnd w:id="164"/>
      <w:r>
        <w:rPr>
          <w:color w:val="000000"/>
        </w:rPr>
        <w:t>.</w:t>
      </w:r>
    </w:p>
    <w:p w14:paraId="168DB1EA" w14:textId="77777777" w:rsidR="00A87B22" w:rsidRDefault="00A87B22" w:rsidP="00A87B22">
      <w:pPr>
        <w:spacing w:before="240"/>
        <w:ind w:firstLine="709"/>
      </w:pPr>
      <w:bookmarkStart w:id="165" w:name="_Toc61344168"/>
      <w:r>
        <w:rPr>
          <w:b/>
          <w:bCs/>
        </w:rPr>
        <w:t>ЦЕНЫ НА РЫНКЕ ЖИЛЬЯ</w:t>
      </w:r>
      <w:bookmarkEnd w:id="165"/>
      <w:r>
        <w:rPr>
          <w:b/>
          <w:bCs/>
        </w:rPr>
        <w:t>.</w:t>
      </w:r>
      <w:r>
        <w:t xml:space="preserve"> В конце </w:t>
      </w:r>
      <w:r w:rsidRPr="00CD7427">
        <w:t>I</w:t>
      </w:r>
      <w:r>
        <w:rPr>
          <w:lang w:val="en-US"/>
        </w:rPr>
        <w:t>II</w:t>
      </w:r>
      <w:r w:rsidRPr="00270BD3">
        <w:t xml:space="preserve"> </w:t>
      </w:r>
      <w:r>
        <w:t>квартала 2024 года на рынке недв</w:t>
      </w:r>
      <w:r>
        <w:t>и</w:t>
      </w:r>
      <w:r>
        <w:t xml:space="preserve">жимости наблюдалось </w:t>
      </w:r>
      <w:r>
        <w:rPr>
          <w:color w:val="000000"/>
        </w:rPr>
        <w:t>повышение</w:t>
      </w:r>
      <w:r>
        <w:rPr>
          <w:lang w:val="x-none"/>
        </w:rPr>
        <w:t xml:space="preserve"> цен на проданные квартиры на первичном рынке жилья в среднем на </w:t>
      </w:r>
      <w:r>
        <w:rPr>
          <w:color w:val="000000"/>
        </w:rPr>
        <w:t>0,5</w:t>
      </w:r>
      <w:r>
        <w:rPr>
          <w:lang w:val="x-none"/>
        </w:rPr>
        <w:t xml:space="preserve">%, на вторичном рынке </w:t>
      </w:r>
      <w:r>
        <w:t xml:space="preserve">– </w:t>
      </w:r>
      <w:r>
        <w:rPr>
          <w:color w:val="000000"/>
        </w:rPr>
        <w:t>снижение цен на 1,6</w:t>
      </w:r>
      <w:r>
        <w:rPr>
          <w:lang w:val="x-none"/>
        </w:rPr>
        <w:t xml:space="preserve">% </w:t>
      </w:r>
      <w:r>
        <w:t>к предыдущему кварталу.</w:t>
      </w:r>
    </w:p>
    <w:p w14:paraId="54EF2005" w14:textId="77777777" w:rsidR="00A87B22" w:rsidRDefault="00A87B22" w:rsidP="00A87B22">
      <w:pPr>
        <w:spacing w:before="120" w:after="120"/>
        <w:jc w:val="center"/>
      </w:pPr>
      <w:bookmarkStart w:id="166" w:name="_Toc27996963"/>
      <w:bookmarkStart w:id="167" w:name="_Toc61344169"/>
      <w:bookmarkStart w:id="168" w:name="_Toc480465139"/>
      <w:bookmarkStart w:id="169" w:name="_Toc417301708"/>
      <w:bookmarkStart w:id="170" w:name="_Toc448928770"/>
      <w:bookmarkEnd w:id="166"/>
      <w:bookmarkEnd w:id="167"/>
      <w:bookmarkEnd w:id="168"/>
      <w:bookmarkEnd w:id="169"/>
      <w:bookmarkEnd w:id="170"/>
      <w:r>
        <w:rPr>
          <w:b/>
          <w:bCs/>
        </w:rPr>
        <w:t>Средние цены по типам квартир</w:t>
      </w:r>
      <w:r>
        <w:rPr>
          <w:b/>
          <w:bCs/>
        </w:rPr>
        <w:br/>
        <w:t>на первичном и вторичном рынках жилья</w:t>
      </w:r>
    </w:p>
    <w:p w14:paraId="74AC3AA0" w14:textId="77777777" w:rsidR="00A87B22" w:rsidRDefault="00A87B22" w:rsidP="00A87B22">
      <w:pPr>
        <w:spacing w:after="60"/>
        <w:jc w:val="center"/>
      </w:pPr>
      <w:r>
        <w:rPr>
          <w:b/>
          <w:bCs/>
          <w:sz w:val="20"/>
          <w:szCs w:val="20"/>
        </w:rPr>
        <w:t>на конец квартала; рублей за квадратный метр общей площади</w:t>
      </w:r>
    </w:p>
    <w:tbl>
      <w:tblPr>
        <w:tblW w:w="928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21"/>
        <w:gridCol w:w="2322"/>
        <w:gridCol w:w="2321"/>
        <w:gridCol w:w="2322"/>
      </w:tblGrid>
      <w:tr w:rsidR="00A87B22" w14:paraId="63D82B43" w14:textId="77777777" w:rsidTr="00A87B22">
        <w:trPr>
          <w:trHeight w:val="227"/>
          <w:jc w:val="center"/>
        </w:trPr>
        <w:tc>
          <w:tcPr>
            <w:tcW w:w="2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521206" w14:textId="77777777" w:rsidR="00A87B22" w:rsidRDefault="00A87B22" w:rsidP="00A87B22">
            <w:pPr>
              <w:shd w:val="clear" w:color="auto" w:fill="FFFFFF"/>
              <w:ind w:left="227"/>
              <w:jc w:val="left"/>
            </w:pPr>
            <w:bookmarkStart w:id="171" w:name="_Toc493779779"/>
            <w:bookmarkStart w:id="172" w:name="_Toc401575669"/>
            <w:bookmarkStart w:id="173" w:name="_Toc388626363"/>
            <w:bookmarkStart w:id="174" w:name="_Toc369700778"/>
            <w:bookmarkStart w:id="175" w:name="_Toc27990903"/>
            <w:bookmarkStart w:id="176" w:name="_Toc22292262"/>
            <w:bookmarkEnd w:id="171"/>
            <w:bookmarkEnd w:id="172"/>
            <w:bookmarkEnd w:id="173"/>
            <w:bookmarkEnd w:id="174"/>
            <w:bookmarkEnd w:id="175"/>
            <w:bookmarkEnd w:id="176"/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8A3A6E" w14:textId="77777777" w:rsidR="00A87B22" w:rsidRDefault="00A87B22" w:rsidP="00A87B22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Все типы квартир</w:t>
            </w:r>
          </w:p>
        </w:tc>
        <w:tc>
          <w:tcPr>
            <w:tcW w:w="23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F08E64" w14:textId="77777777" w:rsidR="00A87B22" w:rsidRDefault="00A87B22" w:rsidP="00A87B22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Среднего качества (типовые)</w:t>
            </w:r>
          </w:p>
        </w:tc>
        <w:tc>
          <w:tcPr>
            <w:tcW w:w="2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9352B1" w14:textId="77777777" w:rsidR="00A87B22" w:rsidRDefault="00A87B22" w:rsidP="00A87B22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Улучшенного </w:t>
            </w:r>
            <w:r w:rsidRPr="0052354F">
              <w:rPr>
                <w:b/>
                <w:bCs/>
                <w:sz w:val="20"/>
                <w:szCs w:val="20"/>
              </w:rPr>
              <w:br/>
            </w:r>
            <w:r>
              <w:rPr>
                <w:b/>
                <w:bCs/>
                <w:sz w:val="20"/>
                <w:szCs w:val="20"/>
              </w:rPr>
              <w:t>качества</w:t>
            </w:r>
          </w:p>
        </w:tc>
      </w:tr>
      <w:tr w:rsidR="00A87B22" w14:paraId="11E633CE" w14:textId="77777777" w:rsidTr="00A87B22">
        <w:trPr>
          <w:trHeight w:val="227"/>
          <w:jc w:val="center"/>
        </w:trPr>
        <w:tc>
          <w:tcPr>
            <w:tcW w:w="23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0096CF" w14:textId="77777777" w:rsidR="00A87B22" w:rsidRDefault="00A87B22" w:rsidP="00A87B22">
            <w:pPr>
              <w:shd w:val="clear" w:color="auto" w:fill="FFFFFF"/>
              <w:jc w:val="left"/>
            </w:pPr>
            <w:r>
              <w:rPr>
                <w:b/>
                <w:bCs/>
                <w:sz w:val="20"/>
                <w:szCs w:val="20"/>
              </w:rPr>
              <w:t>I квартал 2023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A66B7F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76E158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AFD0B3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A87B22" w14:paraId="08C696B9" w14:textId="77777777" w:rsidTr="00A87B22">
        <w:trPr>
          <w:trHeight w:val="227"/>
          <w:jc w:val="center"/>
        </w:trPr>
        <w:tc>
          <w:tcPr>
            <w:tcW w:w="23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5E11F8" w14:textId="77777777" w:rsidR="00A87B22" w:rsidRDefault="00A87B22" w:rsidP="00A87B22">
            <w:pPr>
              <w:shd w:val="clear" w:color="auto" w:fill="FFFFFF"/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первичный рынок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E43068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58 203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21F368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57 436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83865F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59 592</w:t>
            </w:r>
          </w:p>
        </w:tc>
      </w:tr>
      <w:tr w:rsidR="00A87B22" w14:paraId="0978AA4F" w14:textId="77777777" w:rsidTr="00A87B22">
        <w:trPr>
          <w:trHeight w:val="227"/>
          <w:jc w:val="center"/>
        </w:trPr>
        <w:tc>
          <w:tcPr>
            <w:tcW w:w="23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90F120" w14:textId="77777777" w:rsidR="00A87B22" w:rsidRDefault="00A87B22" w:rsidP="00A87B22">
            <w:pPr>
              <w:shd w:val="clear" w:color="auto" w:fill="FFFFFF"/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вторичный рынок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7F421F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62 848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1895E1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60 838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3A7A75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70 747</w:t>
            </w:r>
          </w:p>
        </w:tc>
      </w:tr>
      <w:tr w:rsidR="00A87B22" w14:paraId="6BB226EE" w14:textId="77777777" w:rsidTr="00A87B22">
        <w:trPr>
          <w:trHeight w:val="227"/>
          <w:jc w:val="center"/>
        </w:trPr>
        <w:tc>
          <w:tcPr>
            <w:tcW w:w="23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2A4278" w14:textId="77777777" w:rsidR="00A87B22" w:rsidRDefault="00A87B22" w:rsidP="00A87B22">
            <w:pPr>
              <w:shd w:val="clear" w:color="auto" w:fill="FFFFFF"/>
              <w:jc w:val="left"/>
            </w:pPr>
            <w:r>
              <w:rPr>
                <w:b/>
                <w:bCs/>
                <w:sz w:val="20"/>
                <w:szCs w:val="20"/>
              </w:rPr>
              <w:t>II квартал 2023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44ECC4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3C0479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849E1B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A87B22" w14:paraId="7E11D586" w14:textId="77777777" w:rsidTr="00A87B22">
        <w:trPr>
          <w:trHeight w:val="227"/>
          <w:jc w:val="center"/>
        </w:trPr>
        <w:tc>
          <w:tcPr>
            <w:tcW w:w="23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8C7059" w14:textId="77777777" w:rsidR="00A87B22" w:rsidRDefault="00A87B22" w:rsidP="00A87B22">
            <w:pPr>
              <w:shd w:val="clear" w:color="auto" w:fill="FFFFFF"/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первичный рынок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BED1C9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59 546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82E27D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59 812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37A069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59 064</w:t>
            </w:r>
          </w:p>
        </w:tc>
      </w:tr>
      <w:tr w:rsidR="00A87B22" w14:paraId="562C96DB" w14:textId="77777777" w:rsidTr="00A87B22">
        <w:trPr>
          <w:trHeight w:val="227"/>
          <w:jc w:val="center"/>
        </w:trPr>
        <w:tc>
          <w:tcPr>
            <w:tcW w:w="23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397FC7" w14:textId="77777777" w:rsidR="00A87B22" w:rsidRDefault="00A87B22" w:rsidP="00A87B22">
            <w:pPr>
              <w:shd w:val="clear" w:color="auto" w:fill="FFFFFF"/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вторичный рынок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E79FC6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65 050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E96EC2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63 502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4ADDD1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71 131</w:t>
            </w:r>
          </w:p>
        </w:tc>
      </w:tr>
      <w:tr w:rsidR="00A87B22" w14:paraId="193CE8E4" w14:textId="77777777" w:rsidTr="00A87B22">
        <w:trPr>
          <w:trHeight w:val="227"/>
          <w:jc w:val="center"/>
        </w:trPr>
        <w:tc>
          <w:tcPr>
            <w:tcW w:w="23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A43A09" w14:textId="77777777" w:rsidR="00A87B22" w:rsidRDefault="00A87B22" w:rsidP="00A87B22">
            <w:pPr>
              <w:shd w:val="clear" w:color="auto" w:fill="FFFFFF"/>
              <w:jc w:val="left"/>
            </w:pPr>
            <w:r>
              <w:rPr>
                <w:b/>
                <w:bCs/>
                <w:sz w:val="20"/>
                <w:szCs w:val="20"/>
              </w:rPr>
              <w:t>III квартал 202</w:t>
            </w:r>
            <w:r>
              <w:rPr>
                <w:b/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532304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732FB1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F9479A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A87B22" w14:paraId="0AF94465" w14:textId="77777777" w:rsidTr="00A87B22">
        <w:trPr>
          <w:trHeight w:val="227"/>
          <w:jc w:val="center"/>
        </w:trPr>
        <w:tc>
          <w:tcPr>
            <w:tcW w:w="2321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BF35BD" w14:textId="77777777" w:rsidR="00A87B22" w:rsidRDefault="00A87B22" w:rsidP="00A87B22">
            <w:pPr>
              <w:shd w:val="clear" w:color="auto" w:fill="FFFFFF"/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первичный рынок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7D755E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62 280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0C6B98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63 054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8874E5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60 881</w:t>
            </w:r>
          </w:p>
        </w:tc>
      </w:tr>
      <w:tr w:rsidR="00A87B22" w14:paraId="32F0A271" w14:textId="77777777" w:rsidTr="00A87B22">
        <w:trPr>
          <w:trHeight w:val="227"/>
          <w:jc w:val="center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C189F2" w14:textId="77777777" w:rsidR="00A87B22" w:rsidRDefault="00A87B22" w:rsidP="00A87B22">
            <w:pPr>
              <w:shd w:val="clear" w:color="auto" w:fill="FFFFFF"/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вторичный рынок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D5C5AE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67 165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0D89F8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63 830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7295FB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80 273</w:t>
            </w:r>
          </w:p>
        </w:tc>
      </w:tr>
      <w:tr w:rsidR="00A87B22" w14:paraId="5239B4D6" w14:textId="77777777" w:rsidTr="00A87B22">
        <w:trPr>
          <w:trHeight w:val="227"/>
          <w:jc w:val="center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9494E1" w14:textId="77777777" w:rsidR="00A87B22" w:rsidRPr="00EB7754" w:rsidRDefault="00A87B22" w:rsidP="00A87B22">
            <w:pPr>
              <w:shd w:val="clear" w:color="auto" w:fill="FFFFFF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</w:t>
            </w:r>
            <w:r>
              <w:rPr>
                <w:b/>
                <w:bCs/>
                <w:sz w:val="20"/>
                <w:szCs w:val="20"/>
                <w:lang w:val="en-US"/>
              </w:rPr>
              <w:t>V</w:t>
            </w:r>
            <w:r>
              <w:rPr>
                <w:b/>
                <w:bCs/>
                <w:sz w:val="20"/>
                <w:szCs w:val="20"/>
              </w:rPr>
              <w:t xml:space="preserve"> квартал 202</w:t>
            </w:r>
            <w:r w:rsidRPr="00EB7754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204EAF" w14:textId="77777777" w:rsidR="00A87B22" w:rsidRPr="00EB7754" w:rsidRDefault="00A87B22" w:rsidP="00A87B22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776C55" w14:textId="77777777" w:rsidR="00A87B22" w:rsidRPr="00EB7754" w:rsidRDefault="00A87B22" w:rsidP="00A87B2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83F423" w14:textId="77777777" w:rsidR="00A87B22" w:rsidRPr="00EB7754" w:rsidRDefault="00A87B22" w:rsidP="00A87B2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A87B22" w14:paraId="78A6E119" w14:textId="77777777" w:rsidTr="00A87B22">
        <w:trPr>
          <w:trHeight w:val="227"/>
          <w:jc w:val="center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DB5295" w14:textId="77777777" w:rsidR="00A87B22" w:rsidRPr="00EB7754" w:rsidRDefault="00A87B22" w:rsidP="00A87B22">
            <w:pPr>
              <w:shd w:val="clear" w:color="auto" w:fill="FFFFFF"/>
              <w:ind w:left="22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первичный рынок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FBD3A1" w14:textId="77777777" w:rsidR="00A87B22" w:rsidRPr="00EB7754" w:rsidRDefault="00A87B22" w:rsidP="00A87B22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62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en-US"/>
              </w:rPr>
              <w:t>752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F2957D" w14:textId="77777777" w:rsidR="00A87B22" w:rsidRPr="00EB7754" w:rsidRDefault="00A87B22" w:rsidP="00A87B22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63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en-US"/>
              </w:rPr>
              <w:t>054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5DB99E" w14:textId="77777777" w:rsidR="00A87B22" w:rsidRPr="00EB7754" w:rsidRDefault="00A87B22" w:rsidP="00A87B22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62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en-US"/>
              </w:rPr>
              <w:t>206</w:t>
            </w:r>
          </w:p>
        </w:tc>
      </w:tr>
      <w:tr w:rsidR="00A87B22" w14:paraId="1EE0C305" w14:textId="77777777" w:rsidTr="00A87B22">
        <w:trPr>
          <w:trHeight w:val="227"/>
          <w:jc w:val="center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168248" w14:textId="77777777" w:rsidR="00A87B22" w:rsidRPr="00EB7754" w:rsidRDefault="00A87B22" w:rsidP="00A87B22">
            <w:pPr>
              <w:shd w:val="clear" w:color="auto" w:fill="FFFFFF"/>
              <w:ind w:left="22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вторичный рынок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90C3EC" w14:textId="77777777" w:rsidR="00A87B22" w:rsidRPr="00EB7754" w:rsidRDefault="00A87B22" w:rsidP="00A87B22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68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en-US"/>
              </w:rPr>
              <w:t>342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B8FE51" w14:textId="77777777" w:rsidR="00A87B22" w:rsidRPr="00EB7754" w:rsidRDefault="00A87B22" w:rsidP="00A87B22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64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en-US"/>
              </w:rPr>
              <w:t>994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012B23" w14:textId="77777777" w:rsidR="00A87B22" w:rsidRPr="00EB7754" w:rsidRDefault="00A87B22" w:rsidP="00A87B22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81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en-US"/>
              </w:rPr>
              <w:t>497</w:t>
            </w:r>
          </w:p>
        </w:tc>
      </w:tr>
      <w:tr w:rsidR="00A87B22" w14:paraId="0FD42827" w14:textId="77777777" w:rsidTr="00A87B22">
        <w:trPr>
          <w:trHeight w:val="227"/>
          <w:jc w:val="center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FA66079" w14:textId="77777777" w:rsidR="00A87B22" w:rsidRDefault="00A87B22" w:rsidP="00A87B22">
            <w:pPr>
              <w:shd w:val="clear" w:color="auto" w:fill="FFFFFF"/>
              <w:jc w:val="left"/>
            </w:pPr>
            <w:r>
              <w:rPr>
                <w:b/>
                <w:bCs/>
                <w:sz w:val="20"/>
                <w:szCs w:val="20"/>
              </w:rPr>
              <w:t>I квартал 2024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CCFCAA4" w14:textId="77777777" w:rsidR="00A87B22" w:rsidRDefault="00A87B22" w:rsidP="00A87B22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A9DB065" w14:textId="77777777" w:rsidR="00A87B22" w:rsidRDefault="00A87B22" w:rsidP="00A87B22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850316" w14:textId="77777777" w:rsidR="00A87B22" w:rsidRDefault="00A87B22" w:rsidP="00A87B22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</w:p>
        </w:tc>
      </w:tr>
      <w:tr w:rsidR="00A87B22" w14:paraId="410A9005" w14:textId="77777777" w:rsidTr="00A87B22">
        <w:trPr>
          <w:trHeight w:val="227"/>
          <w:jc w:val="center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9152CBE" w14:textId="77777777" w:rsidR="00A87B22" w:rsidRDefault="00A87B22" w:rsidP="00A87B22">
            <w:pPr>
              <w:shd w:val="clear" w:color="auto" w:fill="FFFFFF"/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первичный рынок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C62674B" w14:textId="77777777" w:rsidR="00A87B22" w:rsidRDefault="00A87B22" w:rsidP="00A87B22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6C72F4">
              <w:rPr>
                <w:b/>
                <w:bCs/>
                <w:sz w:val="20"/>
                <w:szCs w:val="20"/>
                <w:lang w:val="en-US"/>
              </w:rPr>
              <w:t>66 490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6215BCD" w14:textId="77777777" w:rsidR="00A87B22" w:rsidRDefault="00A87B22" w:rsidP="00A87B22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6C72F4">
              <w:rPr>
                <w:b/>
                <w:bCs/>
                <w:sz w:val="20"/>
                <w:szCs w:val="20"/>
                <w:lang w:val="en-US"/>
              </w:rPr>
              <w:t>64 103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CB79C0" w14:textId="77777777" w:rsidR="00A87B22" w:rsidRDefault="00A87B22" w:rsidP="00A87B22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6C72F4">
              <w:rPr>
                <w:b/>
                <w:bCs/>
                <w:sz w:val="20"/>
                <w:szCs w:val="20"/>
                <w:lang w:val="en-US"/>
              </w:rPr>
              <w:t>68 890</w:t>
            </w:r>
          </w:p>
        </w:tc>
      </w:tr>
      <w:tr w:rsidR="00A87B22" w14:paraId="6E8A7781" w14:textId="77777777" w:rsidTr="00A87B22">
        <w:trPr>
          <w:trHeight w:val="227"/>
          <w:jc w:val="center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43DE6A" w14:textId="77777777" w:rsidR="00A87B22" w:rsidRDefault="00A87B22" w:rsidP="00A87B22">
            <w:pPr>
              <w:shd w:val="clear" w:color="auto" w:fill="FFFFFF"/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вторичный рынок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B8771A" w14:textId="77777777" w:rsidR="00A87B22" w:rsidRDefault="00A87B22" w:rsidP="00A87B22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6C72F4">
              <w:rPr>
                <w:b/>
                <w:bCs/>
                <w:sz w:val="20"/>
                <w:szCs w:val="20"/>
                <w:lang w:val="en-US"/>
              </w:rPr>
              <w:t>76 735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2BDFE2F" w14:textId="77777777" w:rsidR="00A87B22" w:rsidRDefault="00A87B22" w:rsidP="00A87B22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6C72F4">
              <w:rPr>
                <w:b/>
                <w:bCs/>
                <w:sz w:val="20"/>
                <w:szCs w:val="20"/>
                <w:lang w:val="en-US"/>
              </w:rPr>
              <w:t>70 679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CD0D77" w14:textId="77777777" w:rsidR="00A87B22" w:rsidRDefault="00A87B22" w:rsidP="00A87B22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6C72F4">
              <w:rPr>
                <w:b/>
                <w:bCs/>
                <w:sz w:val="20"/>
                <w:szCs w:val="20"/>
                <w:lang w:val="en-US"/>
              </w:rPr>
              <w:t>92 387</w:t>
            </w:r>
          </w:p>
        </w:tc>
      </w:tr>
      <w:tr w:rsidR="00A87B22" w14:paraId="725E83F7" w14:textId="77777777" w:rsidTr="00A87B22">
        <w:trPr>
          <w:trHeight w:val="227"/>
          <w:jc w:val="center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1771A5" w14:textId="77777777" w:rsidR="00A87B22" w:rsidRDefault="00A87B22" w:rsidP="00A87B22">
            <w:pPr>
              <w:shd w:val="clear" w:color="auto" w:fill="FFFFFF"/>
              <w:jc w:val="left"/>
            </w:pPr>
            <w:r w:rsidRPr="00F23E35">
              <w:rPr>
                <w:b/>
                <w:bCs/>
                <w:sz w:val="20"/>
                <w:szCs w:val="20"/>
              </w:rPr>
              <w:t>II</w:t>
            </w:r>
            <w:r>
              <w:rPr>
                <w:b/>
                <w:bCs/>
                <w:sz w:val="20"/>
                <w:szCs w:val="20"/>
              </w:rPr>
              <w:t xml:space="preserve"> квартал 2024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6FA26F" w14:textId="77777777" w:rsidR="00A87B22" w:rsidRDefault="00A87B22" w:rsidP="00A87B22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B7277B" w14:textId="77777777" w:rsidR="00A87B22" w:rsidRDefault="00A87B22" w:rsidP="00A87B22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728B81" w14:textId="77777777" w:rsidR="00A87B22" w:rsidRDefault="00A87B22" w:rsidP="00A87B22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</w:p>
        </w:tc>
      </w:tr>
      <w:tr w:rsidR="00A87B22" w14:paraId="07B7B20A" w14:textId="77777777" w:rsidTr="00A87B22">
        <w:trPr>
          <w:trHeight w:val="227"/>
          <w:jc w:val="center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F98C19" w14:textId="77777777" w:rsidR="00A87B22" w:rsidRDefault="00A87B22" w:rsidP="00A87B22">
            <w:pPr>
              <w:shd w:val="clear" w:color="auto" w:fill="FFFFFF"/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первичный рынок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806E2E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68 787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0F9F0B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67 802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555C04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69 776</w:t>
            </w:r>
          </w:p>
        </w:tc>
      </w:tr>
      <w:tr w:rsidR="00A87B22" w14:paraId="0944E5F4" w14:textId="77777777" w:rsidTr="00A87B22">
        <w:trPr>
          <w:trHeight w:val="227"/>
          <w:jc w:val="center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35E008" w14:textId="77777777" w:rsidR="00A87B22" w:rsidRDefault="00A87B22" w:rsidP="00A87B22">
            <w:pPr>
              <w:shd w:val="clear" w:color="auto" w:fill="FFFFFF"/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вторичный рынок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E067CE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77 690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FAF598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74 037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ACA50E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87 129</w:t>
            </w:r>
          </w:p>
        </w:tc>
      </w:tr>
      <w:tr w:rsidR="00A87B22" w14:paraId="446411E4" w14:textId="77777777" w:rsidTr="00A87B22">
        <w:trPr>
          <w:trHeight w:val="227"/>
          <w:jc w:val="center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366947" w14:textId="77777777" w:rsidR="00A87B22" w:rsidRDefault="00A87B22" w:rsidP="00A87B22">
            <w:pPr>
              <w:shd w:val="clear" w:color="auto" w:fill="FFFFFF"/>
              <w:jc w:val="left"/>
            </w:pPr>
            <w:r w:rsidRPr="00F23E35">
              <w:rPr>
                <w:b/>
                <w:bCs/>
                <w:sz w:val="20"/>
                <w:szCs w:val="20"/>
              </w:rPr>
              <w:t>I</w:t>
            </w:r>
            <w:r>
              <w:rPr>
                <w:b/>
                <w:bCs/>
                <w:sz w:val="20"/>
                <w:szCs w:val="20"/>
                <w:lang w:val="en-US"/>
              </w:rPr>
              <w:t>I</w:t>
            </w:r>
            <w:r w:rsidRPr="00F23E35">
              <w:rPr>
                <w:b/>
                <w:bCs/>
                <w:sz w:val="20"/>
                <w:szCs w:val="20"/>
              </w:rPr>
              <w:t>I</w:t>
            </w:r>
            <w:r>
              <w:rPr>
                <w:b/>
                <w:bCs/>
                <w:sz w:val="20"/>
                <w:szCs w:val="20"/>
              </w:rPr>
              <w:t xml:space="preserve"> квартал 2024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71A601" w14:textId="77777777" w:rsidR="00A87B22" w:rsidRDefault="00A87B22" w:rsidP="00A87B22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FA4CB5" w14:textId="77777777" w:rsidR="00A87B22" w:rsidRDefault="00A87B22" w:rsidP="00A87B22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5D7526" w14:textId="77777777" w:rsidR="00A87B22" w:rsidRDefault="00A87B22" w:rsidP="00A87B22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</w:p>
        </w:tc>
      </w:tr>
      <w:tr w:rsidR="00A87B22" w14:paraId="70612135" w14:textId="77777777" w:rsidTr="00A87B22">
        <w:trPr>
          <w:trHeight w:val="227"/>
          <w:jc w:val="center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0F1E8F" w14:textId="77777777" w:rsidR="00A87B22" w:rsidRDefault="00A87B22" w:rsidP="00A87B22">
            <w:pPr>
              <w:shd w:val="clear" w:color="auto" w:fill="FFFFFF"/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первичный рынок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143FC6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69 162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DF5104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67 979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33E83C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70 350</w:t>
            </w:r>
          </w:p>
        </w:tc>
      </w:tr>
      <w:tr w:rsidR="00A87B22" w14:paraId="11FBC026" w14:textId="77777777" w:rsidTr="00A87B22">
        <w:trPr>
          <w:trHeight w:val="227"/>
          <w:jc w:val="center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943DF2B" w14:textId="77777777" w:rsidR="00A87B22" w:rsidRDefault="00A87B22" w:rsidP="00A87B22">
            <w:pPr>
              <w:shd w:val="clear" w:color="auto" w:fill="FFFFFF"/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вторичный рынок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D56AA3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76 485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68A5E9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71 963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B1CC69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88 172</w:t>
            </w:r>
          </w:p>
        </w:tc>
      </w:tr>
    </w:tbl>
    <w:p w14:paraId="21BE350B" w14:textId="77777777" w:rsidR="00A75FFB" w:rsidRDefault="00A87B22" w:rsidP="00A75FFB">
      <w:pPr>
        <w:pStyle w:val="a5"/>
        <w:spacing w:before="0" w:beforeAutospacing="0" w:after="0" w:afterAutospacing="0"/>
        <w:ind w:firstLine="709"/>
        <w:jc w:val="both"/>
        <w:rPr>
          <w:b/>
          <w:bCs/>
        </w:rPr>
      </w:pPr>
      <w:r>
        <w:rPr>
          <w:b/>
          <w:bCs/>
          <w:lang w:val="en-US"/>
        </w:rPr>
        <w:t> </w:t>
      </w:r>
    </w:p>
    <w:p w14:paraId="67DA8511" w14:textId="1905B406" w:rsidR="00A87B22" w:rsidRPr="005461A3" w:rsidRDefault="00A87B22" w:rsidP="00A75FFB">
      <w:pPr>
        <w:pStyle w:val="a5"/>
        <w:spacing w:before="0" w:beforeAutospacing="0" w:after="0" w:afterAutospacing="0"/>
        <w:ind w:firstLine="709"/>
        <w:jc w:val="both"/>
      </w:pPr>
      <w:r>
        <w:rPr>
          <w:b/>
          <w:bCs/>
        </w:rPr>
        <w:t>ЦЕНЫ ПРОИЗВОДИТЕЛЕЙ. Индекс цен производителей</w:t>
      </w:r>
      <w:r>
        <w:t xml:space="preserve"> </w:t>
      </w:r>
      <w:r>
        <w:rPr>
          <w:b/>
          <w:bCs/>
        </w:rPr>
        <w:t>промышленных товаров</w:t>
      </w:r>
      <w:r>
        <w:t xml:space="preserve"> </w:t>
      </w:r>
      <w:r>
        <w:rPr>
          <w:lang w:val="x-none"/>
        </w:rPr>
        <w:t xml:space="preserve">в </w:t>
      </w:r>
      <w:r>
        <w:t>ноябре</w:t>
      </w:r>
      <w:r>
        <w:rPr>
          <w:lang w:val="x-none"/>
        </w:rPr>
        <w:t xml:space="preserve"> 202</w:t>
      </w:r>
      <w:r>
        <w:t>4</w:t>
      </w:r>
      <w:r>
        <w:rPr>
          <w:lang w:val="x-none"/>
        </w:rPr>
        <w:t xml:space="preserve"> года составил </w:t>
      </w:r>
      <w:r>
        <w:rPr>
          <w:color w:val="000000"/>
        </w:rPr>
        <w:t>99,6</w:t>
      </w:r>
      <w:r>
        <w:rPr>
          <w:lang w:val="x-none"/>
        </w:rPr>
        <w:t xml:space="preserve">%, из него в добыче полезных ископаемых – </w:t>
      </w:r>
      <w:r>
        <w:rPr>
          <w:color w:val="000000"/>
        </w:rPr>
        <w:t>104,3</w:t>
      </w:r>
      <w:r>
        <w:rPr>
          <w:lang w:val="x-none"/>
        </w:rPr>
        <w:t xml:space="preserve">%, обрабатывающих производствах – </w:t>
      </w:r>
      <w:r>
        <w:rPr>
          <w:color w:val="000000"/>
        </w:rPr>
        <w:t>97,8</w:t>
      </w:r>
      <w:r>
        <w:rPr>
          <w:lang w:val="x-none"/>
        </w:rPr>
        <w:t xml:space="preserve">%, обеспечении электрической энергией, газом и паром; кондиционировании воздуха – </w:t>
      </w:r>
      <w:r>
        <w:rPr>
          <w:color w:val="000000"/>
        </w:rPr>
        <w:t>99,0</w:t>
      </w:r>
      <w:r>
        <w:rPr>
          <w:lang w:val="x-none"/>
        </w:rPr>
        <w:t xml:space="preserve">%, водоснабжении; водоотведении, организации сбора и утилизации отходов, деятельности по ликвидации загрязнений – </w:t>
      </w:r>
      <w:r>
        <w:rPr>
          <w:color w:val="000000"/>
        </w:rPr>
        <w:t>100,0</w:t>
      </w:r>
      <w:r>
        <w:rPr>
          <w:lang w:val="x-none"/>
        </w:rPr>
        <w:t>%</w:t>
      </w:r>
      <w:r>
        <w:t>.</w:t>
      </w:r>
    </w:p>
    <w:p w14:paraId="452FCBD9" w14:textId="77777777" w:rsidR="00A87B22" w:rsidRPr="005461A3" w:rsidRDefault="00A87B22" w:rsidP="00A87B22">
      <w:pPr>
        <w:pStyle w:val="a5"/>
        <w:spacing w:before="120" w:beforeAutospacing="0" w:after="0" w:afterAutospacing="0"/>
        <w:ind w:firstLine="709"/>
        <w:jc w:val="both"/>
      </w:pPr>
      <w:bookmarkStart w:id="177" w:name="_Toc22292263"/>
      <w:bookmarkStart w:id="178" w:name="_Toc27990904"/>
      <w:bookmarkEnd w:id="177"/>
      <w:bookmarkEnd w:id="178"/>
      <w:r>
        <w:rPr>
          <w:lang w:val="x-none"/>
        </w:rPr>
        <w:t xml:space="preserve">При этом индекс цен производителей на продукцию, предназначенную для реализации на внутреннем рынке, составил </w:t>
      </w:r>
      <w:r>
        <w:t>99</w:t>
      </w:r>
      <w:r>
        <w:rPr>
          <w:color w:val="000000"/>
        </w:rPr>
        <w:t>,6</w:t>
      </w:r>
      <w:r>
        <w:rPr>
          <w:lang w:val="x-none"/>
        </w:rPr>
        <w:t>%</w:t>
      </w:r>
      <w:r>
        <w:t>.</w:t>
      </w:r>
    </w:p>
    <w:p w14:paraId="3B72871C" w14:textId="77777777" w:rsidR="00A75FFB" w:rsidRDefault="00A75FFB" w:rsidP="00A87B22">
      <w:pPr>
        <w:pStyle w:val="3"/>
        <w:keepNext w:val="0"/>
        <w:spacing w:before="240" w:after="240"/>
        <w:ind w:right="0"/>
        <w:rPr>
          <w:rFonts w:eastAsia="Times New Roman"/>
        </w:rPr>
      </w:pPr>
      <w:bookmarkStart w:id="179" w:name="_Toc132207913"/>
      <w:bookmarkStart w:id="180" w:name="_Toc132210868"/>
      <w:bookmarkEnd w:id="179"/>
      <w:bookmarkEnd w:id="180"/>
    </w:p>
    <w:p w14:paraId="33B61B95" w14:textId="77777777" w:rsidR="00A75FFB" w:rsidRDefault="00A75FFB" w:rsidP="00A87B22">
      <w:pPr>
        <w:pStyle w:val="3"/>
        <w:keepNext w:val="0"/>
        <w:spacing w:before="240" w:after="240"/>
        <w:ind w:right="0"/>
        <w:rPr>
          <w:rFonts w:eastAsia="Times New Roman"/>
        </w:rPr>
      </w:pPr>
    </w:p>
    <w:p w14:paraId="6C4CF7DF" w14:textId="77777777" w:rsidR="00A75FFB" w:rsidRDefault="00A75FFB" w:rsidP="00A87B22">
      <w:pPr>
        <w:pStyle w:val="3"/>
        <w:keepNext w:val="0"/>
        <w:spacing w:before="240" w:after="240"/>
        <w:ind w:right="0"/>
        <w:rPr>
          <w:rFonts w:eastAsia="Times New Roman"/>
        </w:rPr>
      </w:pPr>
    </w:p>
    <w:p w14:paraId="5FCE108F" w14:textId="77777777" w:rsidR="00A75FFB" w:rsidRDefault="00A75FFB" w:rsidP="00A87B22">
      <w:pPr>
        <w:pStyle w:val="3"/>
        <w:keepNext w:val="0"/>
        <w:spacing w:before="240" w:after="240"/>
        <w:ind w:right="0"/>
        <w:rPr>
          <w:rFonts w:eastAsia="Times New Roman"/>
        </w:rPr>
      </w:pPr>
    </w:p>
    <w:p w14:paraId="7F5E232C" w14:textId="77777777" w:rsidR="00A75FFB" w:rsidRDefault="00A75FFB" w:rsidP="00A87B22">
      <w:pPr>
        <w:pStyle w:val="3"/>
        <w:keepNext w:val="0"/>
        <w:spacing w:before="240" w:after="240"/>
        <w:ind w:right="0"/>
        <w:rPr>
          <w:rFonts w:eastAsia="Times New Roman"/>
        </w:rPr>
      </w:pPr>
    </w:p>
    <w:p w14:paraId="55AC192D" w14:textId="77777777" w:rsidR="00A87B22" w:rsidRDefault="00A87B22" w:rsidP="00A87B22">
      <w:pPr>
        <w:pStyle w:val="3"/>
        <w:keepNext w:val="0"/>
        <w:spacing w:before="240" w:after="240"/>
        <w:ind w:right="0"/>
        <w:rPr>
          <w:rFonts w:eastAsia="Times New Roman"/>
        </w:rPr>
      </w:pPr>
      <w:r>
        <w:rPr>
          <w:rFonts w:eastAsia="Times New Roman"/>
        </w:rPr>
        <w:lastRenderedPageBreak/>
        <w:t>Индексы цен производителей промышленных товаров</w:t>
      </w:r>
      <w:proofErr w:type="gramStart"/>
      <w:r>
        <w:rPr>
          <w:rFonts w:eastAsia="Times New Roman"/>
          <w:vertAlign w:val="superscript"/>
        </w:rPr>
        <w:t>2</w:t>
      </w:r>
      <w:proofErr w:type="gramEnd"/>
      <w:r>
        <w:rPr>
          <w:rFonts w:eastAsia="Times New Roman"/>
          <w:vertAlign w:val="superscript"/>
        </w:rPr>
        <w:t>)</w:t>
      </w:r>
    </w:p>
    <w:p w14:paraId="464EA8EA" w14:textId="77777777" w:rsidR="00A87B22" w:rsidRDefault="00A87B22" w:rsidP="00A87B22">
      <w:pPr>
        <w:spacing w:after="60"/>
        <w:jc w:val="center"/>
      </w:pPr>
      <w:r>
        <w:rPr>
          <w:b/>
          <w:bCs/>
          <w:sz w:val="20"/>
          <w:szCs w:val="20"/>
        </w:rPr>
        <w:t>на конец периода; в процентах к предыдущему периоду</w:t>
      </w:r>
    </w:p>
    <w:tbl>
      <w:tblPr>
        <w:tblW w:w="90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41"/>
        <w:gridCol w:w="898"/>
        <w:gridCol w:w="1299"/>
        <w:gridCol w:w="1764"/>
        <w:gridCol w:w="1584"/>
        <w:gridCol w:w="1586"/>
      </w:tblGrid>
      <w:tr w:rsidR="00A87B22" w14:paraId="726E0EDA" w14:textId="77777777" w:rsidTr="00A87B22">
        <w:trPr>
          <w:trHeight w:val="283"/>
          <w:tblHeader/>
          <w:jc w:val="center"/>
        </w:trPr>
        <w:tc>
          <w:tcPr>
            <w:tcW w:w="107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B3037B" w14:textId="77777777" w:rsidR="00A87B22" w:rsidRDefault="00A87B22" w:rsidP="00A87B22">
            <w:pPr>
              <w:spacing w:after="200" w:line="276" w:lineRule="auto"/>
              <w:jc w:val="left"/>
              <w:rPr>
                <w:rFonts w:eastAsia="Times New Roman"/>
              </w:rPr>
            </w:pPr>
            <w:bookmarkStart w:id="181" w:name="_Toc401575670"/>
            <w:bookmarkStart w:id="182" w:name="_Toc388626364"/>
            <w:bookmarkStart w:id="183" w:name="_Toc383162021"/>
            <w:bookmarkEnd w:id="181"/>
            <w:bookmarkEnd w:id="182"/>
            <w:bookmarkEnd w:id="183"/>
          </w:p>
        </w:tc>
        <w:tc>
          <w:tcPr>
            <w:tcW w:w="495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9963CB" w14:textId="77777777" w:rsidR="00A87B22" w:rsidRDefault="00A87B22" w:rsidP="00A87B22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3435" w:type="pct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9641FA" w14:textId="77777777" w:rsidR="00A87B22" w:rsidRDefault="00A87B22" w:rsidP="00A87B22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в том числе по видам экономической деятельности:</w:t>
            </w:r>
          </w:p>
        </w:tc>
      </w:tr>
      <w:tr w:rsidR="00A87B22" w14:paraId="260001AC" w14:textId="77777777" w:rsidTr="00A87B22">
        <w:trPr>
          <w:trHeight w:val="227"/>
          <w:tblHeader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3CA4EE" w14:textId="77777777" w:rsidR="00A87B22" w:rsidRDefault="00A87B22" w:rsidP="00A87B22">
            <w:pPr>
              <w:spacing w:after="200" w:line="276" w:lineRule="auto"/>
              <w:jc w:val="left"/>
              <w:rPr>
                <w:rFonts w:eastAsia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88FE8F2" w14:textId="77777777" w:rsidR="00A87B22" w:rsidRDefault="00A87B22" w:rsidP="00A87B22">
            <w:pPr>
              <w:spacing w:after="200" w:line="276" w:lineRule="auto"/>
              <w:jc w:val="left"/>
            </w:pP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E86561" w14:textId="77777777" w:rsidR="00A87B22" w:rsidRDefault="00A87B22" w:rsidP="00A87B22">
            <w:pPr>
              <w:ind w:right="-57"/>
              <w:jc w:val="center"/>
            </w:pPr>
            <w:r>
              <w:rPr>
                <w:b/>
                <w:bCs/>
                <w:sz w:val="20"/>
                <w:szCs w:val="20"/>
              </w:rPr>
              <w:t>добыча п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лезных и</w:t>
            </w:r>
            <w:r>
              <w:rPr>
                <w:b/>
                <w:bCs/>
                <w:sz w:val="20"/>
                <w:szCs w:val="20"/>
              </w:rPr>
              <w:t>с</w:t>
            </w:r>
            <w:r>
              <w:rPr>
                <w:b/>
                <w:bCs/>
                <w:sz w:val="20"/>
                <w:szCs w:val="20"/>
              </w:rPr>
              <w:t>копаемых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862670" w14:textId="77777777" w:rsidR="00A87B22" w:rsidRDefault="00A87B22" w:rsidP="00A87B22">
            <w:pPr>
              <w:ind w:right="-57"/>
              <w:jc w:val="center"/>
            </w:pPr>
            <w:r>
              <w:rPr>
                <w:b/>
                <w:bCs/>
                <w:sz w:val="20"/>
                <w:szCs w:val="20"/>
              </w:rPr>
              <w:t>обрабатывающие производства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7D5540" w14:textId="77777777" w:rsidR="00A87B22" w:rsidRDefault="00A87B22" w:rsidP="00A87B22">
            <w:pPr>
              <w:ind w:right="-57"/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обеспечение электрической энергией, газом и паром; </w:t>
            </w:r>
            <w:proofErr w:type="spellStart"/>
            <w:proofErr w:type="gramStart"/>
            <w:r>
              <w:rPr>
                <w:b/>
                <w:bCs/>
                <w:sz w:val="20"/>
                <w:szCs w:val="20"/>
              </w:rPr>
              <w:t>ко</w:t>
            </w:r>
            <w:r>
              <w:rPr>
                <w:b/>
                <w:bCs/>
                <w:sz w:val="20"/>
                <w:szCs w:val="20"/>
              </w:rPr>
              <w:t>н</w:t>
            </w:r>
            <w:r>
              <w:rPr>
                <w:b/>
                <w:bCs/>
                <w:sz w:val="20"/>
                <w:szCs w:val="20"/>
              </w:rPr>
              <w:t>дициониро-вание</w:t>
            </w:r>
            <w:proofErr w:type="spellEnd"/>
            <w:proofErr w:type="gramEnd"/>
            <w:r>
              <w:rPr>
                <w:b/>
                <w:bCs/>
                <w:sz w:val="20"/>
                <w:szCs w:val="20"/>
              </w:rPr>
              <w:t xml:space="preserve"> воздуха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3C6BCB" w14:textId="77777777" w:rsidR="00A87B22" w:rsidRDefault="00A87B22" w:rsidP="00A87B22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водоснабжение; водоотведение, организация сбора и утил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зации отходов, деятельность</w:t>
            </w:r>
            <w:r>
              <w:rPr>
                <w:b/>
                <w:bCs/>
                <w:sz w:val="20"/>
                <w:szCs w:val="20"/>
              </w:rPr>
              <w:br/>
              <w:t>по ликвидации загрязнений</w:t>
            </w:r>
          </w:p>
        </w:tc>
      </w:tr>
      <w:tr w:rsidR="00A87B22" w14:paraId="44B14399" w14:textId="77777777" w:rsidTr="00A87B22">
        <w:trPr>
          <w:trHeight w:val="283"/>
          <w:jc w:val="center"/>
        </w:trPr>
        <w:tc>
          <w:tcPr>
            <w:tcW w:w="5000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4CDC6D" w14:textId="77777777" w:rsidR="00A87B22" w:rsidRDefault="00A87B22" w:rsidP="00A87B22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2023</w:t>
            </w:r>
          </w:p>
        </w:tc>
      </w:tr>
      <w:tr w:rsidR="00A87B22" w14:paraId="74C6CC1D" w14:textId="77777777" w:rsidTr="00A87B22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7B240A" w14:textId="77777777" w:rsidR="00A87B22" w:rsidRDefault="00A87B22" w:rsidP="00A87B22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227D36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105,4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2A3178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103,9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B8B2EA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100,4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B4B18C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106,4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0C091E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A87B22" w14:paraId="0825BD6C" w14:textId="77777777" w:rsidTr="00A87B22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917D6F" w14:textId="77777777" w:rsidR="00A87B22" w:rsidRDefault="00A87B22" w:rsidP="00A87B22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85B968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101,3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269974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94,3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D9ECB4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94,7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5A8F15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102,6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2FDC5D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A87B22" w14:paraId="5B14D096" w14:textId="77777777" w:rsidTr="00A87B22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E07F59" w14:textId="77777777" w:rsidR="00A87B22" w:rsidRDefault="00A87B22" w:rsidP="00A87B22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824C22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103,2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AF5CCF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103,0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8874B4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108,3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F1D404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103,1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5F60E3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A87B22" w14:paraId="64636D32" w14:textId="77777777" w:rsidTr="00A87B22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92E887" w14:textId="77777777" w:rsidR="00A87B22" w:rsidRDefault="00A87B22" w:rsidP="00A87B22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EF5B4F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110,1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8EBE7D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100,9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2EA49D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102,9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6E07C2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112,5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2C6676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A87B22" w14:paraId="39312DDB" w14:textId="77777777" w:rsidTr="00A87B22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60F712" w14:textId="77777777" w:rsidR="00A87B22" w:rsidRDefault="00A87B22" w:rsidP="00A87B22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F35A90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97,6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E604CE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53190A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95,0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F49C68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97,4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20FA5B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A87B22" w14:paraId="3D53BD2F" w14:textId="77777777" w:rsidTr="00A87B22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B8F843" w14:textId="77777777" w:rsidR="00A87B22" w:rsidRDefault="00A87B22" w:rsidP="00A87B22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18E3AE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97,0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E34CAD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95,6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0140BF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107,4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1DA631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96,1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7D9898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A87B22" w14:paraId="1D85553F" w14:textId="77777777" w:rsidTr="00A87B22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8D963B" w14:textId="77777777" w:rsidR="00A87B22" w:rsidRDefault="00A87B22" w:rsidP="00A87B22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C92D53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101,9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DCA576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120,0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C497AD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92,5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FBB2B2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101,2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033141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A87B22" w14:paraId="387317AF" w14:textId="77777777" w:rsidTr="00A87B22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240211" w14:textId="77777777" w:rsidR="00A87B22" w:rsidRDefault="00A87B22" w:rsidP="00A87B22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701826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96,5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5B38B4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114,7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9B357F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94,3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601662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94,7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47B837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A87B22" w14:paraId="7607C2E0" w14:textId="77777777" w:rsidTr="00A87B22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60583C" w14:textId="77777777" w:rsidR="00A87B22" w:rsidRDefault="00A87B22" w:rsidP="00A87B22">
            <w:pPr>
              <w:ind w:right="-85"/>
              <w:jc w:val="left"/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Ию</w:t>
            </w:r>
            <w:proofErr w:type="spellEnd"/>
            <w:r>
              <w:rPr>
                <w:b/>
                <w:bCs/>
                <w:sz w:val="20"/>
                <w:szCs w:val="20"/>
              </w:rPr>
              <w:t>ль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25D076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BB1078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7377A7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C21403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100,6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86A8D6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A87B22" w14:paraId="0E75139D" w14:textId="77777777" w:rsidTr="00A87B22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CC00DD" w14:textId="77777777" w:rsidR="00A87B22" w:rsidRDefault="00A87B22" w:rsidP="00A87B22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49F0EF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ACC1B6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106,4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904880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3A00C3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3BFD66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A87B22" w14:paraId="712DE594" w14:textId="77777777" w:rsidTr="00A87B22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7E34B1" w14:textId="77777777" w:rsidR="00A87B22" w:rsidRDefault="00A87B22" w:rsidP="00A87B22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B84F27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102,0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C177BD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124,1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1B6F12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98,2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80BE1D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0A1754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A87B22" w14:paraId="67DC5F04" w14:textId="77777777" w:rsidTr="00A87B22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CD468C" w14:textId="77777777" w:rsidR="00A87B22" w:rsidRDefault="00A87B22" w:rsidP="00A87B22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III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180C00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103,6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913D1C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132,2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E21E3C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AEAD14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100,8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32A478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A87B22" w14:paraId="208B3034" w14:textId="77777777" w:rsidTr="00A87B22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360AFA" w14:textId="77777777" w:rsidR="00A87B22" w:rsidRDefault="00A87B22" w:rsidP="00A87B22">
            <w:pPr>
              <w:ind w:right="-85"/>
              <w:jc w:val="left"/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Октябрь</w:t>
            </w:r>
            <w:proofErr w:type="spellEnd"/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4FC93A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103,2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E77695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117,5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BD1B07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101,8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C2C0C5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101,4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6A2E9E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A87B22" w14:paraId="5C1A7DCA" w14:textId="77777777" w:rsidTr="00A87B22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C4F556" w14:textId="77777777" w:rsidR="00A87B22" w:rsidRDefault="00A87B22" w:rsidP="00A87B22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Ноябрь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04B1CC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259282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109,1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72764B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102,8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30F8C2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97,2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C3F854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A87B22" w14:paraId="010F33B8" w14:textId="77777777" w:rsidTr="00A87B22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F588EF6" w14:textId="77777777" w:rsidR="00A87B22" w:rsidRDefault="00A87B22" w:rsidP="00A87B22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Декабрь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7178BE" w14:textId="77777777" w:rsidR="00A87B22" w:rsidRPr="0012356C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12356C">
              <w:rPr>
                <w:b/>
                <w:bCs/>
                <w:color w:val="000000"/>
                <w:sz w:val="20"/>
                <w:szCs w:val="20"/>
                <w:lang w:val="en-US"/>
              </w:rPr>
              <w:t>101</w:t>
            </w: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,8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31D0CA" w14:textId="77777777" w:rsidR="00A87B22" w:rsidRPr="0012356C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89,4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239EF7" w14:textId="77777777" w:rsidR="00A87B22" w:rsidRPr="0012356C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102,9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6962B72" w14:textId="77777777" w:rsidR="00A87B22" w:rsidRPr="0012356C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104,1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0D735B" w14:textId="77777777" w:rsidR="00A87B22" w:rsidRPr="0012356C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100,0</w:t>
            </w:r>
          </w:p>
        </w:tc>
      </w:tr>
      <w:tr w:rsidR="00A87B22" w14:paraId="100B897E" w14:textId="77777777" w:rsidTr="00A87B22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3FBC29" w14:textId="77777777" w:rsidR="00A87B22" w:rsidRDefault="00A87B22" w:rsidP="00A87B22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>IV</w:t>
            </w:r>
            <w:r>
              <w:rPr>
                <w:b/>
                <w:bCs/>
                <w:sz w:val="20"/>
                <w:szCs w:val="20"/>
              </w:rPr>
              <w:t xml:space="preserve"> квартал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225215" w14:textId="77777777" w:rsidR="00A87B22" w:rsidRPr="0012356C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104,2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B39EC2" w14:textId="77777777" w:rsidR="00A87B22" w:rsidRPr="0012356C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114,6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DE5BFC" w14:textId="77777777" w:rsidR="00A87B22" w:rsidRPr="0012356C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107,7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7B8E6A" w14:textId="77777777" w:rsidR="00A87B22" w:rsidRPr="0012356C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102,7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13575E" w14:textId="77777777" w:rsidR="00A87B22" w:rsidRPr="0012356C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100,0</w:t>
            </w:r>
          </w:p>
        </w:tc>
      </w:tr>
      <w:tr w:rsidR="00A87B22" w14:paraId="2CD2855D" w14:textId="77777777" w:rsidTr="00A87B22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A6602C" w14:textId="77777777" w:rsidR="00A87B22" w:rsidRDefault="00A87B22" w:rsidP="00A87B22">
            <w:pPr>
              <w:ind w:right="-85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Декабрь 202</w:t>
            </w:r>
            <w:r>
              <w:rPr>
                <w:b/>
                <w:bCs/>
                <w:sz w:val="20"/>
                <w:szCs w:val="20"/>
                <w:lang w:val="en-US"/>
              </w:rPr>
              <w:t>3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14:paraId="7AC430B4" w14:textId="77777777" w:rsidR="00A87B22" w:rsidRPr="00F767BC" w:rsidRDefault="00A87B22" w:rsidP="00A87B22">
            <w:pPr>
              <w:ind w:right="-85"/>
              <w:jc w:val="left"/>
              <w:rPr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к декабрю 202</w:t>
            </w:r>
            <w:r>
              <w:rPr>
                <w:b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8D567C" w14:textId="77777777" w:rsidR="00A87B22" w:rsidRPr="0012356C" w:rsidRDefault="00A87B22" w:rsidP="00A87B22">
            <w:pPr>
              <w:jc w:val="right"/>
              <w:rPr>
                <w:b/>
                <w:sz w:val="20"/>
                <w:szCs w:val="20"/>
                <w:lang w:val="en-US"/>
              </w:rPr>
            </w:pPr>
            <w:r w:rsidRPr="0012356C">
              <w:rPr>
                <w:b/>
                <w:sz w:val="20"/>
                <w:szCs w:val="20"/>
                <w:lang w:val="en-US"/>
              </w:rPr>
              <w:t>114</w:t>
            </w:r>
            <w:r>
              <w:rPr>
                <w:b/>
                <w:sz w:val="20"/>
                <w:szCs w:val="20"/>
                <w:lang w:val="en-US"/>
              </w:rPr>
              <w:t>,</w:t>
            </w:r>
            <w:r w:rsidRPr="0012356C">
              <w:rPr>
                <w:b/>
                <w:sz w:val="20"/>
                <w:szCs w:val="20"/>
                <w:lang w:val="en-US"/>
              </w:rPr>
              <w:t>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3BBEDE" w14:textId="77777777" w:rsidR="00A87B22" w:rsidRPr="0012356C" w:rsidRDefault="00A87B22" w:rsidP="00A87B2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175,4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163319" w14:textId="77777777" w:rsidR="00A87B22" w:rsidRPr="0012356C" w:rsidRDefault="00A87B22" w:rsidP="00A87B22">
            <w:pPr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107,6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B32803" w14:textId="77777777" w:rsidR="00A87B22" w:rsidRPr="0012356C" w:rsidRDefault="00A87B22" w:rsidP="00A87B22">
            <w:pPr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110,4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12E470" w14:textId="77777777" w:rsidR="00A87B22" w:rsidRPr="0012356C" w:rsidRDefault="00A87B22" w:rsidP="00A87B22">
            <w:pPr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100,0</w:t>
            </w:r>
          </w:p>
        </w:tc>
      </w:tr>
      <w:tr w:rsidR="00A87B22" w14:paraId="44C42E39" w14:textId="77777777" w:rsidTr="00A87B22">
        <w:trPr>
          <w:trHeight w:val="227"/>
          <w:jc w:val="center"/>
        </w:trPr>
        <w:tc>
          <w:tcPr>
            <w:tcW w:w="5000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53111C" w14:textId="77777777" w:rsidR="00A87B22" w:rsidRPr="00734F62" w:rsidRDefault="00A87B22" w:rsidP="00A87B2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2024</w:t>
            </w:r>
          </w:p>
        </w:tc>
      </w:tr>
      <w:tr w:rsidR="00A87B22" w14:paraId="4F4F82B9" w14:textId="77777777" w:rsidTr="00A87B22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2E0C63" w14:textId="77777777" w:rsidR="00A87B22" w:rsidRDefault="00A87B22" w:rsidP="00A87B22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9DF6F9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95,5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189376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83,9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DDEA02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96,0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A674E41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31F34D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A87B22" w14:paraId="4EB94ECF" w14:textId="77777777" w:rsidTr="00A87B22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856E46D" w14:textId="77777777" w:rsidR="00A87B22" w:rsidRDefault="00A87B22" w:rsidP="00A87B22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85EEAE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22752F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92,4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F65C2C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3AE47D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95C8DD0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A87B22" w14:paraId="624D0303" w14:textId="77777777" w:rsidTr="00A87B22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6114AC5" w14:textId="77777777" w:rsidR="00A87B22" w:rsidRDefault="00A87B22" w:rsidP="00A87B22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6E2CCD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102,8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B98805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105,9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A3EF99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98,9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2B9ADF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102,8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E13222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A87B22" w14:paraId="22E96602" w14:textId="77777777" w:rsidTr="00A87B22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7980ED" w14:textId="77777777" w:rsidR="00A87B22" w:rsidRDefault="00A87B22" w:rsidP="00A87B22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53E116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98,1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EECC6E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82,1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B255DB8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96,0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8939CF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7B6549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A87B22" w14:paraId="1DB52CDF" w14:textId="77777777" w:rsidTr="00A87B22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EFB0EF3" w14:textId="77777777" w:rsidR="00A87B22" w:rsidRDefault="00A87B22" w:rsidP="00A87B22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0797145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97,6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FB3A9C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107,8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A0444A4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101,7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0CA3CD7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95,8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98CE836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A87B22" w14:paraId="6BBF83EB" w14:textId="77777777" w:rsidTr="00A87B22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8724E7" w14:textId="77777777" w:rsidR="00A87B22" w:rsidRDefault="00A87B22" w:rsidP="00A87B22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9F8D1B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F520D2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111,3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2F8F43A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98,9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BE2A0A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98,1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5F9ABA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A87B22" w14:paraId="1F2FEC74" w14:textId="77777777" w:rsidTr="00A87B22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34D0F9" w14:textId="77777777" w:rsidR="00A87B22" w:rsidRDefault="00A87B22" w:rsidP="00A87B22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41AB02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4A61AB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918CD9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D555B9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99,0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465B78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A87B22" w14:paraId="16924B98" w14:textId="77777777" w:rsidTr="00A87B22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C8EF12A" w14:textId="77777777" w:rsidR="00A87B22" w:rsidRDefault="00A87B22" w:rsidP="00A87B22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 w:rsidRPr="00FA05BF">
              <w:rPr>
                <w:b/>
                <w:bCs/>
                <w:sz w:val="20"/>
                <w:szCs w:val="20"/>
              </w:rPr>
              <w:t>II квартал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C6959F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95,0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766EBE5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98,5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74A90D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97,4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86311E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94,0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716F3C4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A87B22" w14:paraId="7320FCE0" w14:textId="77777777" w:rsidTr="00A87B22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6AD233" w14:textId="77777777" w:rsidR="00A87B22" w:rsidRPr="00FA05BF" w:rsidRDefault="00A87B22" w:rsidP="00A87B22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E0EA90B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103,4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7805E1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92,5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E865E61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102,8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DFA0AE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104,8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240D5A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116,0</w:t>
            </w:r>
          </w:p>
        </w:tc>
      </w:tr>
      <w:tr w:rsidR="00A87B22" w14:paraId="69621575" w14:textId="77777777" w:rsidTr="00A87B22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920CA5" w14:textId="77777777" w:rsidR="00A87B22" w:rsidRDefault="00A87B22" w:rsidP="00A87B22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4FBE5BE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108,5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EA96EA8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102,0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070B8E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101,2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532F6A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110,6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4EAD7A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A87B22" w14:paraId="4B7C66A6" w14:textId="77777777" w:rsidTr="00A87B22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DE182C" w14:textId="77777777" w:rsidR="00A87B22" w:rsidRDefault="00A87B22" w:rsidP="00A87B22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5234B0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95,8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BC2292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91,2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D8724AF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497521F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96,0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365589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A87B22" w14:paraId="43683ED3" w14:textId="77777777" w:rsidTr="00A87B22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7ACE22" w14:textId="77777777" w:rsidR="00A87B22" w:rsidRDefault="00A87B22" w:rsidP="00A87B22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III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42FAC4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107,4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9B1A54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86,0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4DDC48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08B935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111,2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4B5F441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116,0</w:t>
            </w:r>
          </w:p>
        </w:tc>
      </w:tr>
      <w:tr w:rsidR="00A87B22" w14:paraId="0B973F77" w14:textId="77777777" w:rsidTr="00A87B22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3EFCFF" w14:textId="77777777" w:rsidR="00A87B22" w:rsidRDefault="00A87B22" w:rsidP="00A87B22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 xml:space="preserve">Октябрь 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87C7C08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AF1DFE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1E6001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102,4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55F22F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101,1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38DD86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A87B22" w14:paraId="1B77602B" w14:textId="77777777" w:rsidTr="00A87B22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46A6D48" w14:textId="77777777" w:rsidR="00A87B22" w:rsidRDefault="00A87B22" w:rsidP="00A87B22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Ноябрь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EF2DB6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B96EB2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104,3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D85264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97,8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0DDBB38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99,0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64149A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A87B22" w14:paraId="6DA4E99A" w14:textId="77777777" w:rsidTr="00A87B22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B10DCA" w14:textId="77777777" w:rsidR="00A87B22" w:rsidRPr="008D4DDF" w:rsidRDefault="00A87B22" w:rsidP="00A87B22">
            <w:pPr>
              <w:ind w:right="-57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Но</w:t>
            </w:r>
            <w:r w:rsidRPr="008D4DDF">
              <w:rPr>
                <w:b/>
                <w:sz w:val="20"/>
                <w:szCs w:val="20"/>
              </w:rPr>
              <w:t xml:space="preserve">ябрь </w:t>
            </w:r>
            <w:r>
              <w:rPr>
                <w:b/>
                <w:sz w:val="20"/>
                <w:szCs w:val="20"/>
              </w:rPr>
              <w:t xml:space="preserve">2024 </w:t>
            </w:r>
            <w:r w:rsidRPr="008D4DDF">
              <w:rPr>
                <w:b/>
                <w:sz w:val="20"/>
                <w:szCs w:val="20"/>
              </w:rPr>
              <w:t>к д</w:t>
            </w:r>
            <w:r w:rsidRPr="008D4DDF">
              <w:rPr>
                <w:b/>
                <w:sz w:val="20"/>
                <w:szCs w:val="20"/>
              </w:rPr>
              <w:t>е</w:t>
            </w:r>
            <w:r w:rsidRPr="008D4DDF">
              <w:rPr>
                <w:b/>
                <w:sz w:val="20"/>
                <w:szCs w:val="20"/>
              </w:rPr>
              <w:t>кабрю 202</w:t>
            </w: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C6AD2C1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102,5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23FDD2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88,3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CD349D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101,6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681DE9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8505A4B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116,0</w:t>
            </w:r>
          </w:p>
        </w:tc>
      </w:tr>
      <w:tr w:rsidR="00A87B22" w:rsidRPr="00C66ADE" w14:paraId="7D7531B1" w14:textId="77777777" w:rsidTr="00A87B22">
        <w:trPr>
          <w:trHeight w:val="227"/>
          <w:jc w:val="center"/>
        </w:trPr>
        <w:tc>
          <w:tcPr>
            <w:tcW w:w="5000" w:type="pct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A2AA89" w14:textId="77777777" w:rsidR="00A87B22" w:rsidRPr="00C66ADE" w:rsidRDefault="00A87B22" w:rsidP="00A87B22">
            <w:pPr>
              <w:spacing w:before="120"/>
              <w:ind w:left="170"/>
              <w:rPr>
                <w:sz w:val="16"/>
                <w:szCs w:val="16"/>
              </w:rPr>
            </w:pPr>
            <w:r w:rsidRPr="00C66ADE">
              <w:rPr>
                <w:sz w:val="16"/>
                <w:szCs w:val="16"/>
                <w:vertAlign w:val="superscript"/>
              </w:rPr>
              <w:t>2)</w:t>
            </w:r>
            <w:r w:rsidRPr="00C66ADE">
              <w:rPr>
                <w:sz w:val="16"/>
                <w:szCs w:val="16"/>
              </w:rPr>
              <w:t>промышленные товары, предназначенные для реализации на внутреннем рынке</w:t>
            </w:r>
          </w:p>
        </w:tc>
      </w:tr>
    </w:tbl>
    <w:p w14:paraId="59785E65" w14:textId="77777777" w:rsidR="00A75FFB" w:rsidRDefault="00A75FFB" w:rsidP="00A87B22">
      <w:pPr>
        <w:spacing w:before="240" w:after="240"/>
        <w:jc w:val="center"/>
        <w:rPr>
          <w:b/>
          <w:bCs/>
        </w:rPr>
      </w:pPr>
      <w:bookmarkStart w:id="184" w:name="_Toc493779780"/>
      <w:bookmarkStart w:id="185" w:name="_Toc436052767"/>
      <w:bookmarkStart w:id="186" w:name="_Toc383169488"/>
      <w:bookmarkStart w:id="187" w:name="_Toc132210869"/>
      <w:bookmarkStart w:id="188" w:name="_Toc132207914"/>
      <w:bookmarkEnd w:id="184"/>
      <w:bookmarkEnd w:id="185"/>
      <w:bookmarkEnd w:id="186"/>
      <w:bookmarkEnd w:id="187"/>
      <w:bookmarkEnd w:id="188"/>
    </w:p>
    <w:p w14:paraId="79CA3C01" w14:textId="77777777" w:rsidR="00A75FFB" w:rsidRDefault="00A75FFB" w:rsidP="00A87B22">
      <w:pPr>
        <w:spacing w:before="240" w:after="240"/>
        <w:jc w:val="center"/>
        <w:rPr>
          <w:b/>
          <w:bCs/>
        </w:rPr>
      </w:pPr>
    </w:p>
    <w:p w14:paraId="5E6CE11B" w14:textId="77777777" w:rsidR="00A75FFB" w:rsidRDefault="00A75FFB" w:rsidP="00A87B22">
      <w:pPr>
        <w:spacing w:before="240" w:after="240"/>
        <w:jc w:val="center"/>
        <w:rPr>
          <w:b/>
          <w:bCs/>
        </w:rPr>
      </w:pPr>
    </w:p>
    <w:p w14:paraId="14005109" w14:textId="77777777" w:rsidR="00A87B22" w:rsidRDefault="00A87B22" w:rsidP="00A87B22">
      <w:pPr>
        <w:spacing w:before="240" w:after="240"/>
        <w:jc w:val="center"/>
      </w:pPr>
      <w:r>
        <w:rPr>
          <w:b/>
          <w:bCs/>
        </w:rPr>
        <w:lastRenderedPageBreak/>
        <w:t>Индексы цен производителей</w:t>
      </w:r>
      <w:r>
        <w:rPr>
          <w:b/>
          <w:bCs/>
        </w:rPr>
        <w:br/>
        <w:t>по отдельным видам экономической деятельности</w:t>
      </w:r>
    </w:p>
    <w:p w14:paraId="6B3171F3" w14:textId="77777777" w:rsidR="00A87B22" w:rsidRDefault="00A87B22" w:rsidP="00A87B22">
      <w:pPr>
        <w:spacing w:after="60"/>
        <w:jc w:val="center"/>
      </w:pPr>
      <w:r>
        <w:rPr>
          <w:b/>
          <w:bCs/>
          <w:sz w:val="20"/>
          <w:szCs w:val="20"/>
        </w:rPr>
        <w:t>на конец периода; в процентах</w:t>
      </w:r>
    </w:p>
    <w:tbl>
      <w:tblPr>
        <w:tblW w:w="906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7"/>
        <w:gridCol w:w="1137"/>
        <w:gridCol w:w="1141"/>
        <w:gridCol w:w="1137"/>
        <w:gridCol w:w="1137"/>
      </w:tblGrid>
      <w:tr w:rsidR="00A87B22" w14:paraId="4B7160F7" w14:textId="77777777" w:rsidTr="00A87B22">
        <w:trPr>
          <w:trHeight w:val="424"/>
          <w:jc w:val="center"/>
        </w:trPr>
        <w:tc>
          <w:tcPr>
            <w:tcW w:w="2490" w:type="pct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ED7382" w14:textId="77777777" w:rsidR="00A87B22" w:rsidRDefault="00A87B22" w:rsidP="00A87B22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75225C" w14:textId="77777777" w:rsidR="00A87B22" w:rsidRDefault="00A87B22" w:rsidP="00A87B22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Ноябрь 2024 </w:t>
            </w:r>
            <w:proofErr w:type="gramStart"/>
            <w:r>
              <w:rPr>
                <w:b/>
                <w:bCs/>
                <w:sz w:val="20"/>
                <w:szCs w:val="20"/>
              </w:rPr>
              <w:t>к</w:t>
            </w:r>
            <w:proofErr w:type="gramEnd"/>
          </w:p>
        </w:tc>
        <w:tc>
          <w:tcPr>
            <w:tcW w:w="12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B3FEFD" w14:textId="77777777" w:rsidR="00A87B22" w:rsidRDefault="00A87B22" w:rsidP="00A87B22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 Справочно: </w:t>
            </w:r>
          </w:p>
          <w:p w14:paraId="3649E20A" w14:textId="77777777" w:rsidR="00A87B22" w:rsidRDefault="00A87B22" w:rsidP="00A87B22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ноябрь 2023 </w:t>
            </w:r>
            <w:proofErr w:type="gramStart"/>
            <w:r>
              <w:rPr>
                <w:b/>
                <w:bCs/>
                <w:sz w:val="20"/>
                <w:szCs w:val="20"/>
              </w:rPr>
              <w:t>к</w:t>
            </w:r>
            <w:proofErr w:type="gramEnd"/>
            <w:r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</w:p>
        </w:tc>
      </w:tr>
      <w:tr w:rsidR="00A87B22" w14:paraId="4ED7A2CD" w14:textId="77777777" w:rsidTr="00A87B22">
        <w:trPr>
          <w:trHeight w:val="424"/>
          <w:jc w:val="center"/>
        </w:trPr>
        <w:tc>
          <w:tcPr>
            <w:tcW w:w="2490" w:type="pct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A1BA92" w14:textId="77777777" w:rsidR="00A87B22" w:rsidRDefault="00A87B22" w:rsidP="00A87B2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7F60E2" w14:textId="77777777" w:rsidR="00A87B22" w:rsidRDefault="00A87B22" w:rsidP="00A87B22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октябрю</w:t>
            </w:r>
            <w:r>
              <w:rPr>
                <w:b/>
                <w:sz w:val="20"/>
              </w:rPr>
              <w:br/>
              <w:t>2024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1BB4A2E2" w14:textId="77777777" w:rsidR="00A87B22" w:rsidRPr="0092070A" w:rsidRDefault="00A87B22" w:rsidP="00A87B22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декабрю</w:t>
            </w:r>
            <w:r w:rsidRPr="0092070A">
              <w:rPr>
                <w:b/>
                <w:sz w:val="20"/>
              </w:rPr>
              <w:br/>
              <w:t>202</w:t>
            </w:r>
            <w:r>
              <w:rPr>
                <w:b/>
                <w:sz w:val="20"/>
              </w:rPr>
              <w:t>3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D9776A" w14:textId="77777777" w:rsidR="00A87B22" w:rsidRDefault="00A87B22" w:rsidP="00A87B22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ок</w:t>
            </w:r>
            <w:r w:rsidRPr="00E25F9C">
              <w:rPr>
                <w:b/>
                <w:sz w:val="20"/>
              </w:rPr>
              <w:t>тябрю</w:t>
            </w:r>
            <w:r>
              <w:rPr>
                <w:b/>
                <w:sz w:val="20"/>
              </w:rPr>
              <w:br/>
              <w:t>2023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C70A01" w14:textId="77777777" w:rsidR="00A87B22" w:rsidRPr="0092070A" w:rsidRDefault="00A87B22" w:rsidP="00A87B22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декабрю</w:t>
            </w:r>
            <w:r w:rsidRPr="0092070A">
              <w:rPr>
                <w:b/>
                <w:sz w:val="20"/>
              </w:rPr>
              <w:br/>
              <w:t>202</w:t>
            </w:r>
            <w:r>
              <w:rPr>
                <w:b/>
                <w:sz w:val="20"/>
              </w:rPr>
              <w:t>2</w:t>
            </w:r>
          </w:p>
        </w:tc>
      </w:tr>
      <w:tr w:rsidR="00A87B22" w14:paraId="20562090" w14:textId="77777777" w:rsidTr="00A87B22">
        <w:trPr>
          <w:trHeight w:val="227"/>
          <w:jc w:val="center"/>
        </w:trPr>
        <w:tc>
          <w:tcPr>
            <w:tcW w:w="2490" w:type="pc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8D7587" w14:textId="77777777" w:rsidR="00A87B22" w:rsidRDefault="00A87B22" w:rsidP="00A87B2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Добыча полезных ископаемых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AE29AD3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104,3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14:paraId="125A883E" w14:textId="77777777" w:rsidR="00A87B22" w:rsidRDefault="00A87B22" w:rsidP="00A87B2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88,3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629621B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109,1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A56665" w14:textId="77777777" w:rsidR="00A87B22" w:rsidRDefault="00A87B22" w:rsidP="00A87B2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196,1</w:t>
            </w:r>
          </w:p>
        </w:tc>
      </w:tr>
      <w:tr w:rsidR="00A87B22" w14:paraId="37B13F96" w14:textId="77777777" w:rsidTr="00A87B22">
        <w:trPr>
          <w:trHeight w:val="227"/>
          <w:jc w:val="center"/>
        </w:trPr>
        <w:tc>
          <w:tcPr>
            <w:tcW w:w="2490" w:type="pc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2BEF22" w14:textId="77777777" w:rsidR="00A87B22" w:rsidRDefault="00A87B22" w:rsidP="00A87B22">
            <w:pPr>
              <w:ind w:firstLine="318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из нее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81B561" w14:textId="77777777" w:rsidR="00A87B22" w:rsidRDefault="00A87B22" w:rsidP="00A87B2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1835C2" w14:textId="77777777" w:rsidR="00A87B22" w:rsidRDefault="00A87B22" w:rsidP="00A87B22">
            <w:pPr>
              <w:ind w:right="113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D3466B" w14:textId="77777777" w:rsidR="00A87B22" w:rsidRDefault="00A87B22" w:rsidP="00A87B2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4142EC" w14:textId="77777777" w:rsidR="00A87B22" w:rsidRDefault="00A87B22" w:rsidP="00A87B22">
            <w:pPr>
              <w:ind w:right="113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87B22" w14:paraId="61EFAC8F" w14:textId="77777777" w:rsidTr="00A87B22">
        <w:trPr>
          <w:trHeight w:val="227"/>
          <w:jc w:val="center"/>
        </w:trPr>
        <w:tc>
          <w:tcPr>
            <w:tcW w:w="2490" w:type="pc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E12DE4" w14:textId="77777777" w:rsidR="00A87B22" w:rsidRDefault="00A87B22" w:rsidP="00A87B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добыча нефти и природного газа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AA59D8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0445A164" w14:textId="77777777" w:rsidR="00A87B22" w:rsidRDefault="00A87B22" w:rsidP="00A87B2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88,3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4D3EB5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109,1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bottom"/>
          </w:tcPr>
          <w:p w14:paraId="746BAD99" w14:textId="77777777" w:rsidR="00A87B22" w:rsidRDefault="00A87B22" w:rsidP="00A87B2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196,1</w:t>
            </w:r>
          </w:p>
        </w:tc>
      </w:tr>
      <w:tr w:rsidR="00A87B22" w14:paraId="02354EBA" w14:textId="77777777" w:rsidTr="00A87B22">
        <w:trPr>
          <w:trHeight w:val="227"/>
          <w:jc w:val="center"/>
        </w:trPr>
        <w:tc>
          <w:tcPr>
            <w:tcW w:w="2490" w:type="pc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BBCC08" w14:textId="77777777" w:rsidR="00A87B22" w:rsidRDefault="00A87B22" w:rsidP="00A87B2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Обрабатывающие производства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8F1FD4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97,8</w:t>
            </w:r>
          </w:p>
        </w:tc>
        <w:tc>
          <w:tcPr>
            <w:tcW w:w="6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42C4E873" w14:textId="77777777" w:rsidR="00A87B22" w:rsidRDefault="00A87B22" w:rsidP="00A87B2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101,6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1654DA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102,8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bottom"/>
          </w:tcPr>
          <w:p w14:paraId="4EC1F733" w14:textId="77777777" w:rsidR="00A87B22" w:rsidRDefault="00A87B22" w:rsidP="00A87B2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104,6</w:t>
            </w:r>
          </w:p>
        </w:tc>
      </w:tr>
      <w:tr w:rsidR="00A87B22" w14:paraId="52161CB2" w14:textId="77777777" w:rsidTr="00A87B22">
        <w:trPr>
          <w:trHeight w:val="227"/>
          <w:jc w:val="center"/>
        </w:trPr>
        <w:tc>
          <w:tcPr>
            <w:tcW w:w="2490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219D7F6" w14:textId="77777777" w:rsidR="00A87B22" w:rsidRDefault="00A87B22" w:rsidP="00A87B22">
            <w:pPr>
              <w:ind w:firstLine="318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из них: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47EE085" w14:textId="77777777" w:rsidR="00A87B22" w:rsidRDefault="00A87B22" w:rsidP="00A87B2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14:paraId="52782B3A" w14:textId="77777777" w:rsidR="00A87B22" w:rsidRDefault="00A87B22" w:rsidP="00A87B22">
            <w:pPr>
              <w:ind w:right="113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1F32E6" w14:textId="77777777" w:rsidR="00A87B22" w:rsidRDefault="00A87B22" w:rsidP="00A87B2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14:paraId="32F091CC" w14:textId="77777777" w:rsidR="00A87B22" w:rsidRDefault="00A87B22" w:rsidP="00A87B22">
            <w:pPr>
              <w:ind w:right="113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87B22" w14:paraId="251A437B" w14:textId="77777777" w:rsidTr="00A87B22">
        <w:trPr>
          <w:trHeight w:val="227"/>
          <w:jc w:val="center"/>
        </w:trPr>
        <w:tc>
          <w:tcPr>
            <w:tcW w:w="2490" w:type="pc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57AD7C" w14:textId="77777777" w:rsidR="00A87B22" w:rsidRDefault="00A87B22" w:rsidP="00A87B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 xml:space="preserve">производство пищевых продуктов 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FA73932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4D4A3A7C" w14:textId="77777777" w:rsidR="00A87B22" w:rsidRDefault="00A87B22" w:rsidP="00A87B2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106,6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B282AF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bottom"/>
          </w:tcPr>
          <w:p w14:paraId="624C5308" w14:textId="77777777" w:rsidR="00A87B22" w:rsidRDefault="00A87B22" w:rsidP="00A87B2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99,9</w:t>
            </w:r>
          </w:p>
        </w:tc>
      </w:tr>
      <w:tr w:rsidR="00A87B22" w14:paraId="25FA368A" w14:textId="77777777" w:rsidTr="00A87B22">
        <w:trPr>
          <w:trHeight w:val="227"/>
          <w:jc w:val="center"/>
        </w:trPr>
        <w:tc>
          <w:tcPr>
            <w:tcW w:w="2490" w:type="pc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9B9CE6" w14:textId="77777777" w:rsidR="00A87B22" w:rsidRDefault="00A87B22" w:rsidP="00A87B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производство электрического оборудования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DF0DE1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93,9</w:t>
            </w:r>
          </w:p>
        </w:tc>
        <w:tc>
          <w:tcPr>
            <w:tcW w:w="6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572440FC" w14:textId="77777777" w:rsidR="00A87B22" w:rsidRDefault="00A87B22" w:rsidP="00A87B2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97,1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4DDF1FE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105,1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bottom"/>
          </w:tcPr>
          <w:p w14:paraId="71996D12" w14:textId="77777777" w:rsidR="00A87B22" w:rsidRDefault="00A87B22" w:rsidP="00A87B2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108,6</w:t>
            </w:r>
          </w:p>
        </w:tc>
      </w:tr>
      <w:tr w:rsidR="00A87B22" w14:paraId="70946216" w14:textId="77777777" w:rsidTr="00A87B22">
        <w:trPr>
          <w:trHeight w:val="227"/>
          <w:jc w:val="center"/>
        </w:trPr>
        <w:tc>
          <w:tcPr>
            <w:tcW w:w="2490" w:type="pc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0B0E4C" w14:textId="77777777" w:rsidR="00A87B22" w:rsidRDefault="00A87B22" w:rsidP="00A87B2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 xml:space="preserve">Обеспечение электрической энергией, газом </w:t>
            </w:r>
            <w:r>
              <w:rPr>
                <w:b/>
                <w:bCs/>
                <w:sz w:val="20"/>
                <w:szCs w:val="20"/>
              </w:rPr>
              <w:br/>
              <w:t>и паром; кондиционирование воздуха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303BFF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4F7A7CED" w14:textId="77777777" w:rsidR="00A87B22" w:rsidRDefault="00A87B22" w:rsidP="00A87B2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104,5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9178164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97,2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bottom"/>
          </w:tcPr>
          <w:p w14:paraId="05CBA562" w14:textId="77777777" w:rsidR="00A87B22" w:rsidRDefault="00A87B22" w:rsidP="00A87B2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106,0</w:t>
            </w:r>
          </w:p>
        </w:tc>
      </w:tr>
      <w:tr w:rsidR="00A87B22" w14:paraId="3BCCB274" w14:textId="77777777" w:rsidTr="00A87B22">
        <w:trPr>
          <w:trHeight w:val="227"/>
          <w:jc w:val="center"/>
        </w:trPr>
        <w:tc>
          <w:tcPr>
            <w:tcW w:w="249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83DCC2" w14:textId="77777777" w:rsidR="00A87B22" w:rsidRDefault="00A87B22" w:rsidP="00A87B2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 xml:space="preserve">Водоснабжение; водоотведение, организация сбора и утилизации отходов, деятельность </w:t>
            </w:r>
            <w:r>
              <w:rPr>
                <w:b/>
                <w:bCs/>
                <w:sz w:val="20"/>
                <w:szCs w:val="20"/>
              </w:rPr>
              <w:br/>
              <w:t>по ликвидации загрязнений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8B8AE34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14:paraId="0FFFF5C8" w14:textId="77777777" w:rsidR="00A87B22" w:rsidRDefault="00A87B22" w:rsidP="00A87B2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116,0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84BAEB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03AB3B" w14:textId="77777777" w:rsidR="00A87B22" w:rsidRDefault="00A87B22" w:rsidP="00A87B22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</w:tbl>
    <w:p w14:paraId="36E6D293" w14:textId="77777777" w:rsidR="00A87B22" w:rsidRDefault="00A87B22" w:rsidP="00A87B22">
      <w:pPr>
        <w:spacing w:before="240"/>
        <w:ind w:firstLine="720"/>
      </w:pPr>
      <w:bookmarkStart w:id="189" w:name="_Toc127178070"/>
      <w:bookmarkStart w:id="190" w:name="_Toc493779782"/>
      <w:bookmarkEnd w:id="189"/>
      <w:bookmarkEnd w:id="190"/>
      <w:r>
        <w:t xml:space="preserve">В ноябре 2024 года </w:t>
      </w:r>
      <w:r>
        <w:rPr>
          <w:b/>
          <w:bCs/>
        </w:rPr>
        <w:t>индекс цен производителей сельскохозяйственной пр</w:t>
      </w:r>
      <w:r>
        <w:rPr>
          <w:b/>
          <w:bCs/>
        </w:rPr>
        <w:t>о</w:t>
      </w:r>
      <w:r>
        <w:rPr>
          <w:b/>
          <w:bCs/>
        </w:rPr>
        <w:t>дукции</w:t>
      </w:r>
      <w:r>
        <w:t xml:space="preserve"> составил 100,8%, в том числе на продукцию растениеводства – 100,3%, на пр</w:t>
      </w:r>
      <w:r>
        <w:t>о</w:t>
      </w:r>
      <w:r>
        <w:t>дукцию животноводства – 101,7%.</w:t>
      </w:r>
    </w:p>
    <w:p w14:paraId="5029215A" w14:textId="77777777" w:rsidR="00A87B22" w:rsidRDefault="00A87B22" w:rsidP="00A75FFB">
      <w:pPr>
        <w:spacing w:before="120" w:after="120"/>
        <w:jc w:val="center"/>
      </w:pPr>
      <w:bookmarkStart w:id="191" w:name="_Toc22292270"/>
      <w:bookmarkStart w:id="192" w:name="_Toc127178071"/>
      <w:bookmarkStart w:id="193" w:name="_Toc27990911"/>
      <w:bookmarkEnd w:id="191"/>
      <w:bookmarkEnd w:id="192"/>
      <w:bookmarkEnd w:id="193"/>
      <w:r>
        <w:rPr>
          <w:b/>
          <w:bCs/>
          <w:lang w:val="x-none"/>
        </w:rPr>
        <w:t>Индексы цен производителей отдельных видов</w:t>
      </w:r>
      <w:r>
        <w:rPr>
          <w:b/>
          <w:bCs/>
          <w:lang w:val="x-none"/>
        </w:rPr>
        <w:br/>
        <w:t>и групп сельскохозяйственной продукции</w:t>
      </w:r>
    </w:p>
    <w:p w14:paraId="54F14C44" w14:textId="77777777" w:rsidR="00A87B22" w:rsidRDefault="00A87B22" w:rsidP="00A87B22">
      <w:pPr>
        <w:spacing w:after="60"/>
        <w:jc w:val="center"/>
      </w:pPr>
      <w:r>
        <w:rPr>
          <w:b/>
          <w:bCs/>
          <w:sz w:val="20"/>
          <w:szCs w:val="20"/>
        </w:rPr>
        <w:t>на конец периода; в процентах к предыдущему периоду</w:t>
      </w:r>
    </w:p>
    <w:tbl>
      <w:tblPr>
        <w:tblW w:w="906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9"/>
        <w:gridCol w:w="903"/>
        <w:gridCol w:w="926"/>
        <w:gridCol w:w="828"/>
        <w:gridCol w:w="923"/>
        <w:gridCol w:w="905"/>
        <w:gridCol w:w="938"/>
        <w:gridCol w:w="926"/>
        <w:gridCol w:w="872"/>
        <w:gridCol w:w="679"/>
      </w:tblGrid>
      <w:tr w:rsidR="00A87B22" w14:paraId="1CA405C1" w14:textId="77777777" w:rsidTr="00A75FFB">
        <w:trPr>
          <w:trHeight w:val="283"/>
          <w:tblHeader/>
          <w:jc w:val="center"/>
        </w:trPr>
        <w:tc>
          <w:tcPr>
            <w:tcW w:w="11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07ACFC" w14:textId="77777777" w:rsidR="00A87B22" w:rsidRDefault="00A87B22" w:rsidP="00A87B22">
            <w:pPr>
              <w:spacing w:line="220" w:lineRule="exact"/>
              <w:jc w:val="left"/>
              <w:rPr>
                <w:rFonts w:eastAsia="Times New Roman"/>
              </w:rPr>
            </w:pPr>
          </w:p>
        </w:tc>
        <w:tc>
          <w:tcPr>
            <w:tcW w:w="903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84290B" w14:textId="77777777" w:rsidR="00A87B22" w:rsidRDefault="00A87B22" w:rsidP="00A87B22">
            <w:pPr>
              <w:spacing w:line="220" w:lineRule="exact"/>
              <w:ind w:left="-57" w:right="-57"/>
              <w:jc w:val="center"/>
            </w:pPr>
            <w:proofErr w:type="spellStart"/>
            <w:proofErr w:type="gramStart"/>
            <w:r>
              <w:rPr>
                <w:b/>
                <w:bCs/>
                <w:sz w:val="20"/>
                <w:szCs w:val="20"/>
              </w:rPr>
              <w:t>Продук-ция</w:t>
            </w:r>
            <w:proofErr w:type="spellEnd"/>
            <w:proofErr w:type="gramEnd"/>
            <w:r>
              <w:rPr>
                <w:b/>
                <w:bCs/>
                <w:sz w:val="20"/>
                <w:szCs w:val="20"/>
              </w:rPr>
              <w:t xml:space="preserve"> сель-</w:t>
            </w:r>
            <w:proofErr w:type="spellStart"/>
            <w:r>
              <w:rPr>
                <w:b/>
                <w:bCs/>
                <w:sz w:val="20"/>
                <w:szCs w:val="20"/>
              </w:rPr>
              <w:t>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хозяй-ства</w:t>
            </w:r>
            <w:proofErr w:type="spellEnd"/>
          </w:p>
        </w:tc>
        <w:tc>
          <w:tcPr>
            <w:tcW w:w="6997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27819C" w14:textId="77777777" w:rsidR="00A87B22" w:rsidRDefault="00A87B22" w:rsidP="00A87B22">
            <w:pPr>
              <w:spacing w:line="220" w:lineRule="exact"/>
              <w:ind w:left="-57" w:right="-57"/>
              <w:jc w:val="center"/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A87B22" w14:paraId="18F0C195" w14:textId="77777777" w:rsidTr="00A75FFB">
        <w:trPr>
          <w:trHeight w:val="283"/>
          <w:tblHeader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7D8CE9" w14:textId="77777777" w:rsidR="00A87B22" w:rsidRDefault="00A87B22" w:rsidP="00A87B22">
            <w:pPr>
              <w:spacing w:line="220" w:lineRule="exact"/>
              <w:jc w:val="left"/>
              <w:rPr>
                <w:rFonts w:eastAsia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93B1A4" w14:textId="77777777" w:rsidR="00A87B22" w:rsidRDefault="00A87B22" w:rsidP="00A87B22">
            <w:pPr>
              <w:spacing w:line="220" w:lineRule="exact"/>
              <w:ind w:left="-57" w:right="-57"/>
              <w:jc w:val="center"/>
            </w:pPr>
          </w:p>
        </w:tc>
        <w:tc>
          <w:tcPr>
            <w:tcW w:w="92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12C91B" w14:textId="77777777" w:rsidR="00A87B22" w:rsidRDefault="00A87B22" w:rsidP="00A87B22">
            <w:pPr>
              <w:spacing w:line="220" w:lineRule="exact"/>
              <w:jc w:val="center"/>
            </w:pPr>
            <w:proofErr w:type="spellStart"/>
            <w:proofErr w:type="gramStart"/>
            <w:r>
              <w:rPr>
                <w:b/>
                <w:bCs/>
                <w:sz w:val="20"/>
                <w:szCs w:val="20"/>
              </w:rPr>
              <w:t>продук-ция</w:t>
            </w:r>
            <w:proofErr w:type="spellEnd"/>
            <w:proofErr w:type="gram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расте-ниевод-ства</w:t>
            </w:r>
            <w:proofErr w:type="spellEnd"/>
          </w:p>
        </w:tc>
        <w:tc>
          <w:tcPr>
            <w:tcW w:w="3594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B9D345" w14:textId="77777777" w:rsidR="00A87B22" w:rsidRDefault="00A87B22" w:rsidP="00A87B22">
            <w:pPr>
              <w:spacing w:line="220" w:lineRule="exact"/>
              <w:ind w:left="-57" w:right="-57"/>
              <w:jc w:val="center"/>
            </w:pPr>
            <w:r>
              <w:rPr>
                <w:b/>
                <w:bCs/>
                <w:sz w:val="20"/>
                <w:szCs w:val="20"/>
              </w:rPr>
              <w:t>из нее:</w:t>
            </w:r>
          </w:p>
        </w:tc>
        <w:tc>
          <w:tcPr>
            <w:tcW w:w="92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EADC54" w14:textId="77777777" w:rsidR="00A87B22" w:rsidRDefault="00A87B22" w:rsidP="00A87B22">
            <w:pPr>
              <w:spacing w:line="220" w:lineRule="exact"/>
              <w:jc w:val="center"/>
            </w:pPr>
            <w:proofErr w:type="spellStart"/>
            <w:proofErr w:type="gramStart"/>
            <w:r>
              <w:rPr>
                <w:b/>
                <w:bCs/>
                <w:sz w:val="20"/>
                <w:szCs w:val="20"/>
              </w:rPr>
              <w:t>продук-ция</w:t>
            </w:r>
            <w:proofErr w:type="spellEnd"/>
            <w:proofErr w:type="gramEnd"/>
            <w:r>
              <w:rPr>
                <w:b/>
                <w:bCs/>
                <w:sz w:val="20"/>
                <w:szCs w:val="20"/>
              </w:rPr>
              <w:t xml:space="preserve"> живот-</w:t>
            </w:r>
            <w:proofErr w:type="spellStart"/>
            <w:r>
              <w:rPr>
                <w:b/>
                <w:bCs/>
                <w:sz w:val="20"/>
                <w:szCs w:val="20"/>
              </w:rPr>
              <w:t>новод</w:t>
            </w:r>
            <w:proofErr w:type="spellEnd"/>
            <w:r>
              <w:rPr>
                <w:b/>
                <w:bCs/>
                <w:sz w:val="20"/>
                <w:szCs w:val="20"/>
              </w:rPr>
              <w:t>-</w:t>
            </w:r>
            <w:proofErr w:type="spellStart"/>
            <w:r>
              <w:rPr>
                <w:b/>
                <w:bCs/>
                <w:sz w:val="20"/>
                <w:szCs w:val="20"/>
              </w:rPr>
              <w:t>ства</w:t>
            </w:r>
            <w:proofErr w:type="spellEnd"/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134952" w14:textId="77777777" w:rsidR="00A87B22" w:rsidRDefault="00A87B22" w:rsidP="00A87B22">
            <w:pPr>
              <w:spacing w:line="220" w:lineRule="exact"/>
              <w:ind w:left="-57" w:right="-57"/>
              <w:jc w:val="center"/>
            </w:pPr>
            <w:r>
              <w:rPr>
                <w:b/>
                <w:bCs/>
                <w:sz w:val="20"/>
                <w:szCs w:val="20"/>
              </w:rPr>
              <w:t>из нее:</w:t>
            </w:r>
          </w:p>
        </w:tc>
      </w:tr>
      <w:tr w:rsidR="00A87B22" w14:paraId="087CF94F" w14:textId="77777777" w:rsidTr="00A75FFB">
        <w:trPr>
          <w:trHeight w:val="283"/>
          <w:tblHeader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3F2F18" w14:textId="77777777" w:rsidR="00A87B22" w:rsidRDefault="00A87B22" w:rsidP="00A87B22">
            <w:pPr>
              <w:spacing w:line="220" w:lineRule="exact"/>
              <w:jc w:val="left"/>
              <w:rPr>
                <w:rFonts w:eastAsia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FE8DDF" w14:textId="77777777" w:rsidR="00A87B22" w:rsidRDefault="00A87B22" w:rsidP="00A87B22">
            <w:pPr>
              <w:spacing w:line="220" w:lineRule="exact"/>
              <w:ind w:left="-57" w:right="-57"/>
              <w:jc w:val="center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95A245" w14:textId="77777777" w:rsidR="00A87B22" w:rsidRDefault="00A87B22" w:rsidP="00A87B22">
            <w:pPr>
              <w:spacing w:line="220" w:lineRule="exact"/>
              <w:ind w:left="-57" w:right="-57"/>
              <w:jc w:val="center"/>
            </w:pP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7EE716" w14:textId="77777777" w:rsidR="00A87B22" w:rsidRDefault="00A87B22" w:rsidP="00A87B22">
            <w:pPr>
              <w:spacing w:line="220" w:lineRule="exact"/>
              <w:ind w:left="-57" w:right="-57"/>
              <w:jc w:val="center"/>
            </w:pPr>
            <w:proofErr w:type="gramStart"/>
            <w:r>
              <w:rPr>
                <w:b/>
                <w:bCs/>
                <w:sz w:val="20"/>
                <w:szCs w:val="20"/>
              </w:rPr>
              <w:t>зерно-вые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куль-туры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7435C5" w14:textId="77777777" w:rsidR="00A87B22" w:rsidRDefault="00A87B22" w:rsidP="00A87B22">
            <w:pPr>
              <w:spacing w:line="220" w:lineRule="exact"/>
              <w:ind w:left="-57" w:right="-57"/>
              <w:jc w:val="center"/>
            </w:pPr>
            <w:proofErr w:type="gramStart"/>
            <w:r>
              <w:rPr>
                <w:b/>
                <w:bCs/>
                <w:sz w:val="20"/>
                <w:szCs w:val="20"/>
              </w:rPr>
              <w:t>зерно-бобовые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куль-туры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3FAD4C" w14:textId="77777777" w:rsidR="00A87B22" w:rsidRDefault="00A87B22" w:rsidP="00A87B22">
            <w:pPr>
              <w:spacing w:line="220" w:lineRule="exact"/>
              <w:ind w:left="-57" w:right="-57"/>
              <w:jc w:val="center"/>
            </w:pPr>
            <w:proofErr w:type="spellStart"/>
            <w:proofErr w:type="gramStart"/>
            <w:r>
              <w:rPr>
                <w:b/>
                <w:bCs/>
                <w:sz w:val="20"/>
                <w:szCs w:val="20"/>
              </w:rPr>
              <w:t>маслич-ные</w:t>
            </w:r>
            <w:proofErr w:type="spellEnd"/>
            <w:proofErr w:type="gramEnd"/>
            <w:r>
              <w:rPr>
                <w:b/>
                <w:bCs/>
                <w:sz w:val="20"/>
                <w:szCs w:val="20"/>
              </w:rPr>
              <w:t xml:space="preserve"> куль-туры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E7F135" w14:textId="77777777" w:rsidR="00A87B22" w:rsidRDefault="00A87B22" w:rsidP="00A87B22">
            <w:pPr>
              <w:spacing w:line="220" w:lineRule="exact"/>
              <w:ind w:left="-57" w:right="-57"/>
              <w:jc w:val="center"/>
            </w:pPr>
            <w:r>
              <w:rPr>
                <w:b/>
                <w:bCs/>
                <w:sz w:val="20"/>
                <w:szCs w:val="20"/>
              </w:rPr>
              <w:t>рис</w:t>
            </w:r>
          </w:p>
          <w:p w14:paraId="021D6BBA" w14:textId="77777777" w:rsidR="00A87B22" w:rsidRDefault="00A87B22" w:rsidP="00A87B22">
            <w:pPr>
              <w:spacing w:line="220" w:lineRule="exact"/>
              <w:ind w:left="-57" w:right="-57"/>
              <w:jc w:val="center"/>
            </w:pPr>
            <w:proofErr w:type="spellStart"/>
            <w:r>
              <w:rPr>
                <w:b/>
                <w:bCs/>
                <w:sz w:val="20"/>
                <w:szCs w:val="20"/>
              </w:rPr>
              <w:t>нешелу</w:t>
            </w:r>
            <w:proofErr w:type="spellEnd"/>
            <w:r>
              <w:rPr>
                <w:b/>
                <w:bCs/>
                <w:sz w:val="20"/>
                <w:szCs w:val="20"/>
              </w:rPr>
              <w:t>-шеный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BA8082" w14:textId="77777777" w:rsidR="00A87B22" w:rsidRDefault="00A87B22" w:rsidP="00A87B22">
            <w:pPr>
              <w:spacing w:line="220" w:lineRule="exact"/>
              <w:ind w:left="-57" w:right="-57"/>
              <w:jc w:val="center"/>
            </w:pP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E0CF13" w14:textId="77777777" w:rsidR="00A87B22" w:rsidRDefault="00A87B22" w:rsidP="00A87B22">
            <w:pPr>
              <w:spacing w:line="220" w:lineRule="exact"/>
              <w:ind w:left="-57" w:right="-57"/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скот </w:t>
            </w:r>
            <w:r>
              <w:rPr>
                <w:b/>
                <w:bCs/>
                <w:sz w:val="20"/>
                <w:szCs w:val="20"/>
              </w:rPr>
              <w:br/>
              <w:t>и птица</w:t>
            </w:r>
            <w:r>
              <w:rPr>
                <w:b/>
                <w:bCs/>
                <w:sz w:val="20"/>
                <w:szCs w:val="20"/>
              </w:rPr>
              <w:br/>
              <w:t>(в ж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вом весе)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74E032" w14:textId="77777777" w:rsidR="00A87B22" w:rsidRDefault="00A87B22" w:rsidP="00A87B22">
            <w:pPr>
              <w:spacing w:line="220" w:lineRule="exact"/>
              <w:ind w:left="-57" w:right="-57"/>
              <w:jc w:val="center"/>
            </w:pPr>
            <w:r>
              <w:rPr>
                <w:b/>
                <w:bCs/>
                <w:sz w:val="20"/>
                <w:szCs w:val="20"/>
              </w:rPr>
              <w:t>овцы</w:t>
            </w:r>
          </w:p>
          <w:p w14:paraId="43C9C544" w14:textId="77777777" w:rsidR="00A87B22" w:rsidRDefault="00A87B22" w:rsidP="00A87B22">
            <w:pPr>
              <w:spacing w:line="220" w:lineRule="exact"/>
              <w:ind w:left="-57" w:right="-57"/>
              <w:jc w:val="center"/>
            </w:pPr>
            <w:r>
              <w:rPr>
                <w:b/>
                <w:bCs/>
                <w:sz w:val="20"/>
                <w:szCs w:val="20"/>
              </w:rPr>
              <w:t>и</w:t>
            </w:r>
          </w:p>
          <w:p w14:paraId="2EA19925" w14:textId="77777777" w:rsidR="00A87B22" w:rsidRDefault="00A87B22" w:rsidP="00A87B22">
            <w:pPr>
              <w:spacing w:line="220" w:lineRule="exact"/>
              <w:ind w:left="-57" w:right="-57"/>
              <w:jc w:val="center"/>
            </w:pPr>
            <w:r>
              <w:rPr>
                <w:b/>
                <w:bCs/>
                <w:sz w:val="20"/>
                <w:szCs w:val="20"/>
              </w:rPr>
              <w:t>козы</w:t>
            </w:r>
          </w:p>
        </w:tc>
      </w:tr>
      <w:tr w:rsidR="00A87B22" w14:paraId="4EE0D6D3" w14:textId="77777777" w:rsidTr="00A87B22">
        <w:trPr>
          <w:trHeight w:val="283"/>
          <w:jc w:val="center"/>
        </w:trPr>
        <w:tc>
          <w:tcPr>
            <w:tcW w:w="9069" w:type="dxa"/>
            <w:gridSpan w:val="10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750F83" w14:textId="77777777" w:rsidR="00A87B22" w:rsidRDefault="00A87B22" w:rsidP="00A87B22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2023</w:t>
            </w:r>
          </w:p>
        </w:tc>
      </w:tr>
      <w:tr w:rsidR="00A87B22" w14:paraId="6DE4730C" w14:textId="77777777" w:rsidTr="00A87B22">
        <w:trPr>
          <w:trHeight w:val="227"/>
          <w:jc w:val="center"/>
        </w:trPr>
        <w:tc>
          <w:tcPr>
            <w:tcW w:w="11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9E4C5F" w14:textId="77777777" w:rsidR="00A87B22" w:rsidRDefault="00A87B22" w:rsidP="00A87B2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E4ABAF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9B23E1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BC3745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A1254F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214056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ADE7CD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A28508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D64A6B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F19B6D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101,1</w:t>
            </w:r>
          </w:p>
        </w:tc>
      </w:tr>
      <w:tr w:rsidR="00A87B22" w14:paraId="3D1EDA77" w14:textId="77777777" w:rsidTr="00A87B22">
        <w:trPr>
          <w:trHeight w:val="227"/>
          <w:jc w:val="center"/>
        </w:trPr>
        <w:tc>
          <w:tcPr>
            <w:tcW w:w="11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1E7404" w14:textId="77777777" w:rsidR="00A87B22" w:rsidRDefault="00A87B22" w:rsidP="00A87B2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55A394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98,9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7154C8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CE6BB3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06935C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500862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5EA13E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98,1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5CBB4A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98,6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89D1CA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98,5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41E5EF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98,0</w:t>
            </w:r>
          </w:p>
        </w:tc>
      </w:tr>
      <w:tr w:rsidR="00A87B22" w14:paraId="56F33C00" w14:textId="77777777" w:rsidTr="00A87B22">
        <w:trPr>
          <w:trHeight w:val="227"/>
          <w:jc w:val="center"/>
        </w:trPr>
        <w:tc>
          <w:tcPr>
            <w:tcW w:w="11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AFDC7F" w14:textId="77777777" w:rsidR="00A87B22" w:rsidRDefault="00A87B22" w:rsidP="00A87B2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AAE919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BD52AC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199495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101,7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65FAF6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597940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8D4379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104,7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624DC6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100,6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4E9673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EE7460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101,1</w:t>
            </w:r>
          </w:p>
        </w:tc>
      </w:tr>
      <w:tr w:rsidR="00A87B22" w14:paraId="0D5CAF01" w14:textId="77777777" w:rsidTr="00A87B22">
        <w:trPr>
          <w:trHeight w:val="227"/>
          <w:jc w:val="center"/>
        </w:trPr>
        <w:tc>
          <w:tcPr>
            <w:tcW w:w="11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519D86" w14:textId="77777777" w:rsidR="00A87B22" w:rsidRDefault="00A87B22" w:rsidP="00A87B22">
            <w:pPr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14F498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F86009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88F3A3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F7A129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EE7FC8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A8E5FC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8BD595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8D7139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3D651C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</w:tr>
      <w:tr w:rsidR="00A87B22" w14:paraId="532D46CB" w14:textId="77777777" w:rsidTr="00A87B22">
        <w:trPr>
          <w:trHeight w:val="227"/>
          <w:jc w:val="center"/>
        </w:trPr>
        <w:tc>
          <w:tcPr>
            <w:tcW w:w="11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B265F2" w14:textId="77777777" w:rsidR="00A87B22" w:rsidRDefault="00A87B22" w:rsidP="00A87B2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FDD1AD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61AEBF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798124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100,7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5C4547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DA90BC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EF2AE7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4DB902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BF7172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6FF596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99,9</w:t>
            </w:r>
          </w:p>
        </w:tc>
      </w:tr>
      <w:tr w:rsidR="00A87B22" w14:paraId="66D8683B" w14:textId="77777777" w:rsidTr="00A87B22">
        <w:trPr>
          <w:trHeight w:val="227"/>
          <w:jc w:val="center"/>
        </w:trPr>
        <w:tc>
          <w:tcPr>
            <w:tcW w:w="11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01C8A5" w14:textId="77777777" w:rsidR="00A87B22" w:rsidRDefault="00A87B22" w:rsidP="00A87B2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7B0ED2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F486ED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E8F683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45ACD8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93,7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04CF94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9C5D4D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B40240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C742B2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565A71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102,0</w:t>
            </w:r>
          </w:p>
        </w:tc>
      </w:tr>
      <w:tr w:rsidR="00A87B22" w14:paraId="25A12D36" w14:textId="77777777" w:rsidTr="00A87B22">
        <w:trPr>
          <w:trHeight w:val="227"/>
          <w:jc w:val="center"/>
        </w:trPr>
        <w:tc>
          <w:tcPr>
            <w:tcW w:w="11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238EB4" w14:textId="77777777" w:rsidR="00A87B22" w:rsidRDefault="00A87B22" w:rsidP="00A87B2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265F1D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1BBF91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90E3F5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861662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156220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624C21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0F540C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1823D4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236331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A87B22" w14:paraId="0E133F69" w14:textId="77777777" w:rsidTr="00A87B22">
        <w:trPr>
          <w:trHeight w:val="227"/>
          <w:jc w:val="center"/>
        </w:trPr>
        <w:tc>
          <w:tcPr>
            <w:tcW w:w="11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50455D" w14:textId="77777777" w:rsidR="00A87B22" w:rsidRDefault="00A87B22" w:rsidP="00A87B22">
            <w:pPr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>II</w:t>
            </w:r>
            <w:r>
              <w:rPr>
                <w:b/>
                <w:bCs/>
                <w:sz w:val="20"/>
                <w:szCs w:val="20"/>
              </w:rPr>
              <w:t xml:space="preserve"> квартал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81C4F9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6E432B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13CA1A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3CF621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93,7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BB09AE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6F532C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103,9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D6753B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5C45C2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ECD779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101,9</w:t>
            </w:r>
          </w:p>
        </w:tc>
      </w:tr>
      <w:tr w:rsidR="00A87B22" w14:paraId="72B632B9" w14:textId="77777777" w:rsidTr="00A87B22">
        <w:trPr>
          <w:trHeight w:val="227"/>
          <w:jc w:val="center"/>
        </w:trPr>
        <w:tc>
          <w:tcPr>
            <w:tcW w:w="11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745BC4" w14:textId="77777777" w:rsidR="00A87B22" w:rsidRDefault="00A87B22" w:rsidP="00A87B2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F11FA7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584560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6A4985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933E66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CD82AE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1B2CD1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93456F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DBA8AA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E24678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100,3</w:t>
            </w:r>
          </w:p>
        </w:tc>
      </w:tr>
      <w:tr w:rsidR="00A87B22" w14:paraId="12A52482" w14:textId="77777777" w:rsidTr="00A87B22">
        <w:trPr>
          <w:trHeight w:val="227"/>
          <w:jc w:val="center"/>
        </w:trPr>
        <w:tc>
          <w:tcPr>
            <w:tcW w:w="11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C4C7D6" w14:textId="77777777" w:rsidR="00A87B22" w:rsidRDefault="00A87B22" w:rsidP="00A87B2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33347B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71476C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CDD3EC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47EED5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A24303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F19790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50687A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102,6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C4B8C9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102,9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F1ADCB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104,2</w:t>
            </w:r>
          </w:p>
        </w:tc>
      </w:tr>
      <w:tr w:rsidR="00A87B22" w14:paraId="3A6B9FB0" w14:textId="77777777" w:rsidTr="00A87B22">
        <w:trPr>
          <w:trHeight w:val="227"/>
          <w:jc w:val="center"/>
        </w:trPr>
        <w:tc>
          <w:tcPr>
            <w:tcW w:w="1169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7647F2" w14:textId="77777777" w:rsidR="00A87B22" w:rsidRDefault="00A87B22" w:rsidP="00A87B22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B2FC03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7AC48C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D31750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3213A2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101,6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27F0D8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4F416C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8D937E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6018A5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9E63E8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99,4</w:t>
            </w:r>
          </w:p>
        </w:tc>
      </w:tr>
      <w:tr w:rsidR="00A87B22" w14:paraId="6360A782" w14:textId="77777777" w:rsidTr="00A87B22">
        <w:trPr>
          <w:trHeight w:val="227"/>
          <w:jc w:val="center"/>
        </w:trPr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D9E5B3" w14:textId="77777777" w:rsidR="00A87B22" w:rsidRDefault="00A87B22" w:rsidP="00A87B22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III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4DD7CC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5C89CC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1F2509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DCA084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101,6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069E0D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EA381B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774669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102,5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D52BD8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102,5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FFE77E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103,8</w:t>
            </w:r>
          </w:p>
        </w:tc>
      </w:tr>
      <w:tr w:rsidR="00A87B22" w14:paraId="3FF38EDA" w14:textId="77777777" w:rsidTr="00A87B22">
        <w:trPr>
          <w:trHeight w:val="227"/>
          <w:jc w:val="center"/>
        </w:trPr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072529" w14:textId="77777777" w:rsidR="00A87B22" w:rsidRDefault="00A87B22" w:rsidP="00A87B22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Октябрь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293DD5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35E71A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EF984D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B2A33A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2CDF6E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84665D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57CABD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097D0A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0ED44E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98,9</w:t>
            </w:r>
          </w:p>
        </w:tc>
      </w:tr>
      <w:tr w:rsidR="00A87B22" w14:paraId="5629AE2D" w14:textId="77777777" w:rsidTr="00A87B22">
        <w:trPr>
          <w:trHeight w:val="227"/>
          <w:jc w:val="center"/>
        </w:trPr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BC04DA" w14:textId="77777777" w:rsidR="00A87B22" w:rsidRDefault="00A87B22" w:rsidP="00A87B22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Ноябрь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132039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C7FC74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2CCE80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FACE9A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D4DC6F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197D25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E2C0B7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08293E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22CD45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99,8</w:t>
            </w:r>
          </w:p>
        </w:tc>
      </w:tr>
      <w:tr w:rsidR="00A87B22" w14:paraId="61F8268F" w14:textId="77777777" w:rsidTr="00A87B22">
        <w:trPr>
          <w:trHeight w:val="227"/>
          <w:jc w:val="center"/>
        </w:trPr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0BE139" w14:textId="77777777" w:rsidR="00A87B22" w:rsidRDefault="00A87B22" w:rsidP="00A87B2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Декабрь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CBF843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FFF0CB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C55609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82A39B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CB79C0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0AB21D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5FC3A6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E18B3A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A6F455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99,7</w:t>
            </w:r>
          </w:p>
        </w:tc>
      </w:tr>
      <w:tr w:rsidR="00A87B22" w14:paraId="56D68966" w14:textId="77777777" w:rsidTr="00A87B22">
        <w:trPr>
          <w:trHeight w:val="227"/>
          <w:jc w:val="center"/>
        </w:trPr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7EC394F" w14:textId="77777777" w:rsidR="00A87B22" w:rsidRDefault="00A87B22" w:rsidP="00A87B22">
            <w:pPr>
              <w:ind w:right="-94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>IV</w:t>
            </w:r>
            <w:r>
              <w:rPr>
                <w:b/>
                <w:bCs/>
                <w:sz w:val="20"/>
                <w:szCs w:val="20"/>
              </w:rPr>
              <w:t xml:space="preserve"> квартал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C5F3AC2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5DDAA6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799F8A7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8E52383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905ABE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F5F20E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53E46C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46EB4E9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1F38E5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98,4</w:t>
            </w:r>
          </w:p>
        </w:tc>
      </w:tr>
      <w:tr w:rsidR="00A87B22" w14:paraId="687CD854" w14:textId="77777777" w:rsidTr="00A87B22">
        <w:trPr>
          <w:trHeight w:val="227"/>
          <w:jc w:val="center"/>
        </w:trPr>
        <w:tc>
          <w:tcPr>
            <w:tcW w:w="11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61F095" w14:textId="77777777" w:rsidR="00A87B22" w:rsidRDefault="00A87B22" w:rsidP="00A87B22">
            <w:pPr>
              <w:ind w:right="-85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Декабрь 2023 </w:t>
            </w:r>
          </w:p>
          <w:p w14:paraId="6B577EDC" w14:textId="77777777" w:rsidR="00A87B22" w:rsidRDefault="00A87B22" w:rsidP="00A87B22">
            <w:pPr>
              <w:ind w:right="-85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 декабрю </w:t>
            </w:r>
          </w:p>
          <w:p w14:paraId="16AAAC25" w14:textId="77777777" w:rsidR="00A87B22" w:rsidRDefault="00A87B22" w:rsidP="00A87B22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2022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9AC269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210E1C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7272B74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4BACE77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96,3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8F9674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8BB748" w14:textId="77777777" w:rsidR="00A87B22" w:rsidRPr="0056452E" w:rsidRDefault="00A87B22" w:rsidP="00A87B22">
            <w:pPr>
              <w:tabs>
                <w:tab w:val="left" w:pos="1315"/>
              </w:tabs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6246FF">
              <w:rPr>
                <w:b/>
                <w:bCs/>
                <w:sz w:val="20"/>
                <w:szCs w:val="20"/>
              </w:rPr>
              <w:t>10</w:t>
            </w:r>
            <w:r>
              <w:rPr>
                <w:b/>
                <w:bCs/>
                <w:sz w:val="20"/>
                <w:szCs w:val="20"/>
                <w:lang w:val="en-US"/>
              </w:rPr>
              <w:t>5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  <w:lang w:val="en-US"/>
              </w:rPr>
              <w:t>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032883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35FDE3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59AE35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104,3</w:t>
            </w:r>
          </w:p>
        </w:tc>
      </w:tr>
      <w:tr w:rsidR="00A87B22" w14:paraId="1D1027AA" w14:textId="77777777" w:rsidTr="00A87B22">
        <w:trPr>
          <w:trHeight w:val="287"/>
          <w:jc w:val="center"/>
        </w:trPr>
        <w:tc>
          <w:tcPr>
            <w:tcW w:w="90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840DBF" w14:textId="77777777" w:rsidR="00A87B22" w:rsidRDefault="00A87B22" w:rsidP="00A87B2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2024</w:t>
            </w:r>
          </w:p>
        </w:tc>
      </w:tr>
      <w:tr w:rsidR="00A87B22" w14:paraId="10C926AB" w14:textId="77777777" w:rsidTr="00A87B22">
        <w:trPr>
          <w:trHeight w:val="227"/>
          <w:jc w:val="center"/>
        </w:trPr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CE5EFB" w14:textId="77777777" w:rsidR="00A87B22" w:rsidRDefault="00A87B22" w:rsidP="00A87B2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1E7BD3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815A24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C6C0719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5912C4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31A406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6E4435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73B90C6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2DEEDF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31AD10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99,7</w:t>
            </w:r>
          </w:p>
        </w:tc>
      </w:tr>
      <w:tr w:rsidR="00A87B22" w14:paraId="4F18CF05" w14:textId="77777777" w:rsidTr="00A87B22">
        <w:trPr>
          <w:trHeight w:val="227"/>
          <w:jc w:val="center"/>
        </w:trPr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DD1829" w14:textId="77777777" w:rsidR="00A87B22" w:rsidRDefault="00A87B22" w:rsidP="00A87B22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FF48C8D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C0C4C7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98,4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49F20B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98,4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0D74B1E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697D6F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FFE0CBA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94,7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03B09B9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F0C2FE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6755A5F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100,7</w:t>
            </w:r>
          </w:p>
        </w:tc>
      </w:tr>
      <w:tr w:rsidR="00A87B22" w14:paraId="39460A56" w14:textId="77777777" w:rsidTr="00A87B22">
        <w:trPr>
          <w:trHeight w:val="227"/>
          <w:jc w:val="center"/>
        </w:trPr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CACADC" w14:textId="77777777" w:rsidR="00A87B22" w:rsidRDefault="00A87B22" w:rsidP="00A87B22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D51DCE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97,9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E55768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96,5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256F604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96,4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D28CAFF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107,3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0086C9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3F8119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4858C7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8282B7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100,8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DD77B4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100,6</w:t>
            </w:r>
          </w:p>
        </w:tc>
      </w:tr>
      <w:tr w:rsidR="00A87B22" w14:paraId="51FBFE4F" w14:textId="77777777" w:rsidTr="00A87B22">
        <w:trPr>
          <w:trHeight w:val="227"/>
          <w:jc w:val="center"/>
        </w:trPr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0745D4" w14:textId="77777777" w:rsidR="00A87B22" w:rsidRDefault="00A87B22" w:rsidP="00A87B22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0EC5E2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97,2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CA5036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95,2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73EAAE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95,1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FEDE7E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107,3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AA6AFB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FD6E58A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94,7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30CE79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101,2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6DF529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101,3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6313D0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101,0</w:t>
            </w:r>
          </w:p>
        </w:tc>
      </w:tr>
      <w:tr w:rsidR="00A87B22" w14:paraId="37889014" w14:textId="77777777" w:rsidTr="00A87B22">
        <w:trPr>
          <w:trHeight w:val="227"/>
          <w:jc w:val="center"/>
        </w:trPr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57FE55" w14:textId="77777777" w:rsidR="00A87B22" w:rsidRDefault="00A87B22" w:rsidP="00A87B22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C4D05C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98,9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7A05DA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98,2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3F7163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98,2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ED99BD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2FB908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DDA4BCA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9A3CBC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100,2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A189C30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100,2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D2CB77F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</w:tr>
      <w:tr w:rsidR="00A87B22" w14:paraId="4B2080A6" w14:textId="77777777" w:rsidTr="00A87B22">
        <w:trPr>
          <w:trHeight w:val="227"/>
          <w:jc w:val="center"/>
        </w:trPr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D0C1C5F" w14:textId="77777777" w:rsidR="00A87B22" w:rsidRDefault="00A87B22" w:rsidP="00A87B22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4A91878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61C70AA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100,8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C1ADEA9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DDCB602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101,5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3F68E9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A8619F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4B60CB2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101,4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11CCEC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101,7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EF65C9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100,6</w:t>
            </w:r>
          </w:p>
        </w:tc>
      </w:tr>
      <w:tr w:rsidR="00A87B22" w14:paraId="6A69298A" w14:textId="77777777" w:rsidTr="00A87B22">
        <w:trPr>
          <w:trHeight w:val="227"/>
          <w:jc w:val="center"/>
        </w:trPr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8F435B9" w14:textId="77777777" w:rsidR="00A87B22" w:rsidRDefault="00A87B22" w:rsidP="00A87B22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BDD6BF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CE41D61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100,6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47CA5D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100,6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2B0723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BD89C8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5B7CBE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6CD82FB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2697B2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967091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99,7</w:t>
            </w:r>
          </w:p>
        </w:tc>
      </w:tr>
      <w:tr w:rsidR="00A87B22" w14:paraId="4753C395" w14:textId="77777777" w:rsidTr="00A87B22">
        <w:trPr>
          <w:trHeight w:val="227"/>
          <w:jc w:val="center"/>
        </w:trPr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6B7C2E" w14:textId="77777777" w:rsidR="00A87B22" w:rsidRDefault="00A87B22" w:rsidP="00A87B22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 w:rsidRPr="00FA05BF">
              <w:rPr>
                <w:b/>
                <w:bCs/>
                <w:sz w:val="20"/>
                <w:szCs w:val="20"/>
              </w:rPr>
              <w:t>II квартал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87E3E0" w14:textId="77777777" w:rsidR="00A87B22" w:rsidRDefault="00A87B22" w:rsidP="00A87B2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3DE92F" w14:textId="77777777" w:rsidR="00A87B22" w:rsidRDefault="00A87B22" w:rsidP="00A87B2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99,6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277DA0" w14:textId="77777777" w:rsidR="00A87B22" w:rsidRDefault="00A87B22" w:rsidP="00A87B2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99,5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0B3CE3" w14:textId="77777777" w:rsidR="00A87B22" w:rsidRDefault="00A87B22" w:rsidP="00A87B2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105,9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2BC188" w14:textId="77777777" w:rsidR="00A87B22" w:rsidRDefault="00A87B22" w:rsidP="00A87B2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8AC5BFD" w14:textId="77777777" w:rsidR="00A87B22" w:rsidRDefault="00A87B22" w:rsidP="00A87B2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751F418" w14:textId="77777777" w:rsidR="00A87B22" w:rsidRDefault="00A87B22" w:rsidP="00A87B2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102,0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0E07DF" w14:textId="77777777" w:rsidR="00A87B22" w:rsidRDefault="00A87B22" w:rsidP="00A87B2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103,9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50D6F8" w14:textId="77777777" w:rsidR="00A87B22" w:rsidRDefault="00A87B22" w:rsidP="00A87B2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100,8</w:t>
            </w:r>
          </w:p>
        </w:tc>
      </w:tr>
      <w:tr w:rsidR="00A87B22" w14:paraId="3937A541" w14:textId="77777777" w:rsidTr="00A87B22">
        <w:trPr>
          <w:trHeight w:val="227"/>
          <w:jc w:val="center"/>
        </w:trPr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82FCA6" w14:textId="77777777" w:rsidR="00A87B22" w:rsidRPr="00FA05BF" w:rsidRDefault="00A87B22" w:rsidP="00A87B22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235E20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DEA1CD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F22DCF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ED4442E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48545C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D8F103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A2E4A6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100,6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2A6D06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100,7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A56C46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101,8</w:t>
            </w:r>
          </w:p>
        </w:tc>
      </w:tr>
      <w:tr w:rsidR="00A87B22" w14:paraId="6FBBAD47" w14:textId="77777777" w:rsidTr="00A87B22">
        <w:trPr>
          <w:trHeight w:val="227"/>
          <w:jc w:val="center"/>
        </w:trPr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CB70B4" w14:textId="77777777" w:rsidR="00A87B22" w:rsidRDefault="00A87B22" w:rsidP="00A87B22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AF64CF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101,9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BB349D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101,8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DE3596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BAB16E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359F34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0296A5A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1DE15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102,2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1187DF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96515A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104,0</w:t>
            </w:r>
          </w:p>
        </w:tc>
      </w:tr>
      <w:tr w:rsidR="00A87B22" w14:paraId="46108680" w14:textId="77777777" w:rsidTr="00A87B22">
        <w:trPr>
          <w:trHeight w:val="227"/>
          <w:jc w:val="center"/>
        </w:trPr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DF376DB" w14:textId="77777777" w:rsidR="00A87B22" w:rsidRDefault="00A87B22" w:rsidP="00A87B22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III </w:t>
            </w:r>
            <w:r>
              <w:rPr>
                <w:b/>
                <w:bCs/>
                <w:sz w:val="20"/>
                <w:szCs w:val="20"/>
              </w:rPr>
              <w:t>ква</w:t>
            </w:r>
            <w:r>
              <w:rPr>
                <w:b/>
                <w:bCs/>
                <w:sz w:val="20"/>
                <w:szCs w:val="20"/>
              </w:rPr>
              <w:t>р</w:t>
            </w:r>
            <w:r>
              <w:rPr>
                <w:b/>
                <w:bCs/>
                <w:sz w:val="20"/>
                <w:szCs w:val="20"/>
              </w:rPr>
              <w:t>тал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235EFD" w14:textId="77777777" w:rsidR="00A87B22" w:rsidRDefault="00A87B22" w:rsidP="00A87B2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105,3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7FFE8EC" w14:textId="77777777" w:rsidR="00A87B22" w:rsidRDefault="00A87B22" w:rsidP="00A87B2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106,6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F979DD9" w14:textId="77777777" w:rsidR="00A87B22" w:rsidRDefault="00A87B22" w:rsidP="00A87B2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106,7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8F47E6" w14:textId="77777777" w:rsidR="00A87B22" w:rsidRDefault="00A87B22" w:rsidP="00A87B2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102,3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C639FE" w14:textId="77777777" w:rsidR="00A87B22" w:rsidRDefault="00A87B22" w:rsidP="00A87B2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AB8D47" w14:textId="77777777" w:rsidR="00A87B22" w:rsidRDefault="00A87B22" w:rsidP="00A87B2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57CBFC" w14:textId="77777777" w:rsidR="00A87B22" w:rsidRDefault="00A87B22" w:rsidP="00A87B2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102,8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F3971A9" w14:textId="77777777" w:rsidR="00A87B22" w:rsidRDefault="00A87B22" w:rsidP="00A87B2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103,3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9CA6EFB" w14:textId="77777777" w:rsidR="00A87B22" w:rsidRDefault="00A87B22" w:rsidP="00A87B2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105,8</w:t>
            </w:r>
          </w:p>
        </w:tc>
      </w:tr>
      <w:tr w:rsidR="00A87B22" w14:paraId="25C54964" w14:textId="77777777" w:rsidTr="00A87B22">
        <w:trPr>
          <w:trHeight w:val="227"/>
          <w:jc w:val="center"/>
        </w:trPr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04A4E3" w14:textId="77777777" w:rsidR="00A87B22" w:rsidRDefault="00A87B22" w:rsidP="00A87B22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 xml:space="preserve">Октябрь 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363769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EF891AA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F8DB0E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F8A00D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20BEDA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46B0DF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7FC48A2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98,7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7B3EB9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98,5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22312C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97,5</w:t>
            </w:r>
          </w:p>
        </w:tc>
      </w:tr>
      <w:tr w:rsidR="00A87B22" w14:paraId="2B7B4A74" w14:textId="77777777" w:rsidTr="00A87B22">
        <w:trPr>
          <w:trHeight w:val="227"/>
          <w:jc w:val="center"/>
        </w:trPr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C9D4417" w14:textId="77777777" w:rsidR="00A87B22" w:rsidRDefault="00A87B22" w:rsidP="00A87B22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Ноябрь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849FA20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100,8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90D7A50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1A1CFE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D6EC27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2E70A1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A3AFDF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B9EE09D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1BE8BC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BC5E52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101,9</w:t>
            </w:r>
          </w:p>
        </w:tc>
      </w:tr>
      <w:tr w:rsidR="00A87B22" w14:paraId="12F2A90F" w14:textId="77777777" w:rsidTr="00A87B22">
        <w:trPr>
          <w:trHeight w:val="227"/>
          <w:jc w:val="center"/>
        </w:trPr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E415BD" w14:textId="77777777" w:rsidR="00A87B22" w:rsidRPr="008D4DDF" w:rsidRDefault="00A87B22" w:rsidP="00A87B22">
            <w:pPr>
              <w:ind w:right="-57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Но</w:t>
            </w:r>
            <w:r w:rsidRPr="008D4DDF">
              <w:rPr>
                <w:b/>
                <w:sz w:val="20"/>
                <w:szCs w:val="20"/>
              </w:rPr>
              <w:t xml:space="preserve">ябрь </w:t>
            </w:r>
            <w:r>
              <w:rPr>
                <w:b/>
                <w:sz w:val="20"/>
                <w:szCs w:val="20"/>
              </w:rPr>
              <w:t xml:space="preserve">2024 </w:t>
            </w:r>
            <w:r w:rsidRPr="008D4DDF">
              <w:rPr>
                <w:b/>
                <w:sz w:val="20"/>
                <w:szCs w:val="20"/>
              </w:rPr>
              <w:t>к д</w:t>
            </w:r>
            <w:r w:rsidRPr="008D4DDF">
              <w:rPr>
                <w:b/>
                <w:sz w:val="20"/>
                <w:szCs w:val="20"/>
              </w:rPr>
              <w:t>е</w:t>
            </w:r>
            <w:r w:rsidRPr="008D4DDF">
              <w:rPr>
                <w:b/>
                <w:sz w:val="20"/>
                <w:szCs w:val="20"/>
              </w:rPr>
              <w:t>кабрю 202</w:t>
            </w: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22C615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15E5F9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102,7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0247333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643B07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116,3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394AAA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F254C4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94,7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AACA87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106,5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288963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106,5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2B8DFB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107,0</w:t>
            </w:r>
          </w:p>
        </w:tc>
      </w:tr>
    </w:tbl>
    <w:p w14:paraId="024C53E2" w14:textId="77777777" w:rsidR="00A87B22" w:rsidRPr="005461A3" w:rsidRDefault="00A87B22" w:rsidP="00A87B22">
      <w:pPr>
        <w:spacing w:before="240"/>
        <w:ind w:firstLine="720"/>
      </w:pPr>
      <w:bookmarkStart w:id="194" w:name="_Toc127178067"/>
      <w:r>
        <w:rPr>
          <w:b/>
          <w:bCs/>
          <w:color w:val="000000"/>
          <w:lang w:val="x-none"/>
        </w:rPr>
        <w:t>Сводный индекс цен на продукцию (затраты, услуги) инвестиционного назначения</w:t>
      </w:r>
      <w:bookmarkEnd w:id="194"/>
      <w:r>
        <w:rPr>
          <w:color w:val="000000"/>
          <w:lang w:val="x-none"/>
        </w:rPr>
        <w:t xml:space="preserve"> в </w:t>
      </w:r>
      <w:r>
        <w:rPr>
          <w:color w:val="000000"/>
        </w:rPr>
        <w:t xml:space="preserve">ноябре </w:t>
      </w:r>
      <w:r>
        <w:rPr>
          <w:color w:val="000000"/>
          <w:lang w:val="x-none"/>
        </w:rPr>
        <w:t>20</w:t>
      </w:r>
      <w:r>
        <w:rPr>
          <w:color w:val="000000"/>
        </w:rPr>
        <w:t>24</w:t>
      </w:r>
      <w:r>
        <w:rPr>
          <w:color w:val="000000"/>
          <w:lang w:val="x-none"/>
        </w:rPr>
        <w:t xml:space="preserve"> года </w:t>
      </w:r>
      <w:r>
        <w:rPr>
          <w:lang w:val="x-none"/>
        </w:rPr>
        <w:t xml:space="preserve">составил </w:t>
      </w:r>
      <w:r>
        <w:t>100,6</w:t>
      </w:r>
      <w:r>
        <w:rPr>
          <w:color w:val="000000"/>
          <w:lang w:val="x-none"/>
        </w:rPr>
        <w:t>%</w:t>
      </w:r>
      <w:bookmarkStart w:id="195" w:name="_Toc27990908"/>
      <w:bookmarkStart w:id="196" w:name="_Toc22292267"/>
      <w:bookmarkStart w:id="197" w:name="_Toc383162022"/>
      <w:bookmarkStart w:id="198" w:name="_Toc369700780"/>
      <w:bookmarkStart w:id="199" w:name="_Toc388626365"/>
      <w:bookmarkStart w:id="200" w:name="_Toc401575671"/>
      <w:bookmarkEnd w:id="195"/>
      <w:bookmarkEnd w:id="196"/>
      <w:bookmarkEnd w:id="197"/>
      <w:bookmarkEnd w:id="198"/>
      <w:bookmarkEnd w:id="199"/>
      <w:bookmarkEnd w:id="200"/>
      <w:r>
        <w:rPr>
          <w:color w:val="000000"/>
        </w:rPr>
        <w:t>.</w:t>
      </w:r>
    </w:p>
    <w:p w14:paraId="453AB7C1" w14:textId="77777777" w:rsidR="00A87B22" w:rsidRDefault="00A87B22" w:rsidP="00A75FFB">
      <w:pPr>
        <w:spacing w:before="120" w:after="120"/>
        <w:jc w:val="center"/>
      </w:pPr>
      <w:r>
        <w:rPr>
          <w:b/>
          <w:bCs/>
          <w:lang w:val="x-none"/>
        </w:rPr>
        <w:t>Индексы цен на продукцию (затраты, услуги)</w:t>
      </w:r>
      <w:r>
        <w:rPr>
          <w:b/>
          <w:bCs/>
        </w:rPr>
        <w:br/>
      </w:r>
      <w:r>
        <w:rPr>
          <w:b/>
          <w:bCs/>
          <w:lang w:val="x-none"/>
        </w:rPr>
        <w:t>инвестиционного назначения</w:t>
      </w:r>
    </w:p>
    <w:p w14:paraId="78A838DC" w14:textId="77777777" w:rsidR="00A87B22" w:rsidRDefault="00A87B22" w:rsidP="00A87B22">
      <w:pPr>
        <w:spacing w:after="60"/>
        <w:jc w:val="center"/>
      </w:pPr>
      <w:r>
        <w:rPr>
          <w:b/>
          <w:bCs/>
          <w:sz w:val="20"/>
          <w:szCs w:val="20"/>
        </w:rPr>
        <w:t>на конец периода; в процентах к предыдущему периоду</w:t>
      </w:r>
    </w:p>
    <w:tbl>
      <w:tblPr>
        <w:tblW w:w="90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63"/>
        <w:gridCol w:w="1751"/>
        <w:gridCol w:w="1586"/>
        <w:gridCol w:w="1837"/>
        <w:gridCol w:w="1835"/>
      </w:tblGrid>
      <w:tr w:rsidR="00A87B22" w14:paraId="63433E31" w14:textId="77777777" w:rsidTr="00A87B22">
        <w:trPr>
          <w:cantSplit/>
          <w:trHeight w:val="283"/>
          <w:tblHeader/>
          <w:jc w:val="center"/>
        </w:trPr>
        <w:tc>
          <w:tcPr>
            <w:tcW w:w="20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9A4748" w14:textId="77777777" w:rsidR="00A87B22" w:rsidRDefault="00A87B22" w:rsidP="00A87B22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51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AD7CA3" w14:textId="77777777" w:rsidR="00A87B22" w:rsidRDefault="00A87B22" w:rsidP="00A87B22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Сводный </w:t>
            </w:r>
            <w:r>
              <w:rPr>
                <w:b/>
                <w:bCs/>
                <w:sz w:val="20"/>
                <w:szCs w:val="20"/>
              </w:rPr>
              <w:br/>
              <w:t xml:space="preserve">индекс цен </w:t>
            </w:r>
            <w:r>
              <w:rPr>
                <w:b/>
                <w:bCs/>
                <w:sz w:val="20"/>
                <w:szCs w:val="20"/>
              </w:rPr>
              <w:br/>
              <w:t>на продукцию (затраты, услуги) инвестиционного назначения</w:t>
            </w:r>
          </w:p>
        </w:tc>
        <w:tc>
          <w:tcPr>
            <w:tcW w:w="525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9326C5" w14:textId="77777777" w:rsidR="00A87B22" w:rsidRDefault="00A87B22" w:rsidP="00A87B22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в том числе индексы цен:</w:t>
            </w:r>
          </w:p>
        </w:tc>
      </w:tr>
      <w:tr w:rsidR="00A87B22" w14:paraId="6E195646" w14:textId="77777777" w:rsidTr="00A87B22">
        <w:trPr>
          <w:cantSplit/>
          <w:trHeight w:val="1133"/>
          <w:tblHeader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B5BA7D" w14:textId="77777777" w:rsidR="00A87B22" w:rsidRDefault="00A87B22" w:rsidP="00A87B22">
            <w:pPr>
              <w:spacing w:after="200" w:line="276" w:lineRule="auto"/>
              <w:jc w:val="left"/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C01B56" w14:textId="77777777" w:rsidR="00A87B22" w:rsidRDefault="00A87B22" w:rsidP="00A87B22">
            <w:pPr>
              <w:spacing w:after="200" w:line="276" w:lineRule="auto"/>
              <w:jc w:val="left"/>
            </w:pP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E5887C" w14:textId="77777777" w:rsidR="00A87B22" w:rsidRDefault="00A87B22" w:rsidP="00A87B22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производителей на строител</w:t>
            </w:r>
            <w:r>
              <w:rPr>
                <w:b/>
                <w:bCs/>
                <w:sz w:val="20"/>
                <w:szCs w:val="20"/>
              </w:rPr>
              <w:t>ь</w:t>
            </w:r>
            <w:r>
              <w:rPr>
                <w:b/>
                <w:bCs/>
                <w:sz w:val="20"/>
                <w:szCs w:val="20"/>
              </w:rPr>
              <w:t>ную продукцию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B1D983" w14:textId="77777777" w:rsidR="00A87B22" w:rsidRDefault="00A87B22" w:rsidP="00A87B22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приобретения машин и оборуд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вания инвестиц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онного назнач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>ния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F22F9D" w14:textId="77777777" w:rsidR="00A87B22" w:rsidRDefault="00A87B22" w:rsidP="00A87B22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на прочую пр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дукцию (затраты, услуги) инвест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ционного назн</w:t>
            </w:r>
            <w:r>
              <w:rPr>
                <w:b/>
                <w:bCs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>чения</w:t>
            </w:r>
          </w:p>
        </w:tc>
      </w:tr>
      <w:tr w:rsidR="00A87B22" w14:paraId="3FD78503" w14:textId="77777777" w:rsidTr="00A87B22">
        <w:trPr>
          <w:trHeight w:val="283"/>
          <w:jc w:val="center"/>
        </w:trPr>
        <w:tc>
          <w:tcPr>
            <w:tcW w:w="9072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0FBD21" w14:textId="77777777" w:rsidR="00A87B22" w:rsidRDefault="00A87B22" w:rsidP="00A87B22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2023</w:t>
            </w:r>
          </w:p>
        </w:tc>
      </w:tr>
      <w:tr w:rsidR="00A87B22" w14:paraId="7272B241" w14:textId="77777777" w:rsidTr="00A87B22">
        <w:trPr>
          <w:trHeight w:val="227"/>
          <w:jc w:val="center"/>
        </w:trPr>
        <w:tc>
          <w:tcPr>
            <w:tcW w:w="20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169EC1" w14:textId="77777777" w:rsidR="00A87B22" w:rsidRDefault="00A87B22" w:rsidP="00A87B2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D523B5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C7CF89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71B37A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101,3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FF4124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100,5</w:t>
            </w:r>
          </w:p>
        </w:tc>
      </w:tr>
      <w:tr w:rsidR="00A87B22" w14:paraId="6D03AAEC" w14:textId="77777777" w:rsidTr="00A87B22">
        <w:trPr>
          <w:trHeight w:val="227"/>
          <w:jc w:val="center"/>
        </w:trPr>
        <w:tc>
          <w:tcPr>
            <w:tcW w:w="20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2D5FF3" w14:textId="77777777" w:rsidR="00A87B22" w:rsidRDefault="00A87B22" w:rsidP="00A87B2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C6BC54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101,6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33AE31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98,3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AE792C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102,7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6B7211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99,5</w:t>
            </w:r>
          </w:p>
        </w:tc>
      </w:tr>
      <w:tr w:rsidR="00A87B22" w14:paraId="35CAE38D" w14:textId="77777777" w:rsidTr="00A87B22">
        <w:trPr>
          <w:trHeight w:val="227"/>
          <w:jc w:val="center"/>
        </w:trPr>
        <w:tc>
          <w:tcPr>
            <w:tcW w:w="20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C11B24" w14:textId="77777777" w:rsidR="00A87B22" w:rsidRDefault="00A87B22" w:rsidP="00A87B2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3B1436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83372E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100,6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E8B834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99,9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EF6A3A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100,4</w:t>
            </w:r>
          </w:p>
        </w:tc>
      </w:tr>
      <w:tr w:rsidR="00A87B22" w14:paraId="565B4BC3" w14:textId="77777777" w:rsidTr="00A87B22">
        <w:trPr>
          <w:trHeight w:val="227"/>
          <w:jc w:val="center"/>
        </w:trPr>
        <w:tc>
          <w:tcPr>
            <w:tcW w:w="20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885FB5" w14:textId="77777777" w:rsidR="00A87B22" w:rsidRDefault="00A87B22" w:rsidP="00A87B22">
            <w:pPr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CC782C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102,7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2B0C84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98,9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8C30AC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103,9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33EEC2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100,4</w:t>
            </w:r>
          </w:p>
        </w:tc>
      </w:tr>
      <w:tr w:rsidR="00A87B22" w14:paraId="435083AA" w14:textId="77777777" w:rsidTr="00A87B22">
        <w:trPr>
          <w:trHeight w:val="227"/>
          <w:jc w:val="center"/>
        </w:trPr>
        <w:tc>
          <w:tcPr>
            <w:tcW w:w="20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765607" w14:textId="77777777" w:rsidR="00A87B22" w:rsidRDefault="00A87B22" w:rsidP="00A87B2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CF0A61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CE2226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00EFC3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102,2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FACB28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101,7</w:t>
            </w:r>
          </w:p>
        </w:tc>
      </w:tr>
      <w:tr w:rsidR="00A87B22" w14:paraId="5E2C7434" w14:textId="77777777" w:rsidTr="00A87B22">
        <w:trPr>
          <w:trHeight w:val="227"/>
          <w:jc w:val="center"/>
        </w:trPr>
        <w:tc>
          <w:tcPr>
            <w:tcW w:w="20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D7EB33" w14:textId="77777777" w:rsidR="00A87B22" w:rsidRDefault="00A87B22" w:rsidP="00A87B2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66C038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99</w:t>
            </w:r>
            <w:r>
              <w:rPr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E90321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29F137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99,5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1797F0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100,7</w:t>
            </w:r>
          </w:p>
        </w:tc>
      </w:tr>
      <w:tr w:rsidR="00A87B22" w14:paraId="61179823" w14:textId="77777777" w:rsidTr="00A87B22">
        <w:trPr>
          <w:trHeight w:val="227"/>
          <w:jc w:val="center"/>
        </w:trPr>
        <w:tc>
          <w:tcPr>
            <w:tcW w:w="20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72DA90" w14:textId="77777777" w:rsidR="00A87B22" w:rsidRDefault="00A87B22" w:rsidP="00A87B2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37B7D4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9420FA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100,7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C1CBF2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102,2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B9D46F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A87B22" w14:paraId="2702DDC6" w14:textId="77777777" w:rsidTr="00A87B22">
        <w:trPr>
          <w:trHeight w:val="227"/>
          <w:jc w:val="center"/>
        </w:trPr>
        <w:tc>
          <w:tcPr>
            <w:tcW w:w="20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34738B" w14:textId="77777777" w:rsidR="00A87B22" w:rsidRDefault="00A87B22" w:rsidP="00A87B22">
            <w:pPr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>II</w:t>
            </w:r>
            <w:r>
              <w:rPr>
                <w:b/>
                <w:bCs/>
                <w:sz w:val="20"/>
                <w:szCs w:val="20"/>
              </w:rPr>
              <w:t xml:space="preserve"> квартал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418CDD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103,4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C5CD4E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101,6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620D11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104,0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9C15F3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102,5</w:t>
            </w:r>
          </w:p>
        </w:tc>
      </w:tr>
      <w:tr w:rsidR="00A87B22" w14:paraId="27E8390A" w14:textId="77777777" w:rsidTr="00A87B22">
        <w:trPr>
          <w:trHeight w:val="227"/>
          <w:jc w:val="center"/>
        </w:trPr>
        <w:tc>
          <w:tcPr>
            <w:tcW w:w="20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02CE3F" w14:textId="77777777" w:rsidR="00A87B22" w:rsidRDefault="00A87B22" w:rsidP="00A87B2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AF0E24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102,7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BE7150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100,2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0DFC08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103,5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8A7CF3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A87B22" w14:paraId="453A0B9A" w14:textId="77777777" w:rsidTr="00A87B22">
        <w:trPr>
          <w:trHeight w:val="227"/>
          <w:jc w:val="center"/>
        </w:trPr>
        <w:tc>
          <w:tcPr>
            <w:tcW w:w="20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E10868" w14:textId="77777777" w:rsidR="00A87B22" w:rsidRDefault="00A87B22" w:rsidP="00A87B2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0C341A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37BDBD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76AB8B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102,3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9FA998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101,5</w:t>
            </w:r>
          </w:p>
        </w:tc>
      </w:tr>
      <w:tr w:rsidR="00A87B22" w14:paraId="41345B24" w14:textId="77777777" w:rsidTr="00A87B22">
        <w:trPr>
          <w:trHeight w:val="227"/>
          <w:jc w:val="center"/>
        </w:trPr>
        <w:tc>
          <w:tcPr>
            <w:tcW w:w="2063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DBF58D" w14:textId="77777777" w:rsidR="00A87B22" w:rsidRDefault="00A87B22" w:rsidP="00A87B22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67FD90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7740E6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018B41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101,0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47EBF7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99,8</w:t>
            </w:r>
          </w:p>
        </w:tc>
      </w:tr>
      <w:tr w:rsidR="00A87B22" w14:paraId="3C761481" w14:textId="77777777" w:rsidTr="00A87B22">
        <w:trPr>
          <w:trHeight w:val="227"/>
          <w:jc w:val="center"/>
        </w:trPr>
        <w:tc>
          <w:tcPr>
            <w:tcW w:w="20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994A06" w14:textId="77777777" w:rsidR="00A87B22" w:rsidRDefault="00A87B22" w:rsidP="00A87B22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III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B988C4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105,7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C0B712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101,5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3C0EA5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107,0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0AB95E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101,3</w:t>
            </w:r>
          </w:p>
        </w:tc>
      </w:tr>
      <w:tr w:rsidR="00A87B22" w14:paraId="1F0612F9" w14:textId="77777777" w:rsidTr="00A87B22">
        <w:trPr>
          <w:trHeight w:val="227"/>
          <w:jc w:val="center"/>
        </w:trPr>
        <w:tc>
          <w:tcPr>
            <w:tcW w:w="20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FD6C09" w14:textId="77777777" w:rsidR="00A87B22" w:rsidRDefault="00A87B22" w:rsidP="00A87B22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Октябрь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266092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53AFEF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101,2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913712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100,8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FA7FCF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99,8</w:t>
            </w:r>
          </w:p>
        </w:tc>
      </w:tr>
      <w:tr w:rsidR="00A87B22" w14:paraId="4494FE21" w14:textId="77777777" w:rsidTr="00A87B22">
        <w:trPr>
          <w:trHeight w:val="227"/>
          <w:jc w:val="center"/>
        </w:trPr>
        <w:tc>
          <w:tcPr>
            <w:tcW w:w="20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12AE14" w14:textId="77777777" w:rsidR="00A87B22" w:rsidRDefault="00A87B22" w:rsidP="00A87B22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Ноябрь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AD0404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98,2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7FE39F" w14:textId="77777777" w:rsidR="00A87B22" w:rsidRDefault="00A87B22" w:rsidP="00A87B22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4C2041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97,3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7E411E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A87B22" w14:paraId="064DA901" w14:textId="77777777" w:rsidTr="00A87B22">
        <w:trPr>
          <w:trHeight w:val="227"/>
          <w:jc w:val="center"/>
        </w:trPr>
        <w:tc>
          <w:tcPr>
            <w:tcW w:w="20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2E616D9" w14:textId="77777777" w:rsidR="00A87B22" w:rsidRDefault="00A87B22" w:rsidP="00A87B2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Декабрь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075B05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3BC700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100,7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4E3254" w14:textId="77777777" w:rsidR="00A87B22" w:rsidRDefault="00A87B22" w:rsidP="00A87B2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101,3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FED867F" w14:textId="77777777" w:rsidR="00A87B22" w:rsidRPr="00FA3659" w:rsidRDefault="00A87B22" w:rsidP="00A87B22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100,</w:t>
            </w:r>
            <w:r>
              <w:rPr>
                <w:b/>
                <w:bCs/>
                <w:sz w:val="20"/>
                <w:szCs w:val="20"/>
                <w:lang w:val="en-US"/>
              </w:rPr>
              <w:t>1</w:t>
            </w:r>
          </w:p>
        </w:tc>
      </w:tr>
      <w:tr w:rsidR="00A87B22" w14:paraId="30BC2E28" w14:textId="77777777" w:rsidTr="00A87B22">
        <w:trPr>
          <w:trHeight w:val="227"/>
          <w:jc w:val="center"/>
        </w:trPr>
        <w:tc>
          <w:tcPr>
            <w:tcW w:w="20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59505F" w14:textId="77777777" w:rsidR="00A87B22" w:rsidRDefault="00A87B22" w:rsidP="00A87B22">
            <w:pPr>
              <w:ind w:right="-94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>IV</w:t>
            </w:r>
            <w:r>
              <w:rPr>
                <w:b/>
                <w:bCs/>
                <w:sz w:val="20"/>
                <w:szCs w:val="20"/>
              </w:rPr>
              <w:t xml:space="preserve"> квартал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6D3184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116919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F9BD40" w14:textId="77777777" w:rsidR="00A87B22" w:rsidRDefault="00A87B22" w:rsidP="00A87B2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99,3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DDF991" w14:textId="77777777" w:rsidR="00A87B22" w:rsidRPr="00FA3659" w:rsidRDefault="00A87B22" w:rsidP="00A87B22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99,</w:t>
            </w:r>
            <w:r>
              <w:rPr>
                <w:b/>
                <w:bCs/>
                <w:sz w:val="20"/>
                <w:szCs w:val="20"/>
                <w:lang w:val="en-US"/>
              </w:rPr>
              <w:t>9</w:t>
            </w:r>
          </w:p>
        </w:tc>
      </w:tr>
      <w:tr w:rsidR="00A87B22" w14:paraId="722241AA" w14:textId="77777777" w:rsidTr="00A87B22">
        <w:trPr>
          <w:trHeight w:val="227"/>
          <w:jc w:val="center"/>
        </w:trPr>
        <w:tc>
          <w:tcPr>
            <w:tcW w:w="2063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437F63" w14:textId="77777777" w:rsidR="00A87B22" w:rsidRDefault="00A87B22" w:rsidP="00A87B22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Декабрь 2023 к д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lastRenderedPageBreak/>
              <w:t>кабрю 2022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7ABE0D" w14:textId="77777777" w:rsidR="00A87B22" w:rsidRPr="007B5FC0" w:rsidRDefault="00A87B22" w:rsidP="00A87B22">
            <w:pPr>
              <w:jc w:val="right"/>
              <w:rPr>
                <w:b/>
                <w:sz w:val="20"/>
                <w:szCs w:val="20"/>
              </w:rPr>
            </w:pPr>
            <w:r w:rsidRPr="007B5FC0">
              <w:rPr>
                <w:b/>
                <w:sz w:val="20"/>
                <w:szCs w:val="20"/>
              </w:rPr>
              <w:lastRenderedPageBreak/>
              <w:t>112,7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D9BE56" w14:textId="77777777" w:rsidR="00A87B22" w:rsidRPr="007B5FC0" w:rsidRDefault="00A87B22" w:rsidP="00A87B2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106,8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D6792E8" w14:textId="77777777" w:rsidR="00A87B22" w:rsidRPr="007B5FC0" w:rsidRDefault="00A87B22" w:rsidP="00A87B2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114,7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97B8175" w14:textId="77777777" w:rsidR="00A87B22" w:rsidRPr="00FA3659" w:rsidRDefault="00A87B22" w:rsidP="00A87B22">
            <w:pPr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104,</w:t>
            </w:r>
            <w:r>
              <w:rPr>
                <w:b/>
                <w:sz w:val="20"/>
                <w:szCs w:val="20"/>
                <w:lang w:val="en-US"/>
              </w:rPr>
              <w:t>2</w:t>
            </w:r>
          </w:p>
        </w:tc>
      </w:tr>
      <w:tr w:rsidR="00A87B22" w14:paraId="10AB13A8" w14:textId="77777777" w:rsidTr="00A87B22">
        <w:trPr>
          <w:trHeight w:val="227"/>
          <w:jc w:val="center"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3E00A2" w14:textId="77777777" w:rsidR="00A87B22" w:rsidRDefault="00A87B22" w:rsidP="00A87B22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99610F">
              <w:rPr>
                <w:b/>
                <w:sz w:val="20"/>
                <w:szCs w:val="20"/>
              </w:rPr>
              <w:lastRenderedPageBreak/>
              <w:t>2024</w:t>
            </w:r>
          </w:p>
        </w:tc>
      </w:tr>
      <w:tr w:rsidR="00A87B22" w14:paraId="36F36EA8" w14:textId="77777777" w:rsidTr="00A87B22">
        <w:trPr>
          <w:trHeight w:val="227"/>
          <w:jc w:val="center"/>
        </w:trPr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E1DCE7B" w14:textId="77777777" w:rsidR="00A87B22" w:rsidRDefault="00A87B22" w:rsidP="00A87B2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86EBDF" w14:textId="77777777" w:rsidR="00A87B22" w:rsidRPr="007B5FC0" w:rsidRDefault="00A87B22" w:rsidP="00A87B2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100,4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13A3C6" w14:textId="77777777" w:rsidR="00A87B22" w:rsidRDefault="00A87B22" w:rsidP="00A87B2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7ED400" w14:textId="77777777" w:rsidR="00A87B22" w:rsidRDefault="00A87B22" w:rsidP="00A87B2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99,6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B97BB25" w14:textId="77777777" w:rsidR="00A87B22" w:rsidRDefault="00A87B22" w:rsidP="00A87B2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101,1</w:t>
            </w:r>
          </w:p>
        </w:tc>
      </w:tr>
      <w:tr w:rsidR="00A87B22" w14:paraId="6C673CA0" w14:textId="77777777" w:rsidTr="00A87B22">
        <w:trPr>
          <w:trHeight w:val="227"/>
          <w:jc w:val="center"/>
        </w:trPr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E8F262" w14:textId="77777777" w:rsidR="00A87B22" w:rsidRDefault="00A87B22" w:rsidP="00A87B22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A75ACB" w14:textId="77777777" w:rsidR="00A87B22" w:rsidRDefault="00A87B22" w:rsidP="00A87B2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100,7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52D245" w14:textId="77777777" w:rsidR="00A87B22" w:rsidRDefault="00A87B22" w:rsidP="00A87B2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598791" w14:textId="77777777" w:rsidR="00A87B22" w:rsidRDefault="00A87B22" w:rsidP="00A87B2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101,3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B2B21A" w14:textId="77777777" w:rsidR="00A87B22" w:rsidRDefault="00A87B22" w:rsidP="00A87B2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100,1</w:t>
            </w:r>
          </w:p>
        </w:tc>
      </w:tr>
      <w:tr w:rsidR="00A87B22" w14:paraId="2756F30F" w14:textId="77777777" w:rsidTr="00A87B22">
        <w:trPr>
          <w:trHeight w:val="227"/>
          <w:jc w:val="center"/>
        </w:trPr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8DB445" w14:textId="77777777" w:rsidR="00A87B22" w:rsidRDefault="00A87B22" w:rsidP="00A87B22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499582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F958EB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D50E28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8CE5C1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100,7</w:t>
            </w:r>
          </w:p>
        </w:tc>
      </w:tr>
      <w:tr w:rsidR="00A87B22" w14:paraId="68845E0A" w14:textId="77777777" w:rsidTr="00A87B22">
        <w:trPr>
          <w:trHeight w:val="227"/>
          <w:jc w:val="center"/>
        </w:trPr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B74709" w14:textId="77777777" w:rsidR="00A87B22" w:rsidRDefault="00A87B22" w:rsidP="00A87B22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2D1424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101,4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6A63D2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8458B7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101,3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4C2DC3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101,8</w:t>
            </w:r>
          </w:p>
        </w:tc>
      </w:tr>
      <w:tr w:rsidR="00A87B22" w14:paraId="12EF7898" w14:textId="77777777" w:rsidTr="00A87B22">
        <w:trPr>
          <w:trHeight w:val="227"/>
          <w:jc w:val="center"/>
        </w:trPr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189B6C" w14:textId="77777777" w:rsidR="00A87B22" w:rsidRPr="00A26E19" w:rsidRDefault="00A87B22" w:rsidP="00A87B22">
            <w:pPr>
              <w:ind w:right="-85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F4665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0C4118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22A1C99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497E9C1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100,2</w:t>
            </w:r>
          </w:p>
        </w:tc>
      </w:tr>
      <w:tr w:rsidR="00A87B22" w14:paraId="6A2C29F7" w14:textId="77777777" w:rsidTr="00A87B22">
        <w:trPr>
          <w:trHeight w:val="227"/>
          <w:jc w:val="center"/>
        </w:trPr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7F20CC7" w14:textId="77777777" w:rsidR="00A87B22" w:rsidRDefault="00A87B22" w:rsidP="00A87B22">
            <w:pPr>
              <w:ind w:right="-85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BE0F28D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FC5F745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8ABE935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100,6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61E799C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101,6</w:t>
            </w:r>
          </w:p>
        </w:tc>
      </w:tr>
      <w:tr w:rsidR="00A87B22" w14:paraId="4C5A6464" w14:textId="77777777" w:rsidTr="00A87B22">
        <w:trPr>
          <w:trHeight w:val="227"/>
          <w:jc w:val="center"/>
        </w:trPr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52CFD5" w14:textId="77777777" w:rsidR="00A87B22" w:rsidRDefault="00A87B22" w:rsidP="00A87B22">
            <w:pPr>
              <w:ind w:right="-85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FBF5D1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125227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4E68C7E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A88DF3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100,2</w:t>
            </w:r>
          </w:p>
        </w:tc>
      </w:tr>
      <w:tr w:rsidR="00A87B22" w14:paraId="6627ED34" w14:textId="77777777" w:rsidTr="00A87B22">
        <w:trPr>
          <w:trHeight w:val="227"/>
          <w:jc w:val="center"/>
        </w:trPr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CA243F" w14:textId="77777777" w:rsidR="00A87B22" w:rsidRDefault="00A87B22" w:rsidP="00A87B22">
            <w:pPr>
              <w:ind w:right="-85"/>
              <w:jc w:val="left"/>
              <w:rPr>
                <w:b/>
                <w:bCs/>
                <w:sz w:val="20"/>
                <w:szCs w:val="20"/>
              </w:rPr>
            </w:pPr>
            <w:r w:rsidRPr="00F36E9C">
              <w:rPr>
                <w:b/>
                <w:bCs/>
                <w:sz w:val="20"/>
                <w:szCs w:val="20"/>
              </w:rPr>
              <w:t>II квартал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DD6F82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101,4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0BBA46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F5E66C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101,4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9592A7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102,1</w:t>
            </w:r>
          </w:p>
        </w:tc>
      </w:tr>
      <w:tr w:rsidR="00A87B22" w14:paraId="50B79480" w14:textId="77777777" w:rsidTr="00A87B22">
        <w:trPr>
          <w:trHeight w:val="227"/>
          <w:jc w:val="center"/>
        </w:trPr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4C3CA3F" w14:textId="77777777" w:rsidR="00A87B22" w:rsidRPr="00F36E9C" w:rsidRDefault="00A87B22" w:rsidP="00A87B22">
            <w:pPr>
              <w:ind w:right="-85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6328B03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C0BA770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235A1D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44EFFD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</w:tr>
      <w:tr w:rsidR="00A87B22" w14:paraId="1D8E3C5D" w14:textId="77777777" w:rsidTr="00A87B22">
        <w:trPr>
          <w:trHeight w:val="227"/>
          <w:jc w:val="center"/>
        </w:trPr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C8D94E" w14:textId="77777777" w:rsidR="00A87B22" w:rsidRDefault="00A87B22" w:rsidP="00A87B22">
            <w:pPr>
              <w:ind w:right="-85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D4540E8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4D7C745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046461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48BAD90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A87B22" w14:paraId="7B6AE503" w14:textId="77777777" w:rsidTr="00A87B22">
        <w:trPr>
          <w:trHeight w:val="227"/>
          <w:jc w:val="center"/>
        </w:trPr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4AE8776" w14:textId="77777777" w:rsidR="00A87B22" w:rsidRDefault="00A87B22" w:rsidP="00A87B22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8FA53D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FC2FA3D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06D145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101,6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973F7A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101,3</w:t>
            </w:r>
          </w:p>
        </w:tc>
      </w:tr>
      <w:tr w:rsidR="00A87B22" w14:paraId="4C9FB9D2" w14:textId="77777777" w:rsidTr="00A87B22">
        <w:trPr>
          <w:trHeight w:val="227"/>
          <w:jc w:val="center"/>
        </w:trPr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E09F0C" w14:textId="77777777" w:rsidR="00A87B22" w:rsidRDefault="00A87B22" w:rsidP="00A87B22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III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426C0C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101,5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37D64A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62484C3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102,4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206094D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101,7</w:t>
            </w:r>
          </w:p>
        </w:tc>
      </w:tr>
      <w:tr w:rsidR="00A87B22" w14:paraId="7809E79E" w14:textId="77777777" w:rsidTr="00A87B22">
        <w:trPr>
          <w:trHeight w:val="227"/>
          <w:jc w:val="center"/>
        </w:trPr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A887E1" w14:textId="77777777" w:rsidR="00A87B22" w:rsidRDefault="00A87B22" w:rsidP="00A87B22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 xml:space="preserve">Октябрь 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718D5E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4925B0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37C946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101,2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315154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99,4</w:t>
            </w:r>
          </w:p>
        </w:tc>
      </w:tr>
      <w:tr w:rsidR="00A87B22" w14:paraId="51A642A9" w14:textId="77777777" w:rsidTr="00A87B22">
        <w:trPr>
          <w:trHeight w:val="227"/>
          <w:jc w:val="center"/>
        </w:trPr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F078C04" w14:textId="77777777" w:rsidR="00A87B22" w:rsidRDefault="00A87B22" w:rsidP="00A87B22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Ноябрь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93336B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100,6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287207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AB4E6E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101,8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ECD4A4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101,1</w:t>
            </w:r>
          </w:p>
        </w:tc>
      </w:tr>
      <w:tr w:rsidR="00A87B22" w14:paraId="1289FB85" w14:textId="77777777" w:rsidTr="00A87B22">
        <w:trPr>
          <w:trHeight w:val="227"/>
          <w:jc w:val="center"/>
        </w:trPr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58383D" w14:textId="77777777" w:rsidR="00A87B22" w:rsidRPr="008D4DDF" w:rsidRDefault="00A87B22" w:rsidP="00A87B22">
            <w:pPr>
              <w:ind w:right="-57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Но</w:t>
            </w:r>
            <w:r w:rsidRPr="008D4DDF">
              <w:rPr>
                <w:b/>
                <w:sz w:val="20"/>
                <w:szCs w:val="20"/>
              </w:rPr>
              <w:t xml:space="preserve">ябрь </w:t>
            </w:r>
            <w:r>
              <w:rPr>
                <w:b/>
                <w:sz w:val="20"/>
                <w:szCs w:val="20"/>
              </w:rPr>
              <w:t xml:space="preserve">2024 </w:t>
            </w:r>
            <w:r w:rsidRPr="008D4DDF">
              <w:rPr>
                <w:b/>
                <w:sz w:val="20"/>
                <w:szCs w:val="20"/>
              </w:rPr>
              <w:t>к д</w:t>
            </w:r>
            <w:r w:rsidRPr="008D4DDF">
              <w:rPr>
                <w:b/>
                <w:sz w:val="20"/>
                <w:szCs w:val="20"/>
              </w:rPr>
              <w:t>е</w:t>
            </w:r>
            <w:r w:rsidRPr="008D4DDF">
              <w:rPr>
                <w:b/>
                <w:sz w:val="20"/>
                <w:szCs w:val="20"/>
              </w:rPr>
              <w:t>кабрю 202</w:t>
            </w: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727D1D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105,4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368C3C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AEDDAD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108,2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7ADD55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106,4</w:t>
            </w:r>
          </w:p>
        </w:tc>
      </w:tr>
    </w:tbl>
    <w:p w14:paraId="5282D789" w14:textId="77777777" w:rsidR="00A87B22" w:rsidRDefault="00A87B22" w:rsidP="00A75FFB">
      <w:pPr>
        <w:spacing w:before="240" w:after="120"/>
        <w:jc w:val="center"/>
      </w:pPr>
      <w:r>
        <w:rPr>
          <w:b/>
          <w:bCs/>
        </w:rPr>
        <w:t>Индексы цен на отдельные виды продукции,</w:t>
      </w:r>
      <w:r>
        <w:rPr>
          <w:b/>
          <w:bCs/>
        </w:rPr>
        <w:br/>
        <w:t>приобретенной строительными организациями</w:t>
      </w:r>
    </w:p>
    <w:p w14:paraId="009381C8" w14:textId="77777777" w:rsidR="00A87B22" w:rsidRDefault="00A87B22" w:rsidP="00A87B22">
      <w:pPr>
        <w:spacing w:after="60"/>
        <w:jc w:val="center"/>
      </w:pPr>
      <w:r>
        <w:rPr>
          <w:b/>
          <w:bCs/>
          <w:sz w:val="20"/>
          <w:szCs w:val="20"/>
        </w:rPr>
        <w:t>на конец периода; в процентах к предыдущему периоду</w:t>
      </w:r>
    </w:p>
    <w:tbl>
      <w:tblPr>
        <w:tblW w:w="90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4"/>
        <w:gridCol w:w="1275"/>
        <w:gridCol w:w="1276"/>
        <w:gridCol w:w="1275"/>
        <w:gridCol w:w="1276"/>
        <w:gridCol w:w="1276"/>
      </w:tblGrid>
      <w:tr w:rsidR="00A87B22" w14:paraId="531E473E" w14:textId="77777777" w:rsidTr="00A87B22">
        <w:trPr>
          <w:trHeight w:val="400"/>
          <w:tblHeader/>
          <w:jc w:val="center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E6956C" w14:textId="77777777" w:rsidR="00A87B22" w:rsidRDefault="00A87B22" w:rsidP="00A87B22">
            <w:pPr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FF19D0" w14:textId="77777777" w:rsidR="00A87B22" w:rsidRDefault="00A87B22" w:rsidP="00A87B22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Бетон т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варный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8E3419" w14:textId="77777777" w:rsidR="00A87B22" w:rsidRDefault="00A87B22" w:rsidP="00A87B22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Щебень</w:t>
            </w:r>
          </w:p>
        </w:tc>
        <w:tc>
          <w:tcPr>
            <w:tcW w:w="12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71A6BB" w14:textId="77777777" w:rsidR="00A87B22" w:rsidRDefault="00A87B22" w:rsidP="00A87B22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Пески пр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родные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163351" w14:textId="77777777" w:rsidR="00A87B22" w:rsidRDefault="00A87B22" w:rsidP="00A87B22">
            <w:pPr>
              <w:ind w:right="-57"/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Цементы </w:t>
            </w:r>
            <w:proofErr w:type="spellStart"/>
            <w:r>
              <w:rPr>
                <w:b/>
                <w:bCs/>
                <w:sz w:val="20"/>
                <w:szCs w:val="20"/>
              </w:rPr>
              <w:t>общестро</w:t>
            </w:r>
            <w:proofErr w:type="gramStart"/>
            <w:r>
              <w:rPr>
                <w:b/>
                <w:bCs/>
                <w:sz w:val="20"/>
                <w:szCs w:val="20"/>
              </w:rPr>
              <w:t>и</w:t>
            </w:r>
            <w:proofErr w:type="spellEnd"/>
            <w:r>
              <w:rPr>
                <w:b/>
                <w:bCs/>
                <w:sz w:val="20"/>
                <w:szCs w:val="20"/>
              </w:rPr>
              <w:t>-</w:t>
            </w:r>
            <w:proofErr w:type="gramEnd"/>
            <w:r>
              <w:rPr>
                <w:b/>
                <w:bCs/>
                <w:sz w:val="20"/>
                <w:szCs w:val="20"/>
              </w:rPr>
              <w:br/>
              <w:t>тельные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BB8D08" w14:textId="77777777" w:rsidR="00A87B22" w:rsidRDefault="00A87B22" w:rsidP="00A87B22">
            <w:pPr>
              <w:ind w:right="-57"/>
              <w:jc w:val="center"/>
            </w:pPr>
            <w:r>
              <w:rPr>
                <w:b/>
                <w:bCs/>
                <w:sz w:val="20"/>
                <w:szCs w:val="20"/>
              </w:rPr>
              <w:t>Битумы нефтяные</w:t>
            </w:r>
          </w:p>
        </w:tc>
      </w:tr>
      <w:tr w:rsidR="00A87B22" w14:paraId="541898A7" w14:textId="77777777" w:rsidTr="00A87B22">
        <w:trPr>
          <w:trHeight w:val="283"/>
          <w:jc w:val="center"/>
        </w:trPr>
        <w:tc>
          <w:tcPr>
            <w:tcW w:w="9072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9FFF79" w14:textId="77777777" w:rsidR="00A87B22" w:rsidRDefault="00A87B22" w:rsidP="00A87B22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2023</w:t>
            </w:r>
          </w:p>
        </w:tc>
      </w:tr>
      <w:tr w:rsidR="00A87B22" w14:paraId="5FF0C472" w14:textId="77777777" w:rsidTr="00A87B22">
        <w:trPr>
          <w:trHeight w:val="227"/>
          <w:jc w:val="center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A51463" w14:textId="77777777" w:rsidR="00A87B22" w:rsidRDefault="00A87B22" w:rsidP="00A87B2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0BEC03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6A04F6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4D0AFC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AB5989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96BD81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81,7</w:t>
            </w:r>
          </w:p>
        </w:tc>
      </w:tr>
      <w:tr w:rsidR="00A87B22" w14:paraId="5E85D1EF" w14:textId="77777777" w:rsidTr="00A87B22">
        <w:trPr>
          <w:trHeight w:val="227"/>
          <w:jc w:val="center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AD274D" w14:textId="77777777" w:rsidR="00A87B22" w:rsidRDefault="00A87B22" w:rsidP="00A87B2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C97F4D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258E01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C59ED1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6AABB1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95,3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497121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A87B22" w14:paraId="4D323DDF" w14:textId="77777777" w:rsidTr="00A87B22">
        <w:trPr>
          <w:trHeight w:val="227"/>
          <w:jc w:val="center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D39A96" w14:textId="77777777" w:rsidR="00A87B22" w:rsidRDefault="00A87B22" w:rsidP="00A87B2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DE4163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7F4516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8A39D5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D955E0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C066BE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85,74</w:t>
            </w:r>
          </w:p>
        </w:tc>
      </w:tr>
      <w:tr w:rsidR="00A87B22" w14:paraId="73801BB8" w14:textId="77777777" w:rsidTr="00A87B22">
        <w:trPr>
          <w:trHeight w:val="227"/>
          <w:jc w:val="center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7C6C5B" w14:textId="77777777" w:rsidR="00A87B22" w:rsidRDefault="00A87B22" w:rsidP="00A87B22">
            <w:pPr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55AF76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38F185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96693C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500E8C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95,3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4ACBF9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70,1</w:t>
            </w:r>
          </w:p>
        </w:tc>
      </w:tr>
      <w:tr w:rsidR="00A87B22" w14:paraId="3B08A0DF" w14:textId="77777777" w:rsidTr="00A87B22">
        <w:trPr>
          <w:trHeight w:val="227"/>
          <w:jc w:val="center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B4633F" w14:textId="77777777" w:rsidR="00A87B22" w:rsidRDefault="00A87B22" w:rsidP="00A87B2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503609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35E26C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3BF2F9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E4F499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888FFD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96,9</w:t>
            </w:r>
          </w:p>
        </w:tc>
      </w:tr>
      <w:tr w:rsidR="00A87B22" w14:paraId="6430ED59" w14:textId="77777777" w:rsidTr="00A87B22">
        <w:trPr>
          <w:trHeight w:val="227"/>
          <w:jc w:val="center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105B2F" w14:textId="77777777" w:rsidR="00A87B22" w:rsidRDefault="00A87B22" w:rsidP="00A87B2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87018C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535225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8319B3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7DD413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3DB40C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105,2</w:t>
            </w:r>
          </w:p>
        </w:tc>
      </w:tr>
      <w:tr w:rsidR="00A87B22" w14:paraId="079B6B4B" w14:textId="77777777" w:rsidTr="00A87B22">
        <w:trPr>
          <w:trHeight w:val="227"/>
          <w:jc w:val="center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0E69FD" w14:textId="77777777" w:rsidR="00A87B22" w:rsidRDefault="00A87B22" w:rsidP="00A87B2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04F602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5EA887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744258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221B30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79C586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124,6</w:t>
            </w:r>
          </w:p>
        </w:tc>
      </w:tr>
      <w:tr w:rsidR="00A87B22" w14:paraId="61A42472" w14:textId="77777777" w:rsidTr="00A87B22">
        <w:trPr>
          <w:trHeight w:val="227"/>
          <w:jc w:val="center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6FC5E7" w14:textId="77777777" w:rsidR="00A87B22" w:rsidRDefault="00A87B22" w:rsidP="00A87B22">
            <w:pPr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>II</w:t>
            </w:r>
            <w:r>
              <w:rPr>
                <w:b/>
                <w:bCs/>
                <w:sz w:val="20"/>
                <w:szCs w:val="20"/>
              </w:rPr>
              <w:t xml:space="preserve"> квартал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082ED3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F90A86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15A786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C8884A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2132BC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127,0</w:t>
            </w:r>
          </w:p>
        </w:tc>
      </w:tr>
      <w:tr w:rsidR="00A87B22" w14:paraId="7CD664A3" w14:textId="77777777" w:rsidTr="00A87B22">
        <w:trPr>
          <w:trHeight w:val="227"/>
          <w:jc w:val="center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17148F" w14:textId="77777777" w:rsidR="00A87B22" w:rsidRDefault="00A87B22" w:rsidP="00A87B2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7CA86A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55A4BA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9D5294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75DDE5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CE63C6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121,1</w:t>
            </w:r>
          </w:p>
        </w:tc>
      </w:tr>
      <w:tr w:rsidR="00A87B22" w14:paraId="54701379" w14:textId="77777777" w:rsidTr="00A87B22">
        <w:trPr>
          <w:trHeight w:val="227"/>
          <w:jc w:val="center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DFCCE2" w14:textId="77777777" w:rsidR="00A87B22" w:rsidRDefault="00A87B22" w:rsidP="00A87B2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C3C3C1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39B228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97,7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7489DC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D9BB40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F169AD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104,1</w:t>
            </w:r>
          </w:p>
        </w:tc>
      </w:tr>
      <w:tr w:rsidR="00A87B22" w14:paraId="00870153" w14:textId="77777777" w:rsidTr="00A87B22">
        <w:trPr>
          <w:trHeight w:val="227"/>
          <w:jc w:val="center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A7EC16" w14:textId="77777777" w:rsidR="00A87B22" w:rsidRDefault="00A87B22" w:rsidP="00A87B22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18EDBF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65857D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BEE2BB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0CDD00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872443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96,9</w:t>
            </w:r>
          </w:p>
        </w:tc>
      </w:tr>
      <w:tr w:rsidR="00A87B22" w14:paraId="7AA2D7AF" w14:textId="77777777" w:rsidTr="00A87B22">
        <w:trPr>
          <w:trHeight w:val="227"/>
          <w:jc w:val="center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4A7E9B" w14:textId="77777777" w:rsidR="00A87B22" w:rsidRDefault="00A87B22" w:rsidP="00A87B22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III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E7D5A8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FC48B4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99,6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7DDD7C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A6C274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7E9EE7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122,1</w:t>
            </w:r>
          </w:p>
        </w:tc>
      </w:tr>
      <w:tr w:rsidR="00A87B22" w14:paraId="272BC875" w14:textId="77777777" w:rsidTr="00A87B22">
        <w:trPr>
          <w:trHeight w:val="227"/>
          <w:jc w:val="center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39579F" w14:textId="77777777" w:rsidR="00A87B22" w:rsidRDefault="00A87B22" w:rsidP="00A87B22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Октябрь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E36320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5E9FD6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26AD15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CADE64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C25B0C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106,6</w:t>
            </w:r>
          </w:p>
        </w:tc>
      </w:tr>
      <w:tr w:rsidR="00A87B22" w14:paraId="2CAD60D4" w14:textId="77777777" w:rsidTr="00A87B22">
        <w:trPr>
          <w:trHeight w:val="227"/>
          <w:jc w:val="center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B5F5F6" w14:textId="77777777" w:rsidR="00A87B22" w:rsidRDefault="00A87B22" w:rsidP="00A87B22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Ноябрь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A9C6D1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3D21B5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42F82A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37542E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A511EC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123,0</w:t>
            </w:r>
          </w:p>
        </w:tc>
      </w:tr>
      <w:tr w:rsidR="00A87B22" w14:paraId="31A3044F" w14:textId="77777777" w:rsidTr="00A87B22">
        <w:trPr>
          <w:trHeight w:val="227"/>
          <w:jc w:val="center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68738B" w14:textId="77777777" w:rsidR="00A87B22" w:rsidRDefault="00A87B22" w:rsidP="00A87B2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Декабрь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255CC2" w14:textId="77777777" w:rsidR="00A87B22" w:rsidRDefault="00A87B22" w:rsidP="00A87B2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646055" w14:textId="77777777" w:rsidR="00A87B22" w:rsidRDefault="00A87B22" w:rsidP="00A87B2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D07F43" w14:textId="77777777" w:rsidR="00A87B22" w:rsidRDefault="00A87B22" w:rsidP="00A87B2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AEF3C6" w14:textId="77777777" w:rsidR="00A87B22" w:rsidRDefault="00A87B22" w:rsidP="00A87B2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4CAC2E1" w14:textId="77777777" w:rsidR="00A87B22" w:rsidRDefault="00A87B22" w:rsidP="00A87B2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A87B22" w14:paraId="4D3E9735" w14:textId="77777777" w:rsidTr="00A87B22">
        <w:trPr>
          <w:trHeight w:val="227"/>
          <w:jc w:val="center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E92AFB" w14:textId="77777777" w:rsidR="00A87B22" w:rsidRDefault="00A87B22" w:rsidP="00A87B22">
            <w:pPr>
              <w:ind w:right="-94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>IV</w:t>
            </w:r>
            <w:r>
              <w:rPr>
                <w:b/>
                <w:bCs/>
                <w:sz w:val="20"/>
                <w:szCs w:val="20"/>
              </w:rPr>
              <w:t xml:space="preserve"> квартал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22C8AE" w14:textId="77777777" w:rsidR="00A87B22" w:rsidRDefault="00A87B22" w:rsidP="00A87B2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A79B1D2" w14:textId="77777777" w:rsidR="00A87B22" w:rsidRDefault="00A87B22" w:rsidP="00A87B2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9A7B3CF" w14:textId="77777777" w:rsidR="00A87B22" w:rsidRDefault="00A87B22" w:rsidP="00A87B2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A9E2F8" w14:textId="77777777" w:rsidR="00A87B22" w:rsidRDefault="00A87B22" w:rsidP="00A87B2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75049C" w14:textId="77777777" w:rsidR="00A87B22" w:rsidRDefault="00A87B22" w:rsidP="00A87B2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131,1</w:t>
            </w:r>
          </w:p>
        </w:tc>
      </w:tr>
      <w:tr w:rsidR="00A87B22" w14:paraId="21A586CF" w14:textId="77777777" w:rsidTr="00A87B22">
        <w:trPr>
          <w:trHeight w:val="227"/>
          <w:jc w:val="center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3BB17B" w14:textId="77777777" w:rsidR="00A87B22" w:rsidRDefault="00A87B22" w:rsidP="00A87B22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Декабрь 2023 к декабрю 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E14A4BD" w14:textId="77777777" w:rsidR="00A87B22" w:rsidRPr="003B2BE8" w:rsidRDefault="00A87B22" w:rsidP="00A87B22">
            <w:pPr>
              <w:jc w:val="right"/>
              <w:rPr>
                <w:b/>
                <w:sz w:val="20"/>
                <w:szCs w:val="20"/>
              </w:rPr>
            </w:pPr>
            <w:r w:rsidRPr="003B2BE8">
              <w:rPr>
                <w:b/>
                <w:sz w:val="20"/>
                <w:szCs w:val="20"/>
              </w:rPr>
              <w:t>102,7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008D3F" w14:textId="77777777" w:rsidR="00A87B22" w:rsidRPr="003B2BE8" w:rsidRDefault="00A87B22" w:rsidP="00A87B22">
            <w:pPr>
              <w:jc w:val="right"/>
              <w:rPr>
                <w:b/>
                <w:sz w:val="20"/>
                <w:szCs w:val="20"/>
              </w:rPr>
            </w:pPr>
            <w:r w:rsidRPr="003B2BE8">
              <w:rPr>
                <w:b/>
                <w:sz w:val="20"/>
                <w:szCs w:val="20"/>
              </w:rPr>
              <w:t>108,9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3798A2" w14:textId="77777777" w:rsidR="00A87B22" w:rsidRPr="003B2BE8" w:rsidRDefault="00A87B22" w:rsidP="00A87B22">
            <w:pPr>
              <w:jc w:val="right"/>
              <w:rPr>
                <w:b/>
                <w:sz w:val="20"/>
                <w:szCs w:val="20"/>
              </w:rPr>
            </w:pPr>
            <w:r w:rsidRPr="003B2BE8">
              <w:rPr>
                <w:b/>
                <w:sz w:val="20"/>
                <w:szCs w:val="20"/>
              </w:rPr>
              <w:t>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0E74429" w14:textId="77777777" w:rsidR="00A87B22" w:rsidRPr="003B2BE8" w:rsidRDefault="00A87B22" w:rsidP="00A87B22">
            <w:pPr>
              <w:jc w:val="right"/>
              <w:rPr>
                <w:b/>
                <w:sz w:val="20"/>
                <w:szCs w:val="20"/>
              </w:rPr>
            </w:pPr>
            <w:r w:rsidRPr="003B2BE8">
              <w:rPr>
                <w:b/>
                <w:sz w:val="20"/>
                <w:szCs w:val="20"/>
              </w:rPr>
              <w:t>111,3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2EB369" w14:textId="77777777" w:rsidR="00A87B22" w:rsidRPr="003B2BE8" w:rsidRDefault="00A87B22" w:rsidP="00A87B22">
            <w:pPr>
              <w:jc w:val="right"/>
              <w:rPr>
                <w:b/>
                <w:sz w:val="20"/>
                <w:szCs w:val="20"/>
              </w:rPr>
            </w:pPr>
            <w:r w:rsidRPr="003B2BE8">
              <w:rPr>
                <w:b/>
                <w:sz w:val="20"/>
                <w:szCs w:val="20"/>
              </w:rPr>
              <w:t>142,5</w:t>
            </w:r>
          </w:p>
        </w:tc>
      </w:tr>
      <w:tr w:rsidR="00A87B22" w14:paraId="105C6B1A" w14:textId="77777777" w:rsidTr="00A87B22">
        <w:trPr>
          <w:trHeight w:val="227"/>
          <w:jc w:val="center"/>
        </w:trPr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31677F" w14:textId="77777777" w:rsidR="00A87B22" w:rsidRPr="005C12D1" w:rsidRDefault="00A87B22" w:rsidP="00A87B22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2024</w:t>
            </w:r>
          </w:p>
        </w:tc>
      </w:tr>
      <w:tr w:rsidR="00A87B22" w14:paraId="12E12F01" w14:textId="77777777" w:rsidTr="00A87B22">
        <w:trPr>
          <w:trHeight w:val="227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4857081" w14:textId="77777777" w:rsidR="00A87B22" w:rsidRDefault="00A87B22" w:rsidP="00A87B2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39D735" w14:textId="77777777" w:rsidR="00A87B22" w:rsidRPr="003B2BE8" w:rsidRDefault="00A87B22" w:rsidP="00A87B2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C01FDFF" w14:textId="77777777" w:rsidR="00A87B22" w:rsidRPr="003B2BE8" w:rsidRDefault="00A87B22" w:rsidP="00A87B2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108,3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79EF24" w14:textId="77777777" w:rsidR="00A87B22" w:rsidRPr="003B2BE8" w:rsidRDefault="00A87B22" w:rsidP="00A87B2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D7E0D7" w14:textId="77777777" w:rsidR="00A87B22" w:rsidRPr="003B2BE8" w:rsidRDefault="00A87B22" w:rsidP="00A87B2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D96AC0" w14:textId="77777777" w:rsidR="00A87B22" w:rsidRPr="003B2BE8" w:rsidRDefault="00A87B22" w:rsidP="00A87B2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98,5</w:t>
            </w:r>
          </w:p>
        </w:tc>
      </w:tr>
      <w:tr w:rsidR="00A87B22" w14:paraId="5987C14E" w14:textId="77777777" w:rsidTr="00A87B22">
        <w:trPr>
          <w:trHeight w:val="227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D4F860" w14:textId="77777777" w:rsidR="00A87B22" w:rsidRDefault="00A87B22" w:rsidP="00A87B22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4971DC" w14:textId="77777777" w:rsidR="00A87B22" w:rsidRDefault="00A87B22" w:rsidP="00A87B2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A1EFD9" w14:textId="77777777" w:rsidR="00A87B22" w:rsidRDefault="00A87B22" w:rsidP="00A87B2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7B1319" w14:textId="77777777" w:rsidR="00A87B22" w:rsidRDefault="00A87B22" w:rsidP="00A87B2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79899EB" w14:textId="77777777" w:rsidR="00A87B22" w:rsidRDefault="00A87B22" w:rsidP="00A87B2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455C588" w14:textId="77777777" w:rsidR="00A87B22" w:rsidRDefault="00A87B22" w:rsidP="00A87B2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  <w:tr w:rsidR="00A87B22" w14:paraId="01AAC0CE" w14:textId="77777777" w:rsidTr="00A87B22">
        <w:trPr>
          <w:trHeight w:val="227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0FB171" w14:textId="77777777" w:rsidR="00A87B22" w:rsidRDefault="00A87B22" w:rsidP="00A87B22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17094E" w14:textId="77777777" w:rsidR="00A87B22" w:rsidRDefault="00A87B22" w:rsidP="00A87B2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CCB33B" w14:textId="77777777" w:rsidR="00A87B22" w:rsidRDefault="00A87B22" w:rsidP="00A87B2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049343" w14:textId="77777777" w:rsidR="00A87B22" w:rsidRDefault="00A87B22" w:rsidP="00A87B2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9226FE" w14:textId="77777777" w:rsidR="00A87B22" w:rsidRDefault="00A87B22" w:rsidP="00A87B2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EE93D8" w14:textId="77777777" w:rsidR="00A87B22" w:rsidRDefault="00A87B22" w:rsidP="00A87B2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  <w:tr w:rsidR="00A87B22" w14:paraId="0540AE6E" w14:textId="77777777" w:rsidTr="00A87B22">
        <w:trPr>
          <w:trHeight w:val="227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EB35D08" w14:textId="77777777" w:rsidR="00A87B22" w:rsidRDefault="00A87B22" w:rsidP="00A87B22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04A63F" w14:textId="77777777" w:rsidR="00A87B22" w:rsidRDefault="00A87B22" w:rsidP="00A87B2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6A7B0E" w14:textId="77777777" w:rsidR="00A87B22" w:rsidRDefault="00A87B22" w:rsidP="00A87B2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FF9C75" w14:textId="77777777" w:rsidR="00A87B22" w:rsidRDefault="00A87B22" w:rsidP="00A87B2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21FC36" w14:textId="77777777" w:rsidR="00A87B22" w:rsidRDefault="00A87B22" w:rsidP="00A87B2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D576F0" w14:textId="77777777" w:rsidR="00A87B22" w:rsidRDefault="00A87B22" w:rsidP="00A87B2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98,5</w:t>
            </w:r>
          </w:p>
        </w:tc>
      </w:tr>
      <w:tr w:rsidR="00A87B22" w14:paraId="768AB47C" w14:textId="77777777" w:rsidTr="00A87B22">
        <w:trPr>
          <w:trHeight w:val="227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707240" w14:textId="77777777" w:rsidR="00A87B22" w:rsidRPr="00A26E19" w:rsidRDefault="00A87B22" w:rsidP="00A87B22">
            <w:pPr>
              <w:ind w:right="-85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DDBD53E" w14:textId="77777777" w:rsidR="00A87B22" w:rsidRDefault="00A87B22" w:rsidP="00A87B2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909D1D" w14:textId="77777777" w:rsidR="00A87B22" w:rsidRDefault="00A87B22" w:rsidP="00A87B2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E84976" w14:textId="77777777" w:rsidR="00A87B22" w:rsidRDefault="00A87B22" w:rsidP="00A87B2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570B4F" w14:textId="77777777" w:rsidR="00A87B22" w:rsidRDefault="00A87B22" w:rsidP="00A87B2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59AE90" w14:textId="77777777" w:rsidR="00A87B22" w:rsidRDefault="00A87B22" w:rsidP="00A87B2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112,1</w:t>
            </w:r>
          </w:p>
        </w:tc>
      </w:tr>
      <w:tr w:rsidR="00A87B22" w14:paraId="19D0EED8" w14:textId="77777777" w:rsidTr="00A87B22">
        <w:trPr>
          <w:trHeight w:val="227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3AE1A6" w14:textId="77777777" w:rsidR="00A87B22" w:rsidRDefault="00A87B22" w:rsidP="00A87B22">
            <w:pPr>
              <w:ind w:right="-85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EF66A8" w14:textId="77777777" w:rsidR="00A87B22" w:rsidRDefault="00A87B22" w:rsidP="00A87B2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423490" w14:textId="77777777" w:rsidR="00A87B22" w:rsidRDefault="00A87B22" w:rsidP="00A87B2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E769FB" w14:textId="77777777" w:rsidR="00A87B22" w:rsidRDefault="00A87B22" w:rsidP="00A87B2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CD98AB8" w14:textId="77777777" w:rsidR="00A87B22" w:rsidRDefault="00A87B22" w:rsidP="00A87B2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AB61BB" w14:textId="77777777" w:rsidR="00A87B22" w:rsidRDefault="00A87B22" w:rsidP="00A87B2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107,9</w:t>
            </w:r>
          </w:p>
        </w:tc>
      </w:tr>
      <w:tr w:rsidR="00A87B22" w14:paraId="5C6FA8CA" w14:textId="77777777" w:rsidTr="00A87B22">
        <w:trPr>
          <w:trHeight w:val="227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F6798E0" w14:textId="77777777" w:rsidR="00A87B22" w:rsidRDefault="00A87B22" w:rsidP="00A87B2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lastRenderedPageBreak/>
              <w:t>Июнь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460C35C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336F2C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3CC128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CACAA9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CD98E7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106,6</w:t>
            </w:r>
          </w:p>
        </w:tc>
      </w:tr>
      <w:tr w:rsidR="00A87B22" w14:paraId="14A4A479" w14:textId="77777777" w:rsidTr="00A87B22">
        <w:trPr>
          <w:trHeight w:val="227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AB232D" w14:textId="77777777" w:rsidR="00A87B22" w:rsidRDefault="00A87B22" w:rsidP="00A87B22">
            <w:pPr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>II</w:t>
            </w:r>
            <w:r>
              <w:rPr>
                <w:b/>
                <w:bCs/>
                <w:sz w:val="20"/>
                <w:szCs w:val="20"/>
              </w:rPr>
              <w:t xml:space="preserve"> квартал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714E5D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D81789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0B9CC4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89D54E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2C903D4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129,0</w:t>
            </w:r>
          </w:p>
        </w:tc>
      </w:tr>
      <w:tr w:rsidR="00A87B22" w14:paraId="59E2B6F3" w14:textId="77777777" w:rsidTr="00A87B22">
        <w:trPr>
          <w:trHeight w:val="227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46823D" w14:textId="77777777" w:rsidR="00A87B22" w:rsidRPr="00D775B6" w:rsidRDefault="00A87B22" w:rsidP="00A87B22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FF0E31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D031D7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F14B5E2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8928276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7A396F2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100,9</w:t>
            </w:r>
          </w:p>
        </w:tc>
      </w:tr>
      <w:tr w:rsidR="00A87B22" w14:paraId="567B36A2" w14:textId="77777777" w:rsidTr="00A87B22">
        <w:trPr>
          <w:trHeight w:val="227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917DFD" w14:textId="77777777" w:rsidR="00A87B22" w:rsidRDefault="00A87B22" w:rsidP="00A87B22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D9B3A77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1E9BC2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C4A219E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F87076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FF0BF9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99,1</w:t>
            </w:r>
          </w:p>
        </w:tc>
      </w:tr>
      <w:tr w:rsidR="00A87B22" w14:paraId="76AF40F3" w14:textId="77777777" w:rsidTr="00A87B22">
        <w:trPr>
          <w:trHeight w:val="227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EBC343" w14:textId="77777777" w:rsidR="00A87B22" w:rsidRDefault="00A87B22" w:rsidP="00A87B22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2AEB616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8C2E2E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D4596D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7785B7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516C29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94,8</w:t>
            </w:r>
          </w:p>
        </w:tc>
      </w:tr>
      <w:tr w:rsidR="00A87B22" w14:paraId="41F11618" w14:textId="77777777" w:rsidTr="00A87B22">
        <w:trPr>
          <w:trHeight w:val="227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5BA53C" w14:textId="77777777" w:rsidR="00A87B22" w:rsidRDefault="00A87B22" w:rsidP="00A87B22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III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2DECB7C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83121F9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FF123B2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F3667E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AFA8F1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94,7</w:t>
            </w:r>
          </w:p>
        </w:tc>
      </w:tr>
      <w:tr w:rsidR="00A87B22" w14:paraId="0B9F7C18" w14:textId="77777777" w:rsidTr="00A87B22">
        <w:trPr>
          <w:trHeight w:val="227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8E969D0" w14:textId="77777777" w:rsidR="00A87B22" w:rsidRDefault="00A87B22" w:rsidP="00A87B22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 xml:space="preserve">Октябрь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D8D3B44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2745FD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B4F425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070563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66678D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99,2</w:t>
            </w:r>
          </w:p>
        </w:tc>
      </w:tr>
      <w:tr w:rsidR="00A87B22" w14:paraId="3ED3FB32" w14:textId="77777777" w:rsidTr="00A87B22">
        <w:trPr>
          <w:trHeight w:val="227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685F8B" w14:textId="77777777" w:rsidR="00A87B22" w:rsidRDefault="00A87B22" w:rsidP="00A87B22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Ноябрь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25FB2A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F213F6B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98AC6D6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FAC6D9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EAB5B21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89,2</w:t>
            </w:r>
          </w:p>
        </w:tc>
      </w:tr>
      <w:tr w:rsidR="00A87B22" w14:paraId="6563FB9A" w14:textId="77777777" w:rsidTr="00A87B22">
        <w:trPr>
          <w:trHeight w:val="227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5890E4" w14:textId="77777777" w:rsidR="00A87B22" w:rsidRPr="008D4DDF" w:rsidRDefault="00A87B22" w:rsidP="00A87B22">
            <w:pPr>
              <w:ind w:right="-57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Но</w:t>
            </w:r>
            <w:r w:rsidRPr="008D4DDF">
              <w:rPr>
                <w:b/>
                <w:sz w:val="20"/>
                <w:szCs w:val="20"/>
              </w:rPr>
              <w:t xml:space="preserve">ябрь </w:t>
            </w:r>
            <w:r>
              <w:rPr>
                <w:b/>
                <w:sz w:val="20"/>
                <w:szCs w:val="20"/>
              </w:rPr>
              <w:t xml:space="preserve">2024 </w:t>
            </w:r>
            <w:r w:rsidRPr="008D4DDF">
              <w:rPr>
                <w:b/>
                <w:sz w:val="20"/>
                <w:szCs w:val="20"/>
              </w:rPr>
              <w:t>к декабрю 202</w:t>
            </w: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BB71F8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0FE33A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F8D0162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7AFA38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DE2CA9" w14:textId="77777777" w:rsidR="00A87B22" w:rsidRDefault="00A87B22" w:rsidP="00A87B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106,4</w:t>
            </w:r>
          </w:p>
        </w:tc>
      </w:tr>
    </w:tbl>
    <w:p w14:paraId="47B8233A" w14:textId="77777777" w:rsidR="00A87B22" w:rsidRDefault="00A87B22" w:rsidP="00A87B22">
      <w:pPr>
        <w:pStyle w:val="3"/>
        <w:keepNext w:val="0"/>
        <w:spacing w:before="240"/>
        <w:ind w:right="0" w:firstLine="720"/>
        <w:jc w:val="both"/>
        <w:rPr>
          <w:rFonts w:eastAsia="Times New Roman"/>
        </w:rPr>
      </w:pPr>
      <w:bookmarkStart w:id="201" w:name="_Toc132207915"/>
      <w:bookmarkStart w:id="202" w:name="_Toc132210870"/>
      <w:bookmarkEnd w:id="201"/>
      <w:bookmarkEnd w:id="202"/>
      <w:r>
        <w:rPr>
          <w:rFonts w:eastAsia="Times New Roman"/>
        </w:rPr>
        <w:t>Индекс тарифов на грузовые перевозки</w:t>
      </w:r>
      <w:r>
        <w:rPr>
          <w:rFonts w:eastAsia="Times New Roman"/>
          <w:b w:val="0"/>
          <w:bCs w:val="0"/>
        </w:rPr>
        <w:t xml:space="preserve"> в среднем по всем видам транспорта в ноябре 2024 года составил 100,0%.</w:t>
      </w:r>
    </w:p>
    <w:p w14:paraId="7E2C5191" w14:textId="77777777" w:rsidR="00A87B22" w:rsidRDefault="00A87B22" w:rsidP="00A75FFB">
      <w:pPr>
        <w:pStyle w:val="3"/>
        <w:keepNext w:val="0"/>
        <w:spacing w:before="240" w:after="120"/>
        <w:ind w:right="0"/>
        <w:rPr>
          <w:rFonts w:eastAsia="Times New Roman"/>
        </w:rPr>
      </w:pPr>
      <w:bookmarkStart w:id="203" w:name="_Toc132207916"/>
      <w:bookmarkStart w:id="204" w:name="_Toc132210871"/>
      <w:bookmarkEnd w:id="203"/>
      <w:bookmarkEnd w:id="204"/>
      <w:r>
        <w:rPr>
          <w:rFonts w:eastAsia="Times New Roman"/>
        </w:rPr>
        <w:t>Индексы тарифов на грузовые перевозки по видам транспорта</w:t>
      </w:r>
    </w:p>
    <w:p w14:paraId="05421E4B" w14:textId="77777777" w:rsidR="00A87B22" w:rsidRDefault="00A87B22" w:rsidP="00A87B22">
      <w:pPr>
        <w:spacing w:after="60"/>
        <w:jc w:val="center"/>
      </w:pPr>
      <w:r>
        <w:rPr>
          <w:b/>
          <w:bCs/>
          <w:sz w:val="20"/>
          <w:szCs w:val="20"/>
        </w:rPr>
        <w:t>на конец периода; в процентах к предыдущему периоду</w:t>
      </w:r>
    </w:p>
    <w:tbl>
      <w:tblPr>
        <w:tblW w:w="907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4"/>
        <w:gridCol w:w="1984"/>
        <w:gridCol w:w="2833"/>
      </w:tblGrid>
      <w:tr w:rsidR="00A87B22" w14:paraId="40E3055C" w14:textId="77777777" w:rsidTr="00A87B22">
        <w:trPr>
          <w:trHeight w:val="283"/>
          <w:tblHeader/>
          <w:jc w:val="center"/>
        </w:trPr>
        <w:tc>
          <w:tcPr>
            <w:tcW w:w="4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90C50A" w14:textId="77777777" w:rsidR="00A87B22" w:rsidRDefault="00A87B22" w:rsidP="00A87B22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E3E766" w14:textId="77777777" w:rsidR="00A87B22" w:rsidRDefault="00A87B22" w:rsidP="00A87B22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83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311AEE" w14:textId="77777777" w:rsidR="00A87B22" w:rsidRDefault="00A87B22" w:rsidP="00A87B22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в том </w:t>
            </w:r>
            <w:proofErr w:type="gramStart"/>
            <w:r>
              <w:rPr>
                <w:b/>
                <w:bCs/>
                <w:sz w:val="20"/>
                <w:szCs w:val="20"/>
              </w:rPr>
              <w:t>числе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автомобильный</w:t>
            </w:r>
          </w:p>
        </w:tc>
      </w:tr>
      <w:tr w:rsidR="00A87B22" w14:paraId="319AEC5B" w14:textId="77777777" w:rsidTr="00A87B22">
        <w:trPr>
          <w:trHeight w:val="283"/>
          <w:jc w:val="center"/>
        </w:trPr>
        <w:tc>
          <w:tcPr>
            <w:tcW w:w="907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517FA6" w14:textId="77777777" w:rsidR="00A87B22" w:rsidRDefault="00A87B22" w:rsidP="00A87B22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2023</w:t>
            </w:r>
          </w:p>
        </w:tc>
      </w:tr>
      <w:tr w:rsidR="00A87B22" w14:paraId="5F6784CF" w14:textId="77777777" w:rsidTr="00A87B22">
        <w:trPr>
          <w:trHeight w:val="145"/>
          <w:jc w:val="center"/>
        </w:trPr>
        <w:tc>
          <w:tcPr>
            <w:tcW w:w="42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6A2BDD" w14:textId="77777777" w:rsidR="00A87B22" w:rsidRDefault="00A87B22" w:rsidP="00A87B2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2177BB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FB0E7B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A87B22" w14:paraId="798E49A6" w14:textId="77777777" w:rsidTr="00A87B22">
        <w:trPr>
          <w:trHeight w:val="145"/>
          <w:jc w:val="center"/>
        </w:trPr>
        <w:tc>
          <w:tcPr>
            <w:tcW w:w="42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5EEA45" w14:textId="77777777" w:rsidR="00A87B22" w:rsidRDefault="00A87B22" w:rsidP="00A87B2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4E1037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D0DBD5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A87B22" w14:paraId="4C196347" w14:textId="77777777" w:rsidTr="00A87B22">
        <w:trPr>
          <w:trHeight w:val="145"/>
          <w:jc w:val="center"/>
        </w:trPr>
        <w:tc>
          <w:tcPr>
            <w:tcW w:w="42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AC6C40" w14:textId="77777777" w:rsidR="00A87B22" w:rsidRDefault="00A87B22" w:rsidP="00A87B2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C1B256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100,7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E353FA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100,7</w:t>
            </w:r>
          </w:p>
        </w:tc>
      </w:tr>
      <w:tr w:rsidR="00A87B22" w14:paraId="16FF2A4E" w14:textId="77777777" w:rsidTr="00A87B22">
        <w:trPr>
          <w:trHeight w:val="145"/>
          <w:jc w:val="center"/>
        </w:trPr>
        <w:tc>
          <w:tcPr>
            <w:tcW w:w="42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02833F" w14:textId="77777777" w:rsidR="00A87B22" w:rsidRDefault="00A87B22" w:rsidP="00A87B22">
            <w:pPr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71C34E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100,7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5E62C0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100,7</w:t>
            </w:r>
          </w:p>
        </w:tc>
      </w:tr>
      <w:tr w:rsidR="00A87B22" w14:paraId="751274B2" w14:textId="77777777" w:rsidTr="00A87B22">
        <w:trPr>
          <w:trHeight w:val="145"/>
          <w:jc w:val="center"/>
        </w:trPr>
        <w:tc>
          <w:tcPr>
            <w:tcW w:w="42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06C1E9" w14:textId="77777777" w:rsidR="00A87B22" w:rsidRDefault="00A87B22" w:rsidP="00A87B2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49DDBC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CC6A30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A87B22" w14:paraId="7E2A198F" w14:textId="77777777" w:rsidTr="00A87B22">
        <w:trPr>
          <w:trHeight w:val="145"/>
          <w:jc w:val="center"/>
        </w:trPr>
        <w:tc>
          <w:tcPr>
            <w:tcW w:w="42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13D8E2" w14:textId="77777777" w:rsidR="00A87B22" w:rsidRDefault="00A87B22" w:rsidP="00A87B2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7438A1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AD7339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A87B22" w14:paraId="158A1B38" w14:textId="77777777" w:rsidTr="00A87B22">
        <w:trPr>
          <w:trHeight w:val="145"/>
          <w:jc w:val="center"/>
        </w:trPr>
        <w:tc>
          <w:tcPr>
            <w:tcW w:w="42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238A92" w14:textId="77777777" w:rsidR="00A87B22" w:rsidRDefault="00A87B22" w:rsidP="00A87B2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87D42F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E4046A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A87B22" w14:paraId="120F382D" w14:textId="77777777" w:rsidTr="00A87B22">
        <w:trPr>
          <w:trHeight w:val="145"/>
          <w:jc w:val="center"/>
        </w:trPr>
        <w:tc>
          <w:tcPr>
            <w:tcW w:w="42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42FC79" w14:textId="77777777" w:rsidR="00A87B22" w:rsidRDefault="00A87B22" w:rsidP="00A87B22">
            <w:pPr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>II</w:t>
            </w:r>
            <w:r>
              <w:rPr>
                <w:b/>
                <w:bCs/>
                <w:sz w:val="20"/>
                <w:szCs w:val="20"/>
              </w:rPr>
              <w:t xml:space="preserve"> квартал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DC9297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F05C3C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A87B22" w14:paraId="1AC06451" w14:textId="77777777" w:rsidTr="00A87B22">
        <w:trPr>
          <w:trHeight w:val="145"/>
          <w:jc w:val="center"/>
        </w:trPr>
        <w:tc>
          <w:tcPr>
            <w:tcW w:w="42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EAC9AC" w14:textId="77777777" w:rsidR="00A87B22" w:rsidRDefault="00A87B22" w:rsidP="00A87B2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47B596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0DF6C4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A87B22" w14:paraId="5BDB7EDE" w14:textId="77777777" w:rsidTr="00A87B22">
        <w:trPr>
          <w:trHeight w:val="145"/>
          <w:jc w:val="center"/>
        </w:trPr>
        <w:tc>
          <w:tcPr>
            <w:tcW w:w="42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D54A38" w14:textId="77777777" w:rsidR="00A87B22" w:rsidRDefault="00A87B22" w:rsidP="00A87B2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8D3B88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31AD8B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A87B22" w14:paraId="2AC25537" w14:textId="77777777" w:rsidTr="00A87B22">
        <w:trPr>
          <w:trHeight w:val="145"/>
          <w:jc w:val="center"/>
        </w:trPr>
        <w:tc>
          <w:tcPr>
            <w:tcW w:w="4254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9EEE88" w14:textId="77777777" w:rsidR="00A87B22" w:rsidRDefault="00A87B22" w:rsidP="00A87B22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318FC2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64A95E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A87B22" w14:paraId="17B7107A" w14:textId="77777777" w:rsidTr="00A87B22">
        <w:trPr>
          <w:trHeight w:val="145"/>
          <w:jc w:val="center"/>
        </w:trPr>
        <w:tc>
          <w:tcPr>
            <w:tcW w:w="4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4BF632" w14:textId="77777777" w:rsidR="00A87B22" w:rsidRDefault="00A87B22" w:rsidP="00A87B22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III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30C67E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3B79A9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A87B22" w14:paraId="0E36033C" w14:textId="77777777" w:rsidTr="00A87B22">
        <w:trPr>
          <w:trHeight w:val="145"/>
          <w:jc w:val="center"/>
        </w:trPr>
        <w:tc>
          <w:tcPr>
            <w:tcW w:w="4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FFE81E" w14:textId="77777777" w:rsidR="00A87B22" w:rsidRDefault="00A87B22" w:rsidP="00A87B22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Октябрь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78B1E5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4D86B7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A87B22" w14:paraId="79F52E25" w14:textId="77777777" w:rsidTr="00A87B22">
        <w:trPr>
          <w:trHeight w:val="145"/>
          <w:jc w:val="center"/>
        </w:trPr>
        <w:tc>
          <w:tcPr>
            <w:tcW w:w="4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26C5BA" w14:textId="77777777" w:rsidR="00A87B22" w:rsidRDefault="00A87B22" w:rsidP="00A87B22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Ноябрь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7C3B7F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03698E" w14:textId="77777777" w:rsidR="00A87B22" w:rsidRDefault="00A87B22" w:rsidP="00A87B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A87B22" w14:paraId="1604E8EA" w14:textId="77777777" w:rsidTr="00A87B22">
        <w:trPr>
          <w:trHeight w:val="145"/>
          <w:jc w:val="center"/>
        </w:trPr>
        <w:tc>
          <w:tcPr>
            <w:tcW w:w="4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F83F2C" w14:textId="77777777" w:rsidR="00A87B22" w:rsidRDefault="00A87B22" w:rsidP="00A87B2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Декабрь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9C4D08" w14:textId="77777777" w:rsidR="00A87B22" w:rsidRDefault="00A87B22" w:rsidP="00A87B2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24401C6" w14:textId="77777777" w:rsidR="00A87B22" w:rsidRDefault="00A87B22" w:rsidP="00A87B2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A87B22" w14:paraId="6433B0C9" w14:textId="77777777" w:rsidTr="00A87B22">
        <w:trPr>
          <w:trHeight w:val="145"/>
          <w:jc w:val="center"/>
        </w:trPr>
        <w:tc>
          <w:tcPr>
            <w:tcW w:w="4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6826A2" w14:textId="77777777" w:rsidR="00A87B22" w:rsidRDefault="00A87B22" w:rsidP="00A87B22">
            <w:pPr>
              <w:ind w:right="-94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>IV</w:t>
            </w:r>
            <w:r>
              <w:rPr>
                <w:b/>
                <w:bCs/>
                <w:sz w:val="20"/>
                <w:szCs w:val="20"/>
              </w:rPr>
              <w:t xml:space="preserve"> квартал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9EF596" w14:textId="77777777" w:rsidR="00A87B22" w:rsidRDefault="00A87B22" w:rsidP="00A87B2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404213" w14:textId="77777777" w:rsidR="00A87B22" w:rsidRDefault="00A87B22" w:rsidP="00A87B2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A87B22" w14:paraId="65B235BD" w14:textId="77777777" w:rsidTr="00A87B22">
        <w:trPr>
          <w:trHeight w:val="145"/>
          <w:jc w:val="center"/>
        </w:trPr>
        <w:tc>
          <w:tcPr>
            <w:tcW w:w="42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11FFB7" w14:textId="77777777" w:rsidR="00A87B22" w:rsidRDefault="00A87B22" w:rsidP="00A87B22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Декабрь 2023 к декабрю 2022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8BCA27" w14:textId="77777777" w:rsidR="00A87B22" w:rsidRDefault="00A87B22" w:rsidP="00A87B2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100,7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4D6F643" w14:textId="77777777" w:rsidR="00A87B22" w:rsidRDefault="00A87B22" w:rsidP="00A87B2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100,7</w:t>
            </w:r>
          </w:p>
        </w:tc>
      </w:tr>
      <w:tr w:rsidR="00A87B22" w14:paraId="0E4FCF25" w14:textId="77777777" w:rsidTr="00A87B22">
        <w:trPr>
          <w:trHeight w:val="283"/>
          <w:jc w:val="center"/>
        </w:trPr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C485DB" w14:textId="77777777" w:rsidR="00A87B22" w:rsidRDefault="00A87B22" w:rsidP="00A87B2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2024</w:t>
            </w:r>
          </w:p>
        </w:tc>
      </w:tr>
      <w:tr w:rsidR="00A87B22" w14:paraId="49AAC347" w14:textId="77777777" w:rsidTr="00A87B22">
        <w:trPr>
          <w:trHeight w:val="145"/>
          <w:jc w:val="center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CA74D8" w14:textId="77777777" w:rsidR="00A87B22" w:rsidRDefault="00A87B22" w:rsidP="00A87B2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F13C80" w14:textId="77777777" w:rsidR="00A87B22" w:rsidRDefault="00A87B22" w:rsidP="00A87B2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4AADB46" w14:textId="77777777" w:rsidR="00A87B22" w:rsidRDefault="00A87B22" w:rsidP="00A87B2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A87B22" w14:paraId="53372EB5" w14:textId="77777777" w:rsidTr="00A87B22">
        <w:trPr>
          <w:trHeight w:val="145"/>
          <w:jc w:val="center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7125322" w14:textId="77777777" w:rsidR="00A87B22" w:rsidRDefault="00A87B22" w:rsidP="00A87B22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0C1F1C" w14:textId="77777777" w:rsidR="00A87B22" w:rsidRDefault="00A87B22" w:rsidP="00A87B2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125441" w14:textId="77777777" w:rsidR="00A87B22" w:rsidRDefault="00A87B22" w:rsidP="00A87B2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A87B22" w14:paraId="6C559A3B" w14:textId="77777777" w:rsidTr="00A87B22">
        <w:trPr>
          <w:trHeight w:val="145"/>
          <w:jc w:val="center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707C194" w14:textId="77777777" w:rsidR="00A87B22" w:rsidRDefault="00A87B22" w:rsidP="00A87B22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9A0CDA" w14:textId="77777777" w:rsidR="00A87B22" w:rsidRDefault="00A87B22" w:rsidP="00A87B2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EBE8FA" w14:textId="77777777" w:rsidR="00A87B22" w:rsidRDefault="00A87B22" w:rsidP="00A87B2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A87B22" w14:paraId="3DBA044F" w14:textId="77777777" w:rsidTr="00A87B22">
        <w:trPr>
          <w:trHeight w:val="145"/>
          <w:jc w:val="center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0ABA5A" w14:textId="77777777" w:rsidR="00A87B22" w:rsidRDefault="00A87B22" w:rsidP="00A87B22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9BDE58" w14:textId="77777777" w:rsidR="00A87B22" w:rsidRDefault="00A87B22" w:rsidP="00A87B2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ADB307" w14:textId="77777777" w:rsidR="00A87B22" w:rsidRDefault="00A87B22" w:rsidP="00A87B2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A87B22" w14:paraId="4D22F89E" w14:textId="77777777" w:rsidTr="00A87B22">
        <w:trPr>
          <w:trHeight w:val="145"/>
          <w:jc w:val="center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44432B4" w14:textId="77777777" w:rsidR="00A87B22" w:rsidRPr="00A26E19" w:rsidRDefault="00A87B22" w:rsidP="00A87B22">
            <w:pPr>
              <w:ind w:right="-85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59DB5C" w14:textId="77777777" w:rsidR="00A87B22" w:rsidRDefault="00A87B22" w:rsidP="00A87B2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D414C8F" w14:textId="77777777" w:rsidR="00A87B22" w:rsidRDefault="00A87B22" w:rsidP="00A87B2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A87B22" w14:paraId="27ACBD66" w14:textId="77777777" w:rsidTr="00A87B22">
        <w:trPr>
          <w:trHeight w:val="145"/>
          <w:jc w:val="center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A8AA2D" w14:textId="77777777" w:rsidR="00A87B22" w:rsidRDefault="00A87B22" w:rsidP="00A87B22">
            <w:pPr>
              <w:ind w:right="-85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9565F3" w14:textId="77777777" w:rsidR="00A87B22" w:rsidRDefault="00A87B22" w:rsidP="00A87B2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7500CE" w14:textId="77777777" w:rsidR="00A87B22" w:rsidRDefault="00A87B22" w:rsidP="00A87B2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A87B22" w14:paraId="4859AF2F" w14:textId="77777777" w:rsidTr="00A87B22">
        <w:trPr>
          <w:trHeight w:val="145"/>
          <w:jc w:val="center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EAAE60" w14:textId="77777777" w:rsidR="00A87B22" w:rsidRDefault="00A87B22" w:rsidP="00A87B2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3054D1" w14:textId="77777777" w:rsidR="00A87B22" w:rsidRDefault="00A87B22" w:rsidP="00A87B2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F32BBC1" w14:textId="77777777" w:rsidR="00A87B22" w:rsidRDefault="00A87B22" w:rsidP="00A87B2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A87B22" w14:paraId="437E6E90" w14:textId="77777777" w:rsidTr="00A87B22">
        <w:trPr>
          <w:trHeight w:val="145"/>
          <w:jc w:val="center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A27046" w14:textId="77777777" w:rsidR="00A87B22" w:rsidRDefault="00A87B22" w:rsidP="00A87B22">
            <w:pPr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>II</w:t>
            </w:r>
            <w:r>
              <w:rPr>
                <w:b/>
                <w:bCs/>
                <w:sz w:val="20"/>
                <w:szCs w:val="20"/>
              </w:rPr>
              <w:t xml:space="preserve"> квартал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B9EADE" w14:textId="77777777" w:rsidR="00A87B22" w:rsidRDefault="00A87B22" w:rsidP="00A87B2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7444C0" w14:textId="77777777" w:rsidR="00A87B22" w:rsidRDefault="00A87B22" w:rsidP="00A87B2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A87B22" w14:paraId="49F37B17" w14:textId="77777777" w:rsidTr="00A87B22">
        <w:trPr>
          <w:trHeight w:val="145"/>
          <w:jc w:val="center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646B0B" w14:textId="77777777" w:rsidR="00A87B22" w:rsidRPr="00D775B6" w:rsidRDefault="00A87B22" w:rsidP="00A87B22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6B71F0" w14:textId="77777777" w:rsidR="00A87B22" w:rsidRDefault="00A87B22" w:rsidP="00A87B2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109,0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FF086F" w14:textId="77777777" w:rsidR="00A87B22" w:rsidRDefault="00A87B22" w:rsidP="00A87B2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109,0</w:t>
            </w:r>
          </w:p>
        </w:tc>
      </w:tr>
      <w:tr w:rsidR="00A87B22" w14:paraId="63D76A0C" w14:textId="77777777" w:rsidTr="00A87B22">
        <w:trPr>
          <w:trHeight w:val="145"/>
          <w:jc w:val="center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CC6095C" w14:textId="77777777" w:rsidR="00A87B22" w:rsidRDefault="00A87B22" w:rsidP="00A87B22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461C664" w14:textId="77777777" w:rsidR="00A87B22" w:rsidRDefault="00A87B22" w:rsidP="00A87B2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04DE77" w14:textId="77777777" w:rsidR="00A87B22" w:rsidRDefault="00A87B22" w:rsidP="00A87B2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A87B22" w14:paraId="61868FB6" w14:textId="77777777" w:rsidTr="00A87B22">
        <w:trPr>
          <w:trHeight w:val="145"/>
          <w:jc w:val="center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A0C4100" w14:textId="77777777" w:rsidR="00A87B22" w:rsidRDefault="00A87B22" w:rsidP="00A87B22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267365" w14:textId="77777777" w:rsidR="00A87B22" w:rsidRDefault="00A87B22" w:rsidP="00A87B2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25ADBB" w14:textId="77777777" w:rsidR="00A87B22" w:rsidRDefault="00A87B22" w:rsidP="00A87B2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A87B22" w14:paraId="4F1BE321" w14:textId="77777777" w:rsidTr="00A87B22">
        <w:trPr>
          <w:trHeight w:val="145"/>
          <w:jc w:val="center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441C7A" w14:textId="77777777" w:rsidR="00A87B22" w:rsidRDefault="00A87B22" w:rsidP="00A87B22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III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052241" w14:textId="77777777" w:rsidR="00A87B22" w:rsidRDefault="00A87B22" w:rsidP="00A87B2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109,0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FFD85C" w14:textId="77777777" w:rsidR="00A87B22" w:rsidRDefault="00A87B22" w:rsidP="00A87B2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109,0</w:t>
            </w:r>
          </w:p>
        </w:tc>
      </w:tr>
      <w:tr w:rsidR="00A87B22" w14:paraId="5DF3D482" w14:textId="77777777" w:rsidTr="00A87B22">
        <w:trPr>
          <w:trHeight w:val="145"/>
          <w:jc w:val="center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E54FE4" w14:textId="77777777" w:rsidR="00A87B22" w:rsidRDefault="00A87B22" w:rsidP="00A87B22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 xml:space="preserve">Октябрь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36E527" w14:textId="77777777" w:rsidR="00A87B22" w:rsidRDefault="00A87B22" w:rsidP="00A87B2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1BE72" w14:textId="77777777" w:rsidR="00A87B22" w:rsidRDefault="00A87B22" w:rsidP="00A87B2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A87B22" w14:paraId="3D227128" w14:textId="77777777" w:rsidTr="00A87B22">
        <w:trPr>
          <w:trHeight w:val="145"/>
          <w:jc w:val="center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E2C68CD" w14:textId="77777777" w:rsidR="00A87B22" w:rsidRDefault="00A87B22" w:rsidP="00A87B22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Ноябрь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8BD658D" w14:textId="77777777" w:rsidR="00A87B22" w:rsidRDefault="00A87B22" w:rsidP="00A87B2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EDAD69" w14:textId="77777777" w:rsidR="00A87B22" w:rsidRDefault="00A87B22" w:rsidP="00A87B2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A87B22" w14:paraId="21D673F4" w14:textId="77777777" w:rsidTr="00A87B22">
        <w:trPr>
          <w:trHeight w:val="145"/>
          <w:jc w:val="center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5BE777" w14:textId="77777777" w:rsidR="00A87B22" w:rsidRPr="008D4DDF" w:rsidRDefault="00A87B22" w:rsidP="00A87B22">
            <w:pPr>
              <w:ind w:right="-57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Но</w:t>
            </w:r>
            <w:r w:rsidRPr="008D4DDF">
              <w:rPr>
                <w:b/>
                <w:sz w:val="20"/>
                <w:szCs w:val="20"/>
              </w:rPr>
              <w:t xml:space="preserve">ябрь </w:t>
            </w:r>
            <w:r>
              <w:rPr>
                <w:b/>
                <w:sz w:val="20"/>
                <w:szCs w:val="20"/>
              </w:rPr>
              <w:t xml:space="preserve">2024 </w:t>
            </w:r>
            <w:r w:rsidRPr="008D4DDF">
              <w:rPr>
                <w:b/>
                <w:sz w:val="20"/>
                <w:szCs w:val="20"/>
              </w:rPr>
              <w:t>к декабрю 202</w:t>
            </w: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CBBB8F" w14:textId="77777777" w:rsidR="00A87B22" w:rsidRDefault="00A87B22" w:rsidP="00A87B2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108,9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E75C8E" w14:textId="77777777" w:rsidR="00A87B22" w:rsidRDefault="00A87B22" w:rsidP="00A87B2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108,9</w:t>
            </w:r>
          </w:p>
        </w:tc>
      </w:tr>
    </w:tbl>
    <w:p w14:paraId="3B2B0C3E" w14:textId="77777777" w:rsidR="00A87B22" w:rsidRDefault="00A87B22" w:rsidP="00A87B22"/>
    <w:p w14:paraId="7D816DA1" w14:textId="77777777" w:rsidR="00A87B22" w:rsidRDefault="00A87B22" w:rsidP="00DE4EAD">
      <w:pPr>
        <w:spacing w:after="240"/>
        <w:jc w:val="center"/>
        <w:rPr>
          <w:b/>
          <w:bCs/>
        </w:rPr>
      </w:pPr>
    </w:p>
    <w:p w14:paraId="5EAC2EE8" w14:textId="77777777" w:rsidR="00A87B22" w:rsidRDefault="00A87B22" w:rsidP="00DE4EAD">
      <w:pPr>
        <w:spacing w:after="240"/>
        <w:jc w:val="center"/>
        <w:rPr>
          <w:b/>
          <w:bCs/>
        </w:rPr>
        <w:sectPr w:rsidR="00A87B22" w:rsidSect="00275393">
          <w:headerReference w:type="even" r:id="rId21"/>
          <w:pgSz w:w="11906" w:h="16838"/>
          <w:pgMar w:top="1418" w:right="1418" w:bottom="1134" w:left="1418" w:header="708" w:footer="708" w:gutter="0"/>
          <w:cols w:space="708"/>
          <w:docGrid w:linePitch="360"/>
        </w:sectPr>
      </w:pPr>
    </w:p>
    <w:p w14:paraId="1F1A4BF0" w14:textId="093C0583" w:rsidR="00DE4EAD" w:rsidRPr="00F96848" w:rsidRDefault="00DE4EAD" w:rsidP="00DE4EAD">
      <w:pPr>
        <w:spacing w:after="240"/>
        <w:jc w:val="center"/>
      </w:pPr>
      <w:r w:rsidRPr="00F96848">
        <w:rPr>
          <w:b/>
          <w:bCs/>
        </w:rPr>
        <w:lastRenderedPageBreak/>
        <w:t>ФИНАНСОВАЯ ДЕЯТЕЛЬНОСТЬ ОРГАНИЗАЦИЙ</w:t>
      </w:r>
    </w:p>
    <w:p w14:paraId="4241990B" w14:textId="77777777" w:rsidR="00A75FFB" w:rsidRDefault="00A75FFB" w:rsidP="00A75FFB">
      <w:pPr>
        <w:ind w:firstLine="720"/>
      </w:pPr>
      <w:r>
        <w:rPr>
          <w:b/>
          <w:bCs/>
        </w:rPr>
        <w:t>Финансовые результаты деятельности организаций.</w:t>
      </w:r>
      <w:r>
        <w:t xml:space="preserve"> В октябре</w:t>
      </w:r>
      <w:r w:rsidRPr="00DF616F">
        <w:t xml:space="preserve"> </w:t>
      </w:r>
      <w:r>
        <w:t>202</w:t>
      </w:r>
      <w:r w:rsidRPr="00DF616F">
        <w:t>4</w:t>
      </w:r>
      <w:r>
        <w:t xml:space="preserve"> года сальдированный финансовый результат (прибыль минус убыток) организаций (без субъектов малого предпринимательства, банков, страховых и бюджетных организаций) в действующих ценах составил 173,6 </w:t>
      </w:r>
      <w:proofErr w:type="gramStart"/>
      <w:r>
        <w:t>млн</w:t>
      </w:r>
      <w:proofErr w:type="gramEnd"/>
      <w:r>
        <w:t xml:space="preserve"> рублей (25 организаций получили прибыль в размере 818,3 млн рублей и 18 – имели убыток на сумму 644,6 млн рублей).</w:t>
      </w:r>
    </w:p>
    <w:p w14:paraId="69990313" w14:textId="77777777" w:rsidR="00A75FFB" w:rsidRPr="00B34FD8" w:rsidRDefault="00A75FFB" w:rsidP="00A75FFB">
      <w:pPr>
        <w:spacing w:before="120" w:after="120"/>
        <w:jc w:val="center"/>
      </w:pPr>
      <w:r>
        <w:rPr>
          <w:b/>
          <w:bCs/>
        </w:rPr>
        <w:t>Сальдированный финансовый результат (прибыль минус убыток)</w:t>
      </w:r>
      <w:r>
        <w:rPr>
          <w:b/>
          <w:bCs/>
        </w:rPr>
        <w:br/>
        <w:t>по видам экономической деятельности в октябре 2024 года</w:t>
      </w:r>
    </w:p>
    <w:tbl>
      <w:tblPr>
        <w:tblW w:w="8968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1069"/>
        <w:gridCol w:w="1069"/>
        <w:gridCol w:w="1070"/>
        <w:gridCol w:w="1069"/>
        <w:gridCol w:w="1069"/>
        <w:gridCol w:w="1070"/>
      </w:tblGrid>
      <w:tr w:rsidR="00A75FFB" w14:paraId="0429764D" w14:textId="77777777" w:rsidTr="00A75FFB">
        <w:trPr>
          <w:trHeight w:val="20"/>
          <w:tblHeader/>
          <w:jc w:val="center"/>
        </w:trPr>
        <w:tc>
          <w:tcPr>
            <w:tcW w:w="25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17E611" w14:textId="77777777" w:rsidR="00A75FFB" w:rsidRDefault="00A75FFB" w:rsidP="00A75FFB">
            <w:pPr>
              <w:jc w:val="left"/>
              <w:rPr>
                <w:rFonts w:eastAsia="Times New Roman"/>
              </w:rPr>
            </w:pPr>
          </w:p>
        </w:tc>
        <w:tc>
          <w:tcPr>
            <w:tcW w:w="213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E1DECF" w14:textId="77777777" w:rsidR="00A75FFB" w:rsidRDefault="00A75FFB" w:rsidP="00A75FFB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Сальдо прибылей</w:t>
            </w:r>
            <w:r>
              <w:rPr>
                <w:b/>
                <w:bCs/>
                <w:sz w:val="20"/>
                <w:szCs w:val="20"/>
              </w:rPr>
              <w:br/>
              <w:t>и убытков</w:t>
            </w:r>
            <w:proofErr w:type="gramStart"/>
            <w:r>
              <w:rPr>
                <w:b/>
                <w:bCs/>
                <w:sz w:val="20"/>
                <w:szCs w:val="20"/>
              </w:rPr>
              <w:t xml:space="preserve"> (-)</w:t>
            </w:r>
            <w:proofErr w:type="gramEnd"/>
          </w:p>
        </w:tc>
        <w:tc>
          <w:tcPr>
            <w:tcW w:w="213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2D93BA" w14:textId="77777777" w:rsidR="00A75FFB" w:rsidRDefault="00A75FFB" w:rsidP="00A75FFB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Прибыль</w:t>
            </w:r>
          </w:p>
        </w:tc>
        <w:tc>
          <w:tcPr>
            <w:tcW w:w="213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8908F5" w14:textId="77777777" w:rsidR="00A75FFB" w:rsidRDefault="00A75FFB" w:rsidP="00A75FFB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Убыток</w:t>
            </w:r>
          </w:p>
        </w:tc>
      </w:tr>
      <w:tr w:rsidR="00A75FFB" w14:paraId="0F01F3CC" w14:textId="77777777" w:rsidTr="00A75FFB">
        <w:trPr>
          <w:trHeight w:val="20"/>
          <w:tblHeader/>
          <w:jc w:val="center"/>
        </w:trPr>
        <w:tc>
          <w:tcPr>
            <w:tcW w:w="25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AC0C8A" w14:textId="77777777" w:rsidR="00A75FFB" w:rsidRDefault="00A75FFB" w:rsidP="00A75FFB">
            <w:pPr>
              <w:jc w:val="left"/>
              <w:rPr>
                <w:rFonts w:eastAsia="Times New Roman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69D62F" w14:textId="77777777" w:rsidR="00A75FFB" w:rsidRDefault="00A75FFB" w:rsidP="00A75FFB">
            <w:pPr>
              <w:jc w:val="center"/>
            </w:pPr>
            <w:proofErr w:type="gramStart"/>
            <w:r>
              <w:rPr>
                <w:b/>
                <w:bCs/>
                <w:sz w:val="20"/>
                <w:szCs w:val="20"/>
              </w:rPr>
              <w:t>млн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ру</w:t>
            </w:r>
            <w:r>
              <w:rPr>
                <w:b/>
                <w:bCs/>
                <w:sz w:val="20"/>
                <w:szCs w:val="20"/>
              </w:rPr>
              <w:t>б</w:t>
            </w:r>
            <w:r>
              <w:rPr>
                <w:b/>
                <w:bCs/>
                <w:sz w:val="20"/>
                <w:szCs w:val="20"/>
              </w:rPr>
              <w:t>лей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4AB0ED" w14:textId="77777777" w:rsidR="00A75FFB" w:rsidRDefault="00A75FFB" w:rsidP="00A75FFB">
            <w:pPr>
              <w:ind w:right="-85" w:firstLine="51"/>
              <w:jc w:val="center"/>
            </w:pPr>
            <w:proofErr w:type="gramStart"/>
            <w:r>
              <w:rPr>
                <w:b/>
                <w:bCs/>
                <w:sz w:val="20"/>
                <w:szCs w:val="20"/>
              </w:rPr>
              <w:t>в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% к о</w:t>
            </w:r>
            <w:r>
              <w:rPr>
                <w:b/>
                <w:bCs/>
                <w:sz w:val="20"/>
                <w:szCs w:val="20"/>
              </w:rPr>
              <w:t>к</w:t>
            </w:r>
            <w:r>
              <w:rPr>
                <w:b/>
                <w:bCs/>
                <w:sz w:val="20"/>
                <w:szCs w:val="20"/>
              </w:rPr>
              <w:t>тябрю 2023</w:t>
            </w:r>
            <w:r>
              <w:rPr>
                <w:b/>
                <w:bCs/>
                <w:sz w:val="20"/>
                <w:szCs w:val="20"/>
                <w:vertAlign w:val="superscript"/>
                <w:lang w:val="en-US"/>
              </w:rPr>
              <w:t>1</w:t>
            </w:r>
            <w:r>
              <w:rPr>
                <w:b/>
                <w:bCs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7244A6" w14:textId="77777777" w:rsidR="00A75FFB" w:rsidRDefault="00A75FFB" w:rsidP="00A75FFB">
            <w:pPr>
              <w:jc w:val="center"/>
            </w:pPr>
            <w:proofErr w:type="gramStart"/>
            <w:r>
              <w:rPr>
                <w:b/>
                <w:bCs/>
                <w:sz w:val="20"/>
                <w:szCs w:val="20"/>
              </w:rPr>
              <w:t>млн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ру</w:t>
            </w:r>
            <w:r>
              <w:rPr>
                <w:b/>
                <w:bCs/>
                <w:sz w:val="20"/>
                <w:szCs w:val="20"/>
              </w:rPr>
              <w:t>б</w:t>
            </w:r>
            <w:r>
              <w:rPr>
                <w:b/>
                <w:bCs/>
                <w:sz w:val="20"/>
                <w:szCs w:val="20"/>
              </w:rPr>
              <w:t>лей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C051E6" w14:textId="77777777" w:rsidR="00A75FFB" w:rsidRDefault="00A75FFB" w:rsidP="00A75FFB">
            <w:pPr>
              <w:ind w:right="-85"/>
              <w:jc w:val="center"/>
            </w:pPr>
            <w:proofErr w:type="gramStart"/>
            <w:r>
              <w:rPr>
                <w:b/>
                <w:bCs/>
                <w:sz w:val="20"/>
                <w:szCs w:val="20"/>
              </w:rPr>
              <w:t>в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% к о</w:t>
            </w:r>
            <w:r>
              <w:rPr>
                <w:b/>
                <w:bCs/>
                <w:sz w:val="20"/>
                <w:szCs w:val="20"/>
              </w:rPr>
              <w:t>к</w:t>
            </w:r>
            <w:r>
              <w:rPr>
                <w:b/>
                <w:bCs/>
                <w:sz w:val="20"/>
                <w:szCs w:val="20"/>
              </w:rPr>
              <w:t>тя</w:t>
            </w:r>
            <w:r>
              <w:rPr>
                <w:b/>
                <w:bCs/>
                <w:sz w:val="20"/>
                <w:szCs w:val="20"/>
              </w:rPr>
              <w:t>б</w:t>
            </w:r>
            <w:r>
              <w:rPr>
                <w:b/>
                <w:bCs/>
                <w:sz w:val="20"/>
                <w:szCs w:val="20"/>
              </w:rPr>
              <w:t>рю 2023</w:t>
            </w:r>
            <w:r>
              <w:rPr>
                <w:b/>
                <w:bCs/>
                <w:sz w:val="20"/>
                <w:szCs w:val="20"/>
                <w:vertAlign w:val="superscript"/>
                <w:lang w:val="en-US"/>
              </w:rPr>
              <w:t>1</w:t>
            </w:r>
            <w:r>
              <w:rPr>
                <w:b/>
                <w:bCs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12A3DF" w14:textId="77777777" w:rsidR="00A75FFB" w:rsidRDefault="00A75FFB" w:rsidP="00A75FFB">
            <w:pPr>
              <w:jc w:val="center"/>
            </w:pPr>
            <w:proofErr w:type="gramStart"/>
            <w:r>
              <w:rPr>
                <w:b/>
                <w:bCs/>
                <w:sz w:val="20"/>
                <w:szCs w:val="20"/>
              </w:rPr>
              <w:t>млн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ру</w:t>
            </w:r>
            <w:r>
              <w:rPr>
                <w:b/>
                <w:bCs/>
                <w:sz w:val="20"/>
                <w:szCs w:val="20"/>
              </w:rPr>
              <w:t>б</w:t>
            </w:r>
            <w:r>
              <w:rPr>
                <w:b/>
                <w:bCs/>
                <w:sz w:val="20"/>
                <w:szCs w:val="20"/>
              </w:rPr>
              <w:t>лей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256826" w14:textId="77777777" w:rsidR="00A75FFB" w:rsidRDefault="00A75FFB" w:rsidP="00A75FFB">
            <w:pPr>
              <w:ind w:right="-85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%</w:t>
            </w:r>
          </w:p>
          <w:p w14:paraId="06192DE2" w14:textId="77777777" w:rsidR="00A75FFB" w:rsidRDefault="00A75FFB" w:rsidP="00A75FFB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 к октя</w:t>
            </w:r>
            <w:r>
              <w:rPr>
                <w:b/>
                <w:bCs/>
                <w:sz w:val="20"/>
                <w:szCs w:val="20"/>
              </w:rPr>
              <w:t>б</w:t>
            </w:r>
            <w:r>
              <w:rPr>
                <w:b/>
                <w:bCs/>
                <w:sz w:val="20"/>
                <w:szCs w:val="20"/>
              </w:rPr>
              <w:t>рю 2023</w:t>
            </w:r>
            <w:r>
              <w:rPr>
                <w:b/>
                <w:bCs/>
                <w:sz w:val="20"/>
                <w:szCs w:val="20"/>
                <w:vertAlign w:val="superscript"/>
                <w:lang w:val="en-US"/>
              </w:rPr>
              <w:t>1</w:t>
            </w:r>
            <w:r>
              <w:rPr>
                <w:b/>
                <w:bCs/>
                <w:sz w:val="20"/>
                <w:szCs w:val="20"/>
                <w:vertAlign w:val="superscript"/>
              </w:rPr>
              <w:t>)</w:t>
            </w:r>
          </w:p>
        </w:tc>
      </w:tr>
      <w:tr w:rsidR="00A75FFB" w14:paraId="34357BF3" w14:textId="77777777" w:rsidTr="00A75FFB">
        <w:trPr>
          <w:trHeight w:val="20"/>
          <w:jc w:val="center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F29187" w14:textId="77777777" w:rsidR="00A75FFB" w:rsidRDefault="00A75FFB" w:rsidP="00A75FFB">
            <w:pPr>
              <w:spacing w:line="220" w:lineRule="exact"/>
              <w:jc w:val="left"/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C5DFA0" w14:textId="77777777" w:rsidR="00A75FFB" w:rsidRPr="00990FAF" w:rsidRDefault="00A75FFB" w:rsidP="00A75FFB">
            <w:pPr>
              <w:spacing w:line="220" w:lineRule="exact"/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173,6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20F96D" w14:textId="77777777" w:rsidR="00A75FFB" w:rsidRPr="00990FAF" w:rsidRDefault="00A75FFB" w:rsidP="00A75FFB">
            <w:pPr>
              <w:spacing w:line="220" w:lineRule="exact"/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26,0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0DD7FD" w14:textId="77777777" w:rsidR="00A75FFB" w:rsidRPr="007A499F" w:rsidRDefault="00A75FFB" w:rsidP="00A75FFB">
            <w:pPr>
              <w:spacing w:line="220" w:lineRule="exact"/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818,3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23D574" w14:textId="77777777" w:rsidR="00A75FFB" w:rsidRDefault="00A75FFB" w:rsidP="00A75FFB">
            <w:pPr>
              <w:spacing w:line="220" w:lineRule="exact"/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81,9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C0CD76" w14:textId="77777777" w:rsidR="00A75FFB" w:rsidRDefault="00A75FFB" w:rsidP="00A75FFB">
            <w:pPr>
              <w:spacing w:line="220" w:lineRule="exact"/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644,6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96E755" w14:textId="77777777" w:rsidR="00A75FFB" w:rsidRDefault="00A75FFB" w:rsidP="00A75FFB">
            <w:pPr>
              <w:spacing w:line="220" w:lineRule="exact"/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194,7</w:t>
            </w:r>
          </w:p>
        </w:tc>
      </w:tr>
      <w:tr w:rsidR="00A75FFB" w14:paraId="09B664C4" w14:textId="77777777" w:rsidTr="00A75FFB">
        <w:trPr>
          <w:trHeight w:val="20"/>
          <w:jc w:val="center"/>
        </w:trPr>
        <w:tc>
          <w:tcPr>
            <w:tcW w:w="8968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E0EB7A" w14:textId="77777777" w:rsidR="00A75FFB" w:rsidRDefault="00A75FFB" w:rsidP="00A75FFB">
            <w:pPr>
              <w:spacing w:line="220" w:lineRule="exact"/>
              <w:ind w:left="340"/>
              <w:jc w:val="left"/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A75FFB" w14:paraId="6C7BA06E" w14:textId="77777777" w:rsidTr="00A75FFB">
        <w:trPr>
          <w:trHeight w:val="20"/>
          <w:jc w:val="center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446496" w14:textId="77777777" w:rsidR="00A75FFB" w:rsidRDefault="00A75FFB" w:rsidP="00A75FFB">
            <w:pPr>
              <w:spacing w:line="220" w:lineRule="exac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сельское, лесное хозя</w:t>
            </w:r>
            <w:r>
              <w:rPr>
                <w:b/>
                <w:bCs/>
                <w:sz w:val="20"/>
                <w:szCs w:val="20"/>
              </w:rPr>
              <w:t>й</w:t>
            </w:r>
            <w:r>
              <w:rPr>
                <w:b/>
                <w:bCs/>
                <w:sz w:val="20"/>
                <w:szCs w:val="20"/>
              </w:rPr>
              <w:t>ство, охота, рыболо</w:t>
            </w:r>
            <w:r>
              <w:rPr>
                <w:b/>
                <w:bCs/>
                <w:sz w:val="20"/>
                <w:szCs w:val="20"/>
              </w:rPr>
              <w:t>в</w:t>
            </w:r>
            <w:r>
              <w:rPr>
                <w:b/>
                <w:bCs/>
                <w:sz w:val="20"/>
                <w:szCs w:val="20"/>
              </w:rPr>
              <w:t>ство и рыбоводство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D38D80" w14:textId="77777777" w:rsidR="00A75FFB" w:rsidRPr="004C6668" w:rsidRDefault="00A75FFB" w:rsidP="00A75FFB">
            <w:pPr>
              <w:spacing w:line="220" w:lineRule="exact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E828E1" w14:textId="77777777" w:rsidR="00A75FFB" w:rsidRDefault="00A75FFB" w:rsidP="00A75FFB">
            <w:pPr>
              <w:spacing w:line="220" w:lineRule="exact"/>
              <w:jc w:val="right"/>
            </w:pPr>
            <w:r>
              <w:rPr>
                <w:b/>
                <w:bCs/>
                <w:sz w:val="20"/>
                <w:szCs w:val="20"/>
              </w:rPr>
              <w:t>45,8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74F280" w14:textId="77777777" w:rsidR="00A75FFB" w:rsidRPr="003558BA" w:rsidRDefault="00A75FFB" w:rsidP="00A75FFB">
            <w:pPr>
              <w:spacing w:line="220" w:lineRule="exact"/>
              <w:jc w:val="right"/>
              <w:rPr>
                <w:highlight w:val="yellow"/>
              </w:rPr>
            </w:pPr>
            <w:r>
              <w:rPr>
                <w:b/>
                <w:bCs/>
                <w:sz w:val="20"/>
                <w:szCs w:val="20"/>
              </w:rPr>
              <w:t>93,9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8807E2" w14:textId="77777777" w:rsidR="00A75FFB" w:rsidRPr="003558BA" w:rsidRDefault="00A75FFB" w:rsidP="00A75FFB">
            <w:pPr>
              <w:spacing w:line="220" w:lineRule="exact"/>
              <w:jc w:val="right"/>
              <w:rPr>
                <w:highlight w:val="yellow"/>
              </w:rPr>
            </w:pPr>
            <w:r>
              <w:rPr>
                <w:b/>
                <w:bCs/>
                <w:sz w:val="20"/>
                <w:szCs w:val="20"/>
              </w:rPr>
              <w:t>48,9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A33035" w14:textId="77777777" w:rsidR="00A75FFB" w:rsidRDefault="00A75FFB" w:rsidP="00A75FFB">
            <w:pPr>
              <w:spacing w:line="220" w:lineRule="exact"/>
              <w:jc w:val="right"/>
            </w:pPr>
            <w:r>
              <w:rPr>
                <w:b/>
                <w:bCs/>
                <w:sz w:val="20"/>
                <w:szCs w:val="20"/>
              </w:rPr>
              <w:t>6,9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7D498F" w14:textId="77777777" w:rsidR="00A75FFB" w:rsidRDefault="00A75FFB" w:rsidP="00A75FFB">
            <w:pPr>
              <w:spacing w:line="220" w:lineRule="exact"/>
              <w:jc w:val="right"/>
            </w:pPr>
            <w:r>
              <w:rPr>
                <w:b/>
                <w:bCs/>
                <w:sz w:val="20"/>
                <w:szCs w:val="20"/>
              </w:rPr>
              <w:t>333,5</w:t>
            </w:r>
          </w:p>
        </w:tc>
      </w:tr>
      <w:tr w:rsidR="00A75FFB" w14:paraId="64411775" w14:textId="77777777" w:rsidTr="00A75FFB">
        <w:trPr>
          <w:trHeight w:val="20"/>
          <w:jc w:val="center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C67F9D" w14:textId="77777777" w:rsidR="00A75FFB" w:rsidRDefault="00A75FFB" w:rsidP="00A75FFB">
            <w:pPr>
              <w:spacing w:line="220" w:lineRule="exac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добыча полезных иск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паемых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1A9A5B" w14:textId="77777777" w:rsidR="00A75FFB" w:rsidRDefault="00A75FFB" w:rsidP="00A75FFB">
            <w:pPr>
              <w:spacing w:line="220" w:lineRule="exact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...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A05340" w14:textId="77777777" w:rsidR="00A75FFB" w:rsidRDefault="00A75FFB" w:rsidP="00A75FFB">
            <w:pPr>
              <w:spacing w:line="220" w:lineRule="exact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A68EF2" w14:textId="77777777" w:rsidR="00A75FFB" w:rsidRPr="00836B6F" w:rsidRDefault="00A75FFB" w:rsidP="00A75FFB">
            <w:pPr>
              <w:spacing w:line="220" w:lineRule="exact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C6CBCE" w14:textId="77777777" w:rsidR="00A75FFB" w:rsidRDefault="00A75FFB" w:rsidP="00A75FFB">
            <w:pPr>
              <w:spacing w:line="220" w:lineRule="exact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857B46" w14:textId="77777777" w:rsidR="00A75FFB" w:rsidRDefault="00A75FFB" w:rsidP="00A75FFB">
            <w:pPr>
              <w:spacing w:line="220" w:lineRule="exact"/>
              <w:jc w:val="right"/>
            </w:pPr>
            <w:r>
              <w:rPr>
                <w:b/>
                <w:bCs/>
                <w:sz w:val="20"/>
                <w:szCs w:val="20"/>
              </w:rPr>
              <w:t>...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D6F350" w14:textId="77777777" w:rsidR="00A75FFB" w:rsidRDefault="00A75FFB" w:rsidP="00A75FFB">
            <w:pPr>
              <w:spacing w:line="220" w:lineRule="exact"/>
              <w:jc w:val="right"/>
            </w:pPr>
            <w:r>
              <w:rPr>
                <w:b/>
                <w:bCs/>
                <w:sz w:val="20"/>
                <w:szCs w:val="20"/>
              </w:rPr>
              <w:t>134,5</w:t>
            </w:r>
          </w:p>
        </w:tc>
      </w:tr>
      <w:tr w:rsidR="00A75FFB" w14:paraId="1B534817" w14:textId="77777777" w:rsidTr="00A75FFB">
        <w:trPr>
          <w:trHeight w:val="20"/>
          <w:jc w:val="center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2DC3B7" w14:textId="77777777" w:rsidR="00A75FFB" w:rsidRDefault="00A75FFB" w:rsidP="00A75FFB">
            <w:pPr>
              <w:spacing w:line="220" w:lineRule="exac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обрабатывающие пр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изводства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B9FFA5" w14:textId="77777777" w:rsidR="00A75FFB" w:rsidRPr="003558BA" w:rsidRDefault="00A75FFB" w:rsidP="00A75FFB">
            <w:pPr>
              <w:spacing w:line="220" w:lineRule="exact"/>
              <w:jc w:val="right"/>
              <w:rPr>
                <w:b/>
                <w:bCs/>
                <w:sz w:val="20"/>
                <w:szCs w:val="20"/>
                <w:highlight w:val="yellow"/>
              </w:rPr>
            </w:pPr>
            <w:r>
              <w:rPr>
                <w:b/>
                <w:bCs/>
                <w:sz w:val="20"/>
                <w:szCs w:val="20"/>
              </w:rPr>
              <w:t>...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9157AD" w14:textId="77777777" w:rsidR="00A75FFB" w:rsidRPr="00A84ED4" w:rsidRDefault="00A75FFB" w:rsidP="00A75FFB">
            <w:pPr>
              <w:spacing w:line="220" w:lineRule="exact"/>
              <w:jc w:val="right"/>
              <w:rPr>
                <w:highlight w:val="yellow"/>
              </w:rPr>
            </w:pPr>
            <w:r>
              <w:t>-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DD4F8E" w14:textId="77777777" w:rsidR="00A75FFB" w:rsidRPr="006451CF" w:rsidRDefault="00A75FFB" w:rsidP="00A75FFB">
            <w:pPr>
              <w:spacing w:line="220" w:lineRule="exact"/>
              <w:jc w:val="right"/>
              <w:rPr>
                <w:b/>
                <w:bCs/>
                <w:sz w:val="20"/>
                <w:szCs w:val="20"/>
              </w:rPr>
            </w:pPr>
            <w:r w:rsidRPr="006451CF"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41CDE8" w14:textId="77777777" w:rsidR="00A75FFB" w:rsidRPr="006451CF" w:rsidRDefault="00A75FFB" w:rsidP="00A75FFB">
            <w:pPr>
              <w:spacing w:line="220" w:lineRule="exact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98,6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851686" w14:textId="77777777" w:rsidR="00A75FFB" w:rsidRPr="006451CF" w:rsidRDefault="00A75FFB" w:rsidP="00A75FFB">
            <w:pPr>
              <w:spacing w:line="220" w:lineRule="exact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...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BDD2F7" w14:textId="77777777" w:rsidR="00A75FFB" w:rsidRDefault="00A75FFB" w:rsidP="00A75FFB">
            <w:pPr>
              <w:spacing w:line="220" w:lineRule="exact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75FFB" w14:paraId="7C955A99" w14:textId="77777777" w:rsidTr="00A75FFB">
        <w:trPr>
          <w:trHeight w:val="20"/>
          <w:jc w:val="center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016595" w14:textId="77777777" w:rsidR="00A75FFB" w:rsidRDefault="00A75FFB" w:rsidP="00A75FFB">
            <w:pPr>
              <w:spacing w:line="220" w:lineRule="exac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обеспечение электрич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>ской энергией, газом и паром; кондиционир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вание воздуха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A2ED0F" w14:textId="77777777" w:rsidR="00A75FFB" w:rsidRPr="004C6668" w:rsidRDefault="00A75FFB" w:rsidP="00A75FFB">
            <w:pPr>
              <w:spacing w:line="220" w:lineRule="exact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...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6D0973" w14:textId="77777777" w:rsidR="00A75FFB" w:rsidRDefault="00A75FFB" w:rsidP="00A75FFB">
            <w:pPr>
              <w:spacing w:line="220" w:lineRule="exact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10790B" w14:textId="77777777" w:rsidR="00A75FFB" w:rsidRPr="00BE4612" w:rsidRDefault="00A75FFB" w:rsidP="00A75FFB">
            <w:pPr>
              <w:spacing w:line="220" w:lineRule="exact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004807" w14:textId="77777777" w:rsidR="00A75FFB" w:rsidRDefault="00A75FFB" w:rsidP="00A75FFB">
            <w:pPr>
              <w:spacing w:line="220" w:lineRule="exact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D814BF" w14:textId="77777777" w:rsidR="00A75FFB" w:rsidRDefault="00A75FFB" w:rsidP="00A75FFB">
            <w:pPr>
              <w:spacing w:line="220" w:lineRule="exact"/>
              <w:jc w:val="right"/>
            </w:pPr>
            <w:r>
              <w:rPr>
                <w:b/>
                <w:bCs/>
                <w:sz w:val="20"/>
                <w:szCs w:val="20"/>
              </w:rPr>
              <w:t>...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A0EC49" w14:textId="77777777" w:rsidR="00A75FFB" w:rsidRDefault="00A75FFB" w:rsidP="00A75FFB">
            <w:pPr>
              <w:spacing w:line="220" w:lineRule="exact"/>
              <w:jc w:val="right"/>
            </w:pPr>
            <w:r>
              <w:rPr>
                <w:b/>
                <w:bCs/>
                <w:sz w:val="20"/>
                <w:szCs w:val="20"/>
              </w:rPr>
              <w:t>155,9</w:t>
            </w:r>
          </w:p>
        </w:tc>
      </w:tr>
      <w:tr w:rsidR="00A75FFB" w14:paraId="2DAB2AA9" w14:textId="77777777" w:rsidTr="00A75FFB">
        <w:trPr>
          <w:trHeight w:val="20"/>
          <w:jc w:val="center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C194A0" w14:textId="77777777" w:rsidR="00A75FFB" w:rsidRDefault="00A75FFB" w:rsidP="00A75FFB">
            <w:pPr>
              <w:spacing w:line="220" w:lineRule="exac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водоснабжение; водоо</w:t>
            </w:r>
            <w:r>
              <w:rPr>
                <w:b/>
                <w:bCs/>
                <w:sz w:val="20"/>
                <w:szCs w:val="20"/>
              </w:rPr>
              <w:t>т</w:t>
            </w:r>
            <w:r>
              <w:rPr>
                <w:b/>
                <w:bCs/>
                <w:sz w:val="20"/>
                <w:szCs w:val="20"/>
              </w:rPr>
              <w:t>ведение, организация сбора и утилизации о</w:t>
            </w:r>
            <w:r>
              <w:rPr>
                <w:b/>
                <w:bCs/>
                <w:sz w:val="20"/>
                <w:szCs w:val="20"/>
              </w:rPr>
              <w:t>т</w:t>
            </w:r>
            <w:r>
              <w:rPr>
                <w:b/>
                <w:bCs/>
                <w:sz w:val="20"/>
                <w:szCs w:val="20"/>
              </w:rPr>
              <w:t>ходов, деятельность по ликвидации загрязн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>ний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6F671D" w14:textId="77777777" w:rsidR="00A75FFB" w:rsidRPr="00A84ED4" w:rsidRDefault="00A75FFB" w:rsidP="00A75FFB">
            <w:pPr>
              <w:spacing w:line="220" w:lineRule="exact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6,8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D384BA" w14:textId="77777777" w:rsidR="00A75FFB" w:rsidRDefault="00A75FFB" w:rsidP="00A75FFB">
            <w:pPr>
              <w:spacing w:line="220" w:lineRule="exact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978818" w14:textId="77777777" w:rsidR="00A75FFB" w:rsidRPr="002D0686" w:rsidRDefault="00A75FFB" w:rsidP="00A75FFB">
            <w:pPr>
              <w:spacing w:line="220" w:lineRule="exact"/>
              <w:jc w:val="right"/>
            </w:pPr>
            <w:r w:rsidRPr="006451CF"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4CE739" w14:textId="77777777" w:rsidR="00A75FFB" w:rsidRPr="00BE4612" w:rsidRDefault="00A75FFB" w:rsidP="00A75FFB">
            <w:pPr>
              <w:spacing w:line="220" w:lineRule="exact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4F3BC4" w14:textId="77777777" w:rsidR="00A75FFB" w:rsidRDefault="00A75FFB" w:rsidP="00A75FFB">
            <w:pPr>
              <w:spacing w:line="220" w:lineRule="exact"/>
              <w:jc w:val="right"/>
            </w:pPr>
            <w:r>
              <w:rPr>
                <w:b/>
                <w:bCs/>
                <w:sz w:val="20"/>
                <w:szCs w:val="20"/>
              </w:rPr>
              <w:t>25,4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B4A1AC" w14:textId="77777777" w:rsidR="00A75FFB" w:rsidRDefault="00A75FFB" w:rsidP="00A75FFB">
            <w:pPr>
              <w:spacing w:line="220" w:lineRule="exact"/>
              <w:jc w:val="right"/>
            </w:pPr>
            <w:r>
              <w:rPr>
                <w:b/>
                <w:bCs/>
                <w:sz w:val="20"/>
                <w:szCs w:val="20"/>
              </w:rPr>
              <w:t>76,5</w:t>
            </w:r>
          </w:p>
        </w:tc>
      </w:tr>
      <w:tr w:rsidR="00A75FFB" w14:paraId="702F1C73" w14:textId="77777777" w:rsidTr="00A75FFB">
        <w:trPr>
          <w:trHeight w:val="20"/>
          <w:jc w:val="center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9073E2" w14:textId="77777777" w:rsidR="00A75FFB" w:rsidRDefault="00A75FFB" w:rsidP="00A75FFB">
            <w:pPr>
              <w:spacing w:line="220" w:lineRule="exac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строительство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BA5A74" w14:textId="77777777" w:rsidR="00A75FFB" w:rsidRDefault="00A75FFB" w:rsidP="00A75FFB">
            <w:pPr>
              <w:spacing w:line="220" w:lineRule="exact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...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2CD435" w14:textId="77777777" w:rsidR="00A75FFB" w:rsidRPr="00AE4A5B" w:rsidRDefault="00A75FFB" w:rsidP="00A75FFB">
            <w:pPr>
              <w:spacing w:line="220" w:lineRule="exact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D5B457" w14:textId="77777777" w:rsidR="00A75FFB" w:rsidRDefault="00A75FFB" w:rsidP="00A75FFB">
            <w:pPr>
              <w:spacing w:line="220" w:lineRule="exact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746B90" w14:textId="77777777" w:rsidR="00A75FFB" w:rsidRPr="00044275" w:rsidRDefault="00A75FFB" w:rsidP="00A75FFB">
            <w:pPr>
              <w:spacing w:line="220" w:lineRule="exact"/>
              <w:jc w:val="right"/>
              <w:rPr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4F33D3" w14:textId="77777777" w:rsidR="00A75FFB" w:rsidRDefault="00A75FFB" w:rsidP="00A75FFB">
            <w:pPr>
              <w:spacing w:line="220" w:lineRule="exact"/>
              <w:jc w:val="right"/>
            </w:pPr>
            <w:r>
              <w:rPr>
                <w:b/>
                <w:bCs/>
                <w:sz w:val="20"/>
                <w:szCs w:val="20"/>
              </w:rPr>
              <w:t>...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840E8E" w14:textId="77777777" w:rsidR="00A75FFB" w:rsidRDefault="00A75FFB" w:rsidP="00A75FFB">
            <w:pPr>
              <w:spacing w:line="220" w:lineRule="exact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75FFB" w14:paraId="7DEED0EF" w14:textId="77777777" w:rsidTr="00A75FFB">
        <w:trPr>
          <w:trHeight w:val="20"/>
          <w:jc w:val="center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6350D3" w14:textId="77777777" w:rsidR="00A75FFB" w:rsidRDefault="00A75FFB" w:rsidP="00A75FFB">
            <w:pPr>
              <w:spacing w:line="220" w:lineRule="exac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торговля оптовая и розничная; ремонт а</w:t>
            </w:r>
            <w:r>
              <w:rPr>
                <w:b/>
                <w:bCs/>
                <w:sz w:val="20"/>
                <w:szCs w:val="20"/>
              </w:rPr>
              <w:t>в</w:t>
            </w:r>
            <w:r>
              <w:rPr>
                <w:b/>
                <w:bCs/>
                <w:sz w:val="20"/>
                <w:szCs w:val="20"/>
              </w:rPr>
              <w:t>тотранспортных средств и мотоциклов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20A1F8" w14:textId="77777777" w:rsidR="00A75FFB" w:rsidRPr="004C6668" w:rsidRDefault="00A75FFB" w:rsidP="00A75FFB">
            <w:pPr>
              <w:spacing w:line="220" w:lineRule="exact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F26F7A" w14:textId="77777777" w:rsidR="00A75FFB" w:rsidRDefault="00A75FFB" w:rsidP="00A75FFB">
            <w:pPr>
              <w:spacing w:line="220" w:lineRule="exact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AB60A2" w14:textId="77777777" w:rsidR="00A75FFB" w:rsidRPr="00BE4612" w:rsidRDefault="00A75FFB" w:rsidP="00A75FFB">
            <w:pPr>
              <w:spacing w:line="220" w:lineRule="exact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A6DB00" w14:textId="77777777" w:rsidR="00A75FFB" w:rsidRPr="007600ED" w:rsidRDefault="00A75FFB" w:rsidP="00A75FFB">
            <w:pPr>
              <w:spacing w:line="220" w:lineRule="exact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2C7907" w14:textId="77777777" w:rsidR="00A75FFB" w:rsidRPr="009C212D" w:rsidRDefault="00A75FFB" w:rsidP="00A75FFB">
            <w:pPr>
              <w:spacing w:line="220" w:lineRule="exact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2BB5EB" w14:textId="77777777" w:rsidR="00A75FFB" w:rsidRDefault="00A75FFB" w:rsidP="00A75FFB">
            <w:pPr>
              <w:spacing w:line="220" w:lineRule="exact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75FFB" w14:paraId="0FDCC013" w14:textId="77777777" w:rsidTr="00A75FFB">
        <w:trPr>
          <w:trHeight w:val="20"/>
          <w:jc w:val="center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D2557D" w14:textId="77777777" w:rsidR="00A75FFB" w:rsidRDefault="00A75FFB" w:rsidP="00A75FFB">
            <w:pPr>
              <w:spacing w:line="220" w:lineRule="exac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транспортировка и хранение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266F35" w14:textId="77777777" w:rsidR="00A75FFB" w:rsidRPr="00A84ED4" w:rsidRDefault="00A75FFB" w:rsidP="00A75FFB">
            <w:pPr>
              <w:spacing w:line="220" w:lineRule="exact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389,3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851313" w14:textId="77777777" w:rsidR="00A75FFB" w:rsidRDefault="00A75FFB" w:rsidP="00A75FFB">
            <w:pPr>
              <w:spacing w:line="220" w:lineRule="exact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127,3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39C366" w14:textId="77777777" w:rsidR="00A75FFB" w:rsidRDefault="00A75FFB" w:rsidP="00A75FFB">
            <w:pPr>
              <w:spacing w:line="220" w:lineRule="exact"/>
              <w:jc w:val="right"/>
            </w:pPr>
            <w:r>
              <w:rPr>
                <w:b/>
                <w:bCs/>
                <w:sz w:val="20"/>
                <w:szCs w:val="20"/>
              </w:rPr>
              <w:t>519,7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0A17DE" w14:textId="77777777" w:rsidR="00A75FFB" w:rsidRDefault="00A75FFB" w:rsidP="00A75FFB">
            <w:pPr>
              <w:spacing w:line="220" w:lineRule="exact"/>
              <w:jc w:val="right"/>
            </w:pPr>
            <w:r>
              <w:rPr>
                <w:b/>
                <w:bCs/>
                <w:sz w:val="20"/>
                <w:szCs w:val="20"/>
              </w:rPr>
              <w:t>137,6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426436" w14:textId="77777777" w:rsidR="00A75FFB" w:rsidRDefault="00A75FFB" w:rsidP="00A75FFB">
            <w:pPr>
              <w:spacing w:line="220" w:lineRule="exact"/>
              <w:jc w:val="right"/>
            </w:pPr>
            <w:r>
              <w:rPr>
                <w:b/>
                <w:bCs/>
                <w:sz w:val="20"/>
                <w:szCs w:val="20"/>
              </w:rPr>
              <w:t>...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0B26CF" w14:textId="77777777" w:rsidR="00A75FFB" w:rsidRDefault="00A75FFB" w:rsidP="00A75FFB">
            <w:pPr>
              <w:spacing w:line="220" w:lineRule="exact"/>
              <w:jc w:val="right"/>
            </w:pPr>
            <w:r>
              <w:rPr>
                <w:b/>
                <w:bCs/>
                <w:sz w:val="20"/>
                <w:szCs w:val="20"/>
              </w:rPr>
              <w:t>181,4</w:t>
            </w:r>
          </w:p>
        </w:tc>
      </w:tr>
      <w:tr w:rsidR="00A75FFB" w14:paraId="31BBB71A" w14:textId="77777777" w:rsidTr="00A75FFB">
        <w:trPr>
          <w:trHeight w:val="20"/>
          <w:jc w:val="center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C14975" w14:textId="77777777" w:rsidR="00A75FFB" w:rsidRDefault="00A75FFB" w:rsidP="00A75FFB">
            <w:pPr>
              <w:spacing w:line="220" w:lineRule="exac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гостиниц и предприятий общ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>ственного питания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2BDBF4" w14:textId="77777777" w:rsidR="00A75FFB" w:rsidRDefault="00A75FFB" w:rsidP="00A75FFB">
            <w:pPr>
              <w:spacing w:line="220" w:lineRule="exact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...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A2004C" w14:textId="77777777" w:rsidR="00A75FFB" w:rsidRDefault="00A75FFB" w:rsidP="00A75FFB">
            <w:pPr>
              <w:spacing w:line="220" w:lineRule="exact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F249BE" w14:textId="77777777" w:rsidR="00A75FFB" w:rsidRPr="00AE67FF" w:rsidRDefault="00A75FFB" w:rsidP="00A75FFB">
            <w:pPr>
              <w:spacing w:line="220" w:lineRule="exact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03A13E" w14:textId="77777777" w:rsidR="00A75FFB" w:rsidRPr="00751B99" w:rsidRDefault="00A75FFB" w:rsidP="00A75FFB">
            <w:pPr>
              <w:spacing w:line="220" w:lineRule="exact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4D893C" w14:textId="77777777" w:rsidR="00A75FFB" w:rsidRPr="009C7CBD" w:rsidRDefault="00A75FFB" w:rsidP="00A75FFB">
            <w:pPr>
              <w:spacing w:line="220" w:lineRule="exact"/>
              <w:jc w:val="right"/>
            </w:pPr>
            <w:r>
              <w:rPr>
                <w:b/>
                <w:bCs/>
                <w:sz w:val="20"/>
                <w:szCs w:val="20"/>
              </w:rPr>
              <w:t>...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96A819" w14:textId="77777777" w:rsidR="00A75FFB" w:rsidRDefault="00A75FFB" w:rsidP="00A75FFB">
            <w:pPr>
              <w:spacing w:line="220" w:lineRule="exact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75FFB" w14:paraId="3647CD01" w14:textId="77777777" w:rsidTr="00A75FFB">
        <w:trPr>
          <w:trHeight w:val="20"/>
          <w:jc w:val="center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6C2921" w14:textId="77777777" w:rsidR="00A75FFB" w:rsidRDefault="00A75FFB" w:rsidP="00A75FFB">
            <w:pPr>
              <w:spacing w:line="220" w:lineRule="exac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в области информации и связи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7291CF" w14:textId="77777777" w:rsidR="00A75FFB" w:rsidRDefault="00A75FFB" w:rsidP="00A75FFB">
            <w:pPr>
              <w:spacing w:line="220" w:lineRule="exact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...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507C3A" w14:textId="77777777" w:rsidR="00A75FFB" w:rsidRDefault="00A75FFB" w:rsidP="00A75FFB">
            <w:pPr>
              <w:spacing w:line="220" w:lineRule="exact"/>
              <w:jc w:val="right"/>
            </w:pPr>
            <w:r>
              <w:rPr>
                <w:b/>
                <w:bCs/>
                <w:sz w:val="20"/>
                <w:szCs w:val="20"/>
              </w:rPr>
              <w:t>96,1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BAA898" w14:textId="77777777" w:rsidR="00A75FFB" w:rsidRDefault="00A75FFB" w:rsidP="00A75FFB">
            <w:pPr>
              <w:spacing w:line="220" w:lineRule="exact"/>
              <w:jc w:val="right"/>
            </w:pPr>
            <w:r>
              <w:rPr>
                <w:b/>
                <w:bCs/>
                <w:sz w:val="20"/>
                <w:szCs w:val="20"/>
              </w:rPr>
              <w:t>...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E29BCC" w14:textId="77777777" w:rsidR="00A75FFB" w:rsidRDefault="00A75FFB" w:rsidP="00A75FFB">
            <w:pPr>
              <w:spacing w:line="220" w:lineRule="exact"/>
              <w:jc w:val="right"/>
            </w:pPr>
            <w:r>
              <w:rPr>
                <w:b/>
                <w:bCs/>
                <w:sz w:val="20"/>
                <w:szCs w:val="20"/>
              </w:rPr>
              <w:t>96,1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7FAD02" w14:textId="77777777" w:rsidR="00A75FFB" w:rsidRDefault="00A75FFB" w:rsidP="00A75FFB">
            <w:pPr>
              <w:spacing w:line="220" w:lineRule="exact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1D2601" w14:textId="77777777" w:rsidR="00A75FFB" w:rsidRDefault="00A75FFB" w:rsidP="00A75FFB">
            <w:pPr>
              <w:spacing w:line="220" w:lineRule="exact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75FFB" w14:paraId="6C7C10A3" w14:textId="77777777" w:rsidTr="00A75FFB">
        <w:trPr>
          <w:trHeight w:val="20"/>
          <w:jc w:val="center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9074A1" w14:textId="74066EC6" w:rsidR="00A75FFB" w:rsidRDefault="00A75FFB" w:rsidP="00A75FFB">
            <w:pPr>
              <w:spacing w:line="220" w:lineRule="exac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по опер</w:t>
            </w:r>
            <w:r>
              <w:rPr>
                <w:b/>
                <w:bCs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>циям с недвижимым имуществом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D73973" w14:textId="77777777" w:rsidR="00A75FFB" w:rsidRPr="001521E3" w:rsidRDefault="00A75FFB" w:rsidP="00A75FFB">
            <w:pPr>
              <w:spacing w:line="220" w:lineRule="exact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C3DF73" w14:textId="77777777" w:rsidR="00A75FFB" w:rsidRPr="00E82345" w:rsidRDefault="00A75FFB" w:rsidP="00A75FFB">
            <w:pPr>
              <w:spacing w:line="220" w:lineRule="exact"/>
              <w:jc w:val="right"/>
            </w:pPr>
            <w:r>
              <w:rPr>
                <w:b/>
                <w:bCs/>
                <w:sz w:val="20"/>
                <w:szCs w:val="20"/>
              </w:rPr>
              <w:t>117,8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5FFD32" w14:textId="77777777" w:rsidR="00A75FFB" w:rsidRDefault="00A75FFB" w:rsidP="00A75FFB">
            <w:pPr>
              <w:spacing w:line="220" w:lineRule="exact"/>
              <w:jc w:val="right"/>
            </w:pPr>
            <w:r>
              <w:rPr>
                <w:b/>
                <w:bCs/>
                <w:sz w:val="20"/>
                <w:szCs w:val="20"/>
              </w:rPr>
              <w:t>2,1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812668" w14:textId="77777777" w:rsidR="00A75FFB" w:rsidRDefault="00A75FFB" w:rsidP="00A75FFB">
            <w:pPr>
              <w:spacing w:line="220" w:lineRule="exact"/>
              <w:jc w:val="right"/>
            </w:pPr>
            <w:r>
              <w:rPr>
                <w:b/>
                <w:bCs/>
                <w:sz w:val="20"/>
                <w:szCs w:val="20"/>
              </w:rPr>
              <w:t>99,3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AB22F3" w14:textId="77777777" w:rsidR="00A75FFB" w:rsidRDefault="00A75FFB" w:rsidP="00A75FFB">
            <w:pPr>
              <w:spacing w:line="220" w:lineRule="exact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687C79" w14:textId="77777777" w:rsidR="00A75FFB" w:rsidRPr="009C7CBD" w:rsidRDefault="00A75FFB" w:rsidP="00A75FFB">
            <w:pPr>
              <w:spacing w:line="220" w:lineRule="exact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75FFB" w14:paraId="3BC3FAC6" w14:textId="77777777" w:rsidTr="00A75FFB">
        <w:trPr>
          <w:trHeight w:val="20"/>
          <w:jc w:val="center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971F85" w14:textId="77777777" w:rsidR="00A75FFB" w:rsidRDefault="00A75FFB" w:rsidP="00A75FFB">
            <w:pPr>
              <w:spacing w:line="220" w:lineRule="exac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професс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ональная, научная и техническая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A11725" w14:textId="77777777" w:rsidR="00A75FFB" w:rsidRDefault="00A75FFB" w:rsidP="00A75FFB">
            <w:pPr>
              <w:spacing w:line="220" w:lineRule="exact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...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01BA96" w14:textId="77777777" w:rsidR="00A75FFB" w:rsidRDefault="00A75FFB" w:rsidP="00A75FFB">
            <w:pPr>
              <w:spacing w:line="220" w:lineRule="exact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5FE5A9" w14:textId="77777777" w:rsidR="00A75FFB" w:rsidRDefault="00A75FFB" w:rsidP="00A75FFB">
            <w:pPr>
              <w:spacing w:line="220" w:lineRule="exact"/>
              <w:jc w:val="right"/>
            </w:pPr>
            <w:r>
              <w:t>…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FA3DB7" w14:textId="77777777" w:rsidR="00A75FFB" w:rsidRDefault="00A75FFB" w:rsidP="00A75FFB">
            <w:pPr>
              <w:spacing w:line="220" w:lineRule="exact"/>
              <w:jc w:val="right"/>
            </w:pPr>
            <w:r>
              <w:rPr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1E6D98" w14:textId="77777777" w:rsidR="00A75FFB" w:rsidRDefault="00A75FFB" w:rsidP="00A75FFB">
            <w:pPr>
              <w:spacing w:line="220" w:lineRule="exact"/>
              <w:jc w:val="right"/>
            </w:pPr>
            <w:r>
              <w:rPr>
                <w:b/>
                <w:bCs/>
                <w:sz w:val="20"/>
                <w:szCs w:val="20"/>
              </w:rPr>
              <w:t>...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5F5170" w14:textId="77777777" w:rsidR="00A75FFB" w:rsidRDefault="00A75FFB" w:rsidP="00A75FFB">
            <w:pPr>
              <w:spacing w:line="220" w:lineRule="exact"/>
              <w:jc w:val="right"/>
            </w:pPr>
            <w:r>
              <w:rPr>
                <w:b/>
                <w:bCs/>
                <w:sz w:val="20"/>
                <w:szCs w:val="20"/>
              </w:rPr>
              <w:t>2851,6</w:t>
            </w:r>
          </w:p>
        </w:tc>
      </w:tr>
      <w:tr w:rsidR="00A75FFB" w14:paraId="42233438" w14:textId="77777777" w:rsidTr="00A75FFB">
        <w:trPr>
          <w:trHeight w:val="20"/>
          <w:jc w:val="center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784389" w14:textId="77777777" w:rsidR="00A75FFB" w:rsidRDefault="00A75FFB" w:rsidP="00A75FFB">
            <w:pPr>
              <w:spacing w:line="220" w:lineRule="exac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админ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стративная и сопу</w:t>
            </w:r>
            <w:r>
              <w:rPr>
                <w:b/>
                <w:bCs/>
                <w:sz w:val="20"/>
                <w:szCs w:val="20"/>
              </w:rPr>
              <w:t>т</w:t>
            </w:r>
            <w:r>
              <w:rPr>
                <w:b/>
                <w:bCs/>
                <w:sz w:val="20"/>
                <w:szCs w:val="20"/>
              </w:rPr>
              <w:t>ствующие дополн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тельные услуги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C3D527" w14:textId="77777777" w:rsidR="00A75FFB" w:rsidRDefault="00A75FFB" w:rsidP="00A75FFB">
            <w:pPr>
              <w:spacing w:line="220" w:lineRule="exact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...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D53912" w14:textId="77777777" w:rsidR="00A75FFB" w:rsidRDefault="00A75FFB" w:rsidP="00A75FFB">
            <w:pPr>
              <w:spacing w:line="220" w:lineRule="exact"/>
              <w:jc w:val="right"/>
            </w:pPr>
            <w:r>
              <w:rPr>
                <w:b/>
                <w:bCs/>
                <w:sz w:val="20"/>
                <w:szCs w:val="20"/>
              </w:rPr>
              <w:t>113,0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FB43B3" w14:textId="77777777" w:rsidR="00A75FFB" w:rsidRDefault="00A75FFB" w:rsidP="00A75FFB">
            <w:pPr>
              <w:spacing w:line="220" w:lineRule="exact"/>
              <w:jc w:val="right"/>
            </w:pPr>
            <w:r>
              <w:rPr>
                <w:b/>
                <w:bCs/>
                <w:sz w:val="20"/>
                <w:szCs w:val="20"/>
              </w:rPr>
              <w:t>...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6113E7" w14:textId="77777777" w:rsidR="00A75FFB" w:rsidRDefault="00A75FFB" w:rsidP="00A75FFB">
            <w:pPr>
              <w:spacing w:line="220" w:lineRule="exact"/>
              <w:jc w:val="right"/>
            </w:pPr>
            <w:r>
              <w:rPr>
                <w:b/>
                <w:bCs/>
                <w:sz w:val="20"/>
                <w:szCs w:val="20"/>
              </w:rPr>
              <w:t>113,0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4551B8" w14:textId="77777777" w:rsidR="00A75FFB" w:rsidRDefault="00A75FFB" w:rsidP="00A75FFB">
            <w:pPr>
              <w:spacing w:line="220" w:lineRule="exact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5CE0A6" w14:textId="77777777" w:rsidR="00A75FFB" w:rsidRDefault="00A75FFB" w:rsidP="00A75FFB">
            <w:pPr>
              <w:spacing w:line="220" w:lineRule="exact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75FFB" w14:paraId="1F683C01" w14:textId="77777777" w:rsidTr="00A75FFB">
        <w:trPr>
          <w:trHeight w:val="20"/>
          <w:jc w:val="center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97222E" w14:textId="77777777" w:rsidR="00A75FFB" w:rsidRDefault="00A75FFB" w:rsidP="00A75FFB">
            <w:pPr>
              <w:spacing w:line="220" w:lineRule="exac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0736BF" w14:textId="77777777" w:rsidR="00A75FFB" w:rsidRDefault="00A75FFB" w:rsidP="00A75FFB">
            <w:pPr>
              <w:spacing w:line="220" w:lineRule="exact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...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CC16C7" w14:textId="77777777" w:rsidR="00A75FFB" w:rsidRDefault="00A75FFB" w:rsidP="00A75FFB">
            <w:pPr>
              <w:spacing w:line="220" w:lineRule="exact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929E85" w14:textId="77777777" w:rsidR="00A75FFB" w:rsidRPr="00332F27" w:rsidRDefault="00A75FFB" w:rsidP="00A75FFB">
            <w:pPr>
              <w:spacing w:line="220" w:lineRule="exact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D82011" w14:textId="77777777" w:rsidR="00A75FFB" w:rsidRPr="00332F27" w:rsidRDefault="00A75FFB" w:rsidP="00A75FFB">
            <w:pPr>
              <w:spacing w:line="220" w:lineRule="exact"/>
              <w:jc w:val="righ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943,6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531E84" w14:textId="77777777" w:rsidR="00A75FFB" w:rsidRPr="00332F27" w:rsidRDefault="00A75FFB" w:rsidP="00A75FFB">
            <w:pPr>
              <w:spacing w:line="220" w:lineRule="exact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C68EFD" w14:textId="77777777" w:rsidR="00A75FFB" w:rsidRDefault="00A75FFB" w:rsidP="00A75FFB">
            <w:pPr>
              <w:spacing w:line="220" w:lineRule="exact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75FFB" w14:paraId="6614D86F" w14:textId="77777777" w:rsidTr="00A75FFB">
        <w:trPr>
          <w:trHeight w:val="20"/>
          <w:jc w:val="center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D2BFC3" w14:textId="77777777" w:rsidR="00A75FFB" w:rsidRDefault="00A75FFB" w:rsidP="00A75FFB">
            <w:pPr>
              <w:spacing w:line="220" w:lineRule="exact"/>
              <w:ind w:left="113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деятельность в области здравоохранения и </w:t>
            </w:r>
            <w:proofErr w:type="gramStart"/>
            <w:r>
              <w:rPr>
                <w:b/>
                <w:bCs/>
                <w:sz w:val="20"/>
                <w:szCs w:val="20"/>
              </w:rPr>
              <w:t>с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циальных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услуг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138E08" w14:textId="77777777" w:rsidR="00A75FFB" w:rsidRDefault="00A75FFB" w:rsidP="00A75FFB">
            <w:pPr>
              <w:spacing w:line="220" w:lineRule="exact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3C9BDA" w14:textId="77777777" w:rsidR="00A75FFB" w:rsidRDefault="00A75FFB" w:rsidP="00A75FFB">
            <w:pPr>
              <w:spacing w:line="220" w:lineRule="exact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33D6F6" w14:textId="77777777" w:rsidR="00A75FFB" w:rsidRDefault="00A75FFB" w:rsidP="00A75FFB">
            <w:pPr>
              <w:spacing w:line="220" w:lineRule="exact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CCA49E7" w14:textId="77777777" w:rsidR="00A75FFB" w:rsidRDefault="00A75FFB" w:rsidP="00A75FFB">
            <w:pPr>
              <w:spacing w:line="220" w:lineRule="exact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81CEAD" w14:textId="77777777" w:rsidR="00A75FFB" w:rsidRDefault="00A75FFB" w:rsidP="00A75FFB">
            <w:pPr>
              <w:spacing w:line="220" w:lineRule="exact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9E29FAF" w14:textId="77777777" w:rsidR="00A75FFB" w:rsidRDefault="00A75FFB" w:rsidP="00A75FFB">
            <w:pPr>
              <w:spacing w:line="220" w:lineRule="exact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75FFB" w14:paraId="16FE9365" w14:textId="77777777" w:rsidTr="00A75FFB">
        <w:trPr>
          <w:trHeight w:val="20"/>
          <w:jc w:val="center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C00EB0" w14:textId="77777777" w:rsidR="00A75FFB" w:rsidRDefault="00A75FFB" w:rsidP="00A75FFB">
            <w:pPr>
              <w:spacing w:line="220" w:lineRule="exac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lastRenderedPageBreak/>
              <w:t>деятельность в области культуры, спорта, о</w:t>
            </w:r>
            <w:r>
              <w:rPr>
                <w:b/>
                <w:bCs/>
                <w:sz w:val="20"/>
                <w:szCs w:val="20"/>
              </w:rPr>
              <w:t>р</w:t>
            </w:r>
            <w:r>
              <w:rPr>
                <w:b/>
                <w:bCs/>
                <w:sz w:val="20"/>
                <w:szCs w:val="20"/>
              </w:rPr>
              <w:t>ганизации досуга и ра</w:t>
            </w:r>
            <w:r>
              <w:rPr>
                <w:b/>
                <w:bCs/>
                <w:sz w:val="20"/>
                <w:szCs w:val="20"/>
              </w:rPr>
              <w:t>з</w:t>
            </w:r>
            <w:r>
              <w:rPr>
                <w:b/>
                <w:bCs/>
                <w:sz w:val="20"/>
                <w:szCs w:val="20"/>
              </w:rPr>
              <w:t>влечений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005327" w14:textId="77777777" w:rsidR="00A75FFB" w:rsidRDefault="00A75FFB" w:rsidP="00A75FFB">
            <w:pPr>
              <w:spacing w:line="220" w:lineRule="exact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...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82B126" w14:textId="77777777" w:rsidR="00A75FFB" w:rsidRDefault="00A75FFB" w:rsidP="00A75FFB">
            <w:pPr>
              <w:spacing w:line="220" w:lineRule="exact"/>
              <w:jc w:val="right"/>
            </w:pPr>
            <w:r>
              <w:rPr>
                <w:b/>
                <w:bCs/>
                <w:sz w:val="20"/>
                <w:szCs w:val="20"/>
              </w:rPr>
              <w:t>112,0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D2B832" w14:textId="77777777" w:rsidR="00A75FFB" w:rsidRDefault="00A75FFB" w:rsidP="00A75FFB">
            <w:pPr>
              <w:spacing w:line="220" w:lineRule="exact"/>
              <w:jc w:val="right"/>
            </w:pPr>
            <w:r>
              <w:rPr>
                <w:b/>
                <w:bCs/>
                <w:sz w:val="20"/>
                <w:szCs w:val="20"/>
              </w:rPr>
              <w:t>...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F15B9C" w14:textId="77777777" w:rsidR="00A75FFB" w:rsidRDefault="00A75FFB" w:rsidP="00A75FFB">
            <w:pPr>
              <w:spacing w:line="220" w:lineRule="exact"/>
              <w:jc w:val="right"/>
            </w:pPr>
            <w:r>
              <w:rPr>
                <w:b/>
                <w:bCs/>
                <w:sz w:val="20"/>
                <w:szCs w:val="20"/>
              </w:rPr>
              <w:t>112,0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545CD7" w14:textId="77777777" w:rsidR="00A75FFB" w:rsidRDefault="00A75FFB" w:rsidP="00A75FFB">
            <w:pPr>
              <w:spacing w:line="220" w:lineRule="exact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7A96F9" w14:textId="77777777" w:rsidR="00A75FFB" w:rsidRDefault="00A75FFB" w:rsidP="00A75FFB">
            <w:pPr>
              <w:spacing w:line="220" w:lineRule="exact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75FFB" w14:paraId="59A99463" w14:textId="77777777" w:rsidTr="00A75FFB">
        <w:trPr>
          <w:trHeight w:val="20"/>
          <w:jc w:val="center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69415D" w14:textId="77777777" w:rsidR="00A75FFB" w:rsidRDefault="00A75FFB" w:rsidP="00A75FFB">
            <w:pPr>
              <w:spacing w:line="220" w:lineRule="exac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предоставление прочих видов услуг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FD650D" w14:textId="77777777" w:rsidR="00A75FFB" w:rsidRDefault="00A75FFB" w:rsidP="00A75FFB">
            <w:pPr>
              <w:spacing w:line="220" w:lineRule="exact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...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1A7C83" w14:textId="77777777" w:rsidR="00A75FFB" w:rsidRDefault="00A75FFB" w:rsidP="00A75FFB">
            <w:pPr>
              <w:spacing w:line="220" w:lineRule="exact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2790CB" w14:textId="77777777" w:rsidR="00A75FFB" w:rsidRDefault="00A75FFB" w:rsidP="00A75FFB">
            <w:pPr>
              <w:spacing w:line="220" w:lineRule="exact"/>
              <w:jc w:val="right"/>
            </w:pPr>
            <w:r>
              <w:rPr>
                <w:b/>
                <w:bCs/>
                <w:sz w:val="20"/>
                <w:szCs w:val="20"/>
              </w:rPr>
              <w:t>...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EAA877" w14:textId="77777777" w:rsidR="00A75FFB" w:rsidRDefault="00A75FFB" w:rsidP="00A75FFB">
            <w:pPr>
              <w:spacing w:line="220" w:lineRule="exact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4DCCA6" w14:textId="77777777" w:rsidR="00A75FFB" w:rsidRPr="00B23167" w:rsidRDefault="00A75FFB" w:rsidP="00A75FFB">
            <w:pPr>
              <w:spacing w:line="220" w:lineRule="exact"/>
              <w:jc w:val="right"/>
            </w:pPr>
            <w:r>
              <w:t>-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B0DA0A" w14:textId="77777777" w:rsidR="00A75FFB" w:rsidRDefault="00A75FFB" w:rsidP="00A75FFB">
            <w:pPr>
              <w:spacing w:line="220" w:lineRule="exact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75FFB" w:rsidRPr="001A3D75" w14:paraId="16ED9CDF" w14:textId="77777777" w:rsidTr="00A75FFB">
        <w:trPr>
          <w:trHeight w:val="20"/>
          <w:jc w:val="center"/>
        </w:trPr>
        <w:tc>
          <w:tcPr>
            <w:tcW w:w="8968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AE833D" w14:textId="77777777" w:rsidR="00A75FFB" w:rsidRPr="001A3D75" w:rsidRDefault="00A75FFB" w:rsidP="00A75FFB">
            <w:pPr>
              <w:spacing w:before="60"/>
              <w:ind w:left="170"/>
              <w:jc w:val="left"/>
              <w:rPr>
                <w:sz w:val="16"/>
                <w:szCs w:val="16"/>
              </w:rPr>
            </w:pPr>
            <w:r w:rsidRPr="001A3D75">
              <w:rPr>
                <w:sz w:val="16"/>
                <w:szCs w:val="16"/>
                <w:vertAlign w:val="superscript"/>
              </w:rPr>
              <w:t>1)</w:t>
            </w:r>
            <w:r w:rsidRPr="001A3D75">
              <w:rPr>
                <w:sz w:val="16"/>
                <w:szCs w:val="16"/>
              </w:rPr>
              <w:t>темпы изменения сальдированного финансового результата отчетного периода по сравнению с соответствующим пери</w:t>
            </w:r>
            <w:r w:rsidRPr="001A3D75">
              <w:rPr>
                <w:sz w:val="16"/>
                <w:szCs w:val="16"/>
              </w:rPr>
              <w:t>о</w:t>
            </w:r>
            <w:r w:rsidRPr="001A3D75">
              <w:rPr>
                <w:sz w:val="16"/>
                <w:szCs w:val="16"/>
              </w:rPr>
              <w:t>дом предыдущего года рассчитаны по сопоставимому кругу организаций; прочерк означает, что в одном или обоих соп</w:t>
            </w:r>
            <w:r w:rsidRPr="001A3D75">
              <w:rPr>
                <w:sz w:val="16"/>
                <w:szCs w:val="16"/>
              </w:rPr>
              <w:t>о</w:t>
            </w:r>
            <w:r w:rsidRPr="001A3D75">
              <w:rPr>
                <w:sz w:val="16"/>
                <w:szCs w:val="16"/>
              </w:rPr>
              <w:t>ставляемых периодах был получен отрицательный сальдированный финансовый результат</w:t>
            </w:r>
          </w:p>
        </w:tc>
      </w:tr>
    </w:tbl>
    <w:p w14:paraId="34A7C518" w14:textId="77777777" w:rsidR="00A75FFB" w:rsidRDefault="00A75FFB" w:rsidP="00A75FFB">
      <w:pPr>
        <w:spacing w:before="240" w:after="120"/>
        <w:jc w:val="center"/>
      </w:pPr>
      <w:r>
        <w:rPr>
          <w:b/>
          <w:bCs/>
        </w:rPr>
        <w:t>Доля организаций, получивших прибыль (убыток)</w:t>
      </w:r>
    </w:p>
    <w:p w14:paraId="2340F865" w14:textId="77777777" w:rsidR="00A75FFB" w:rsidRDefault="00A75FFB" w:rsidP="00A75FFB">
      <w:pPr>
        <w:spacing w:after="60"/>
        <w:jc w:val="center"/>
      </w:pPr>
      <w:r>
        <w:rPr>
          <w:b/>
          <w:bCs/>
          <w:sz w:val="20"/>
          <w:szCs w:val="20"/>
        </w:rPr>
        <w:t>в процентах к общему числу организаций</w:t>
      </w:r>
    </w:p>
    <w:tbl>
      <w:tblPr>
        <w:tblW w:w="908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9"/>
        <w:gridCol w:w="1419"/>
        <w:gridCol w:w="1419"/>
        <w:gridCol w:w="1419"/>
        <w:gridCol w:w="1420"/>
      </w:tblGrid>
      <w:tr w:rsidR="00A75FFB" w14:paraId="56996576" w14:textId="77777777" w:rsidTr="00A75FFB">
        <w:trPr>
          <w:trHeight w:val="20"/>
          <w:jc w:val="center"/>
        </w:trPr>
        <w:tc>
          <w:tcPr>
            <w:tcW w:w="34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8609E5" w14:textId="77777777" w:rsidR="00A75FFB" w:rsidRDefault="00A75FFB" w:rsidP="00A75FFB">
            <w:pPr>
              <w:jc w:val="left"/>
              <w:rPr>
                <w:rFonts w:eastAsia="Times New Roman"/>
              </w:rPr>
            </w:pPr>
          </w:p>
        </w:tc>
        <w:tc>
          <w:tcPr>
            <w:tcW w:w="283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364971" w14:textId="77777777" w:rsidR="00A75FFB" w:rsidRPr="007930E0" w:rsidRDefault="00A75FFB" w:rsidP="00A75FFB">
            <w:pPr>
              <w:jc w:val="center"/>
              <w:rPr>
                <w:lang w:val="en-US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октябре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202</w:t>
            </w:r>
            <w:r>
              <w:rPr>
                <w:b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283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AC572F" w14:textId="77777777" w:rsidR="00A75FFB" w:rsidRPr="00716F0C" w:rsidRDefault="00A75FFB" w:rsidP="00A75FFB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716F0C">
              <w:rPr>
                <w:b/>
                <w:bCs/>
                <w:sz w:val="20"/>
                <w:szCs w:val="20"/>
              </w:rPr>
              <w:t>октябре</w:t>
            </w:r>
            <w:proofErr w:type="gramEnd"/>
            <w:r w:rsidRPr="00716F0C">
              <w:rPr>
                <w:b/>
                <w:bCs/>
                <w:sz w:val="20"/>
                <w:szCs w:val="20"/>
              </w:rPr>
              <w:t xml:space="preserve"> 2023</w:t>
            </w:r>
          </w:p>
        </w:tc>
      </w:tr>
      <w:tr w:rsidR="00A75FFB" w14:paraId="0DB3AF94" w14:textId="77777777" w:rsidTr="00A75FFB">
        <w:trPr>
          <w:trHeight w:val="2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D65355" w14:textId="77777777" w:rsidR="00A75FFB" w:rsidRDefault="00A75FFB" w:rsidP="00A75FFB">
            <w:pPr>
              <w:jc w:val="left"/>
              <w:rPr>
                <w:rFonts w:eastAsia="Times New Roman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47BA33" w14:textId="77777777" w:rsidR="00A75FFB" w:rsidRDefault="00A75FFB" w:rsidP="00A75FFB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доля пр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быльных о</w:t>
            </w:r>
            <w:r>
              <w:rPr>
                <w:b/>
                <w:bCs/>
                <w:sz w:val="20"/>
                <w:szCs w:val="20"/>
              </w:rPr>
              <w:t>р</w:t>
            </w:r>
            <w:r>
              <w:rPr>
                <w:b/>
                <w:bCs/>
                <w:sz w:val="20"/>
                <w:szCs w:val="20"/>
              </w:rPr>
              <w:t>ганизаций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BEF398" w14:textId="77777777" w:rsidR="00A75FFB" w:rsidRDefault="00A75FFB" w:rsidP="00A75FFB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доля убыто</w:t>
            </w:r>
            <w:r>
              <w:rPr>
                <w:b/>
                <w:bCs/>
                <w:sz w:val="20"/>
                <w:szCs w:val="20"/>
              </w:rPr>
              <w:t>ч</w:t>
            </w:r>
            <w:r>
              <w:rPr>
                <w:b/>
                <w:bCs/>
                <w:sz w:val="20"/>
                <w:szCs w:val="20"/>
              </w:rPr>
              <w:t>ных орган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заций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93E97B" w14:textId="77777777" w:rsidR="00A75FFB" w:rsidRPr="00716F0C" w:rsidRDefault="00A75FFB" w:rsidP="00A75FFB">
            <w:pPr>
              <w:jc w:val="center"/>
              <w:rPr>
                <w:b/>
                <w:bCs/>
                <w:sz w:val="20"/>
                <w:szCs w:val="20"/>
              </w:rPr>
            </w:pPr>
            <w:r w:rsidRPr="00716F0C">
              <w:rPr>
                <w:b/>
                <w:bCs/>
                <w:sz w:val="20"/>
                <w:szCs w:val="20"/>
              </w:rPr>
              <w:t>доля пр</w:t>
            </w:r>
            <w:r w:rsidRPr="00716F0C">
              <w:rPr>
                <w:b/>
                <w:bCs/>
                <w:sz w:val="20"/>
                <w:szCs w:val="20"/>
              </w:rPr>
              <w:t>и</w:t>
            </w:r>
            <w:r w:rsidRPr="00716F0C">
              <w:rPr>
                <w:b/>
                <w:bCs/>
                <w:sz w:val="20"/>
                <w:szCs w:val="20"/>
              </w:rPr>
              <w:t>быльных организаций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70F6AA" w14:textId="77777777" w:rsidR="00A75FFB" w:rsidRPr="00716F0C" w:rsidRDefault="00A75FFB" w:rsidP="00A75FFB">
            <w:pPr>
              <w:jc w:val="center"/>
              <w:rPr>
                <w:b/>
                <w:bCs/>
                <w:sz w:val="20"/>
                <w:szCs w:val="20"/>
              </w:rPr>
            </w:pPr>
            <w:r w:rsidRPr="00716F0C">
              <w:rPr>
                <w:b/>
                <w:bCs/>
                <w:sz w:val="20"/>
                <w:szCs w:val="20"/>
              </w:rPr>
              <w:t>доля уб</w:t>
            </w:r>
            <w:r w:rsidRPr="00716F0C">
              <w:rPr>
                <w:b/>
                <w:bCs/>
                <w:sz w:val="20"/>
                <w:szCs w:val="20"/>
              </w:rPr>
              <w:t>ы</w:t>
            </w:r>
            <w:r w:rsidRPr="00716F0C">
              <w:rPr>
                <w:b/>
                <w:bCs/>
                <w:sz w:val="20"/>
                <w:szCs w:val="20"/>
              </w:rPr>
              <w:t>точных о</w:t>
            </w:r>
            <w:r w:rsidRPr="00716F0C">
              <w:rPr>
                <w:b/>
                <w:bCs/>
                <w:sz w:val="20"/>
                <w:szCs w:val="20"/>
              </w:rPr>
              <w:t>р</w:t>
            </w:r>
            <w:r w:rsidRPr="00716F0C">
              <w:rPr>
                <w:b/>
                <w:bCs/>
                <w:sz w:val="20"/>
                <w:szCs w:val="20"/>
              </w:rPr>
              <w:t>ганизаций</w:t>
            </w:r>
          </w:p>
        </w:tc>
      </w:tr>
      <w:tr w:rsidR="00A75FFB" w:rsidRPr="00C035A0" w14:paraId="37F86C04" w14:textId="77777777" w:rsidTr="00A75FFB">
        <w:trPr>
          <w:trHeight w:val="20"/>
          <w:jc w:val="center"/>
        </w:trPr>
        <w:tc>
          <w:tcPr>
            <w:tcW w:w="3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636FBF" w14:textId="77777777" w:rsidR="00A75FFB" w:rsidRPr="00C035A0" w:rsidRDefault="00A75FFB" w:rsidP="00A75FFB">
            <w:pPr>
              <w:jc w:val="left"/>
              <w:rPr>
                <w:sz w:val="20"/>
                <w:szCs w:val="20"/>
              </w:rPr>
            </w:pPr>
            <w:r w:rsidRPr="00C035A0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C2C7F5" w14:textId="77777777" w:rsidR="00A75FFB" w:rsidRPr="0013356B" w:rsidRDefault="00A75FFB" w:rsidP="00A75FFB">
            <w:pPr>
              <w:ind w:righ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7DC61D" w14:textId="77777777" w:rsidR="00A75FFB" w:rsidRPr="0013356B" w:rsidRDefault="00A75FFB" w:rsidP="00A75FFB">
            <w:pPr>
              <w:ind w:righ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41,9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2624A5" w14:textId="77777777" w:rsidR="00A75FFB" w:rsidRPr="0019485B" w:rsidRDefault="00A75FFB" w:rsidP="00A75FFB">
            <w:pPr>
              <w:ind w:righ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63</w:t>
            </w:r>
            <w:r>
              <w:rPr>
                <w:b/>
                <w:bCs/>
                <w:sz w:val="20"/>
                <w:szCs w:val="20"/>
              </w:rPr>
              <w:t>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F58AD2C" w14:textId="77777777" w:rsidR="00A75FFB" w:rsidRPr="0019485B" w:rsidRDefault="00A75FFB" w:rsidP="00A75FFB">
            <w:pPr>
              <w:ind w:righ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36,2</w:t>
            </w:r>
          </w:p>
        </w:tc>
      </w:tr>
      <w:tr w:rsidR="00A75FFB" w14:paraId="5D5110D8" w14:textId="77777777" w:rsidTr="00A75FFB">
        <w:trPr>
          <w:trHeight w:val="20"/>
          <w:jc w:val="center"/>
        </w:trPr>
        <w:tc>
          <w:tcPr>
            <w:tcW w:w="908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54B92F" w14:textId="77777777" w:rsidR="00A75FFB" w:rsidRDefault="00A75FFB" w:rsidP="00A75FFB">
            <w:pPr>
              <w:ind w:left="340"/>
              <w:jc w:val="left"/>
            </w:pPr>
            <w:r>
              <w:rPr>
                <w:b/>
                <w:bCs/>
                <w:sz w:val="20"/>
                <w:szCs w:val="20"/>
              </w:rPr>
              <w:t>в том числе по видам экономической деятельности:</w:t>
            </w:r>
          </w:p>
        </w:tc>
      </w:tr>
      <w:tr w:rsidR="00A75FFB" w14:paraId="6F8FDD7B" w14:textId="77777777" w:rsidTr="00A75FFB">
        <w:trPr>
          <w:trHeight w:val="20"/>
          <w:jc w:val="center"/>
        </w:trPr>
        <w:tc>
          <w:tcPr>
            <w:tcW w:w="3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002755" w14:textId="77777777" w:rsidR="00A75FFB" w:rsidRDefault="00A75FFB" w:rsidP="00A75FFB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сельское, лесное хозяйство, охота, рыболовство и рыбоводство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F19AD5" w14:textId="77777777" w:rsidR="00A75FFB" w:rsidRPr="007F2B87" w:rsidRDefault="00A75FFB" w:rsidP="00A75FFB">
            <w:pPr>
              <w:ind w:righ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CDA4A3" w14:textId="77777777" w:rsidR="00A75FFB" w:rsidRPr="008258EF" w:rsidRDefault="00A75FFB" w:rsidP="00A75FFB">
            <w:pPr>
              <w:ind w:righ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31D116" w14:textId="77777777" w:rsidR="00A75FFB" w:rsidRPr="00007B40" w:rsidRDefault="00A75FFB" w:rsidP="00A75FFB">
            <w:pPr>
              <w:ind w:right="57"/>
              <w:jc w:val="center"/>
              <w:rPr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2F2AF6" w14:textId="77777777" w:rsidR="00A75FFB" w:rsidRPr="009C1161" w:rsidRDefault="00A75FFB" w:rsidP="00A75FFB">
            <w:pPr>
              <w:ind w:righ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</w:tr>
      <w:tr w:rsidR="00A75FFB" w14:paraId="5F350579" w14:textId="77777777" w:rsidTr="00A75FFB">
        <w:trPr>
          <w:trHeight w:val="20"/>
          <w:jc w:val="center"/>
        </w:trPr>
        <w:tc>
          <w:tcPr>
            <w:tcW w:w="3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30A7C6" w14:textId="77777777" w:rsidR="00A75FFB" w:rsidRDefault="00A75FFB" w:rsidP="00A75FFB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добыча полезных ископаемых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A14CF1" w14:textId="77777777" w:rsidR="00A75FFB" w:rsidRPr="00F34D4D" w:rsidRDefault="00A75FFB" w:rsidP="00A75FFB">
            <w:pPr>
              <w:ind w:righ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1196B0" w14:textId="77777777" w:rsidR="00A75FFB" w:rsidRPr="0002334A" w:rsidRDefault="00A75FFB" w:rsidP="00A75FFB">
            <w:pPr>
              <w:ind w:right="57"/>
              <w:jc w:val="center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CEAF4F" w14:textId="77777777" w:rsidR="00A75FFB" w:rsidRDefault="00A75FFB" w:rsidP="00A75FFB">
            <w:pPr>
              <w:ind w:right="57"/>
              <w:jc w:val="center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284D95" w14:textId="77777777" w:rsidR="00A75FFB" w:rsidRPr="00007B40" w:rsidRDefault="00A75FFB" w:rsidP="00A75FFB">
            <w:pPr>
              <w:ind w:right="57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</w:tr>
      <w:tr w:rsidR="00A75FFB" w14:paraId="102C17B5" w14:textId="77777777" w:rsidTr="00A75FFB">
        <w:trPr>
          <w:trHeight w:val="20"/>
          <w:jc w:val="center"/>
        </w:trPr>
        <w:tc>
          <w:tcPr>
            <w:tcW w:w="3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1FE394" w14:textId="77777777" w:rsidR="00A75FFB" w:rsidRDefault="00A75FFB" w:rsidP="00A75FFB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обрабатывающие производства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6A6F78" w14:textId="77777777" w:rsidR="00A75FFB" w:rsidRPr="0013356B" w:rsidRDefault="00A75FFB" w:rsidP="00A75FFB">
            <w:pPr>
              <w:ind w:right="57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432C1B" w14:textId="77777777" w:rsidR="00A75FFB" w:rsidRPr="0013356B" w:rsidRDefault="00A75FFB" w:rsidP="00A75FFB">
            <w:pPr>
              <w:ind w:right="57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FFD5AA" w14:textId="77777777" w:rsidR="00A75FFB" w:rsidRPr="00187660" w:rsidRDefault="00A75FFB" w:rsidP="00A75FFB">
            <w:pPr>
              <w:ind w:righ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B483AC" w14:textId="77777777" w:rsidR="00A75FFB" w:rsidRPr="0013356B" w:rsidRDefault="00A75FFB" w:rsidP="00A75FFB">
            <w:pPr>
              <w:ind w:right="57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</w:tr>
      <w:tr w:rsidR="00A75FFB" w14:paraId="2B021E2C" w14:textId="77777777" w:rsidTr="00A75FFB">
        <w:trPr>
          <w:trHeight w:val="20"/>
          <w:jc w:val="center"/>
        </w:trPr>
        <w:tc>
          <w:tcPr>
            <w:tcW w:w="3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963367" w14:textId="77777777" w:rsidR="00A75FFB" w:rsidRDefault="00A75FFB" w:rsidP="00A75FFB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обеспечение электрической эне</w:t>
            </w:r>
            <w:r>
              <w:rPr>
                <w:b/>
                <w:bCs/>
                <w:sz w:val="20"/>
                <w:szCs w:val="20"/>
              </w:rPr>
              <w:t>р</w:t>
            </w:r>
            <w:r>
              <w:rPr>
                <w:b/>
                <w:bCs/>
                <w:sz w:val="20"/>
                <w:szCs w:val="20"/>
              </w:rPr>
              <w:t>гией, газом и паром; кондици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нирование воздуха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3EB62E" w14:textId="77777777" w:rsidR="00A75FFB" w:rsidRPr="009A6B54" w:rsidRDefault="00A75FFB" w:rsidP="00A75FFB">
            <w:pPr>
              <w:ind w:righ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DFF2A7" w14:textId="77777777" w:rsidR="00A75FFB" w:rsidRPr="0013356B" w:rsidRDefault="00A75FFB" w:rsidP="00A75FFB">
            <w:pPr>
              <w:ind w:right="57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6CD8BF" w14:textId="77777777" w:rsidR="00A75FFB" w:rsidRPr="0013356B" w:rsidRDefault="00A75FFB" w:rsidP="00A75FFB">
            <w:pPr>
              <w:ind w:right="57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C3D654" w14:textId="77777777" w:rsidR="00A75FFB" w:rsidRPr="0013356B" w:rsidRDefault="00A75FFB" w:rsidP="00A75FFB">
            <w:pPr>
              <w:ind w:right="57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...</w:t>
            </w:r>
          </w:p>
        </w:tc>
      </w:tr>
      <w:tr w:rsidR="00A75FFB" w14:paraId="64785DC5" w14:textId="77777777" w:rsidTr="00A75FFB">
        <w:trPr>
          <w:trHeight w:val="20"/>
          <w:jc w:val="center"/>
        </w:trPr>
        <w:tc>
          <w:tcPr>
            <w:tcW w:w="3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4C46AB" w14:textId="77777777" w:rsidR="00A75FFB" w:rsidRDefault="00A75FFB" w:rsidP="00A75FFB">
            <w:pPr>
              <w:ind w:left="113" w:right="-113"/>
              <w:jc w:val="left"/>
            </w:pPr>
            <w:r>
              <w:rPr>
                <w:b/>
                <w:bCs/>
                <w:sz w:val="20"/>
                <w:szCs w:val="20"/>
              </w:rPr>
              <w:t>водоснабжение; водоотведение, организация сбора и утилизации отходов, деятельность по ликв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дации загрязнений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3FC8F2" w14:textId="77777777" w:rsidR="00A75FFB" w:rsidRPr="0013356B" w:rsidRDefault="00A75FFB" w:rsidP="00A75FFB">
            <w:pPr>
              <w:ind w:right="57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0C8F95" w14:textId="77777777" w:rsidR="00A75FFB" w:rsidRPr="0002334A" w:rsidRDefault="00A75FFB" w:rsidP="00A75FFB">
            <w:pPr>
              <w:ind w:righ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ED0C4B" w14:textId="77777777" w:rsidR="00A75FFB" w:rsidRPr="00B032BD" w:rsidRDefault="00A75FFB" w:rsidP="00A75FFB">
            <w:pPr>
              <w:ind w:right="57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FD3F75" w14:textId="77777777" w:rsidR="00A75FFB" w:rsidRPr="00007B40" w:rsidRDefault="00A75FFB" w:rsidP="00A75FFB">
            <w:pPr>
              <w:ind w:right="57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</w:tr>
      <w:tr w:rsidR="00A75FFB" w14:paraId="1A5A5066" w14:textId="77777777" w:rsidTr="00A75FFB">
        <w:trPr>
          <w:trHeight w:val="20"/>
          <w:jc w:val="center"/>
        </w:trPr>
        <w:tc>
          <w:tcPr>
            <w:tcW w:w="3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B2287A" w14:textId="77777777" w:rsidR="00A75FFB" w:rsidRDefault="00A75FFB" w:rsidP="00A75FFB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строительство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C7CF52" w14:textId="77777777" w:rsidR="00A75FFB" w:rsidRPr="0013356B" w:rsidRDefault="00A75FFB" w:rsidP="00A75FFB">
            <w:pPr>
              <w:ind w:right="57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69787F" w14:textId="77777777" w:rsidR="00A75FFB" w:rsidRPr="0013356B" w:rsidRDefault="00A75FFB" w:rsidP="00A75FFB">
            <w:pPr>
              <w:ind w:right="57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4075B5" w14:textId="77777777" w:rsidR="00A75FFB" w:rsidRPr="00550245" w:rsidRDefault="00A75FFB" w:rsidP="00A75FFB">
            <w:pPr>
              <w:ind w:righ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F064DD" w14:textId="77777777" w:rsidR="00A75FFB" w:rsidRPr="00550245" w:rsidRDefault="00A75FFB" w:rsidP="00A75FFB">
            <w:pPr>
              <w:ind w:righ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</w:tr>
      <w:tr w:rsidR="00A75FFB" w14:paraId="10BD402E" w14:textId="77777777" w:rsidTr="00A75FFB">
        <w:trPr>
          <w:trHeight w:val="20"/>
          <w:jc w:val="center"/>
        </w:trPr>
        <w:tc>
          <w:tcPr>
            <w:tcW w:w="3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CB11EE" w14:textId="77777777" w:rsidR="00A75FFB" w:rsidRDefault="00A75FFB" w:rsidP="00A75FFB">
            <w:pPr>
              <w:ind w:left="113" w:right="-85"/>
              <w:jc w:val="left"/>
            </w:pPr>
            <w:r>
              <w:rPr>
                <w:b/>
                <w:bCs/>
                <w:sz w:val="20"/>
                <w:szCs w:val="20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7B85C5" w14:textId="77777777" w:rsidR="00A75FFB" w:rsidRPr="0013356B" w:rsidRDefault="00A75FFB" w:rsidP="00A75FFB">
            <w:pPr>
              <w:ind w:right="57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C793C8" w14:textId="77777777" w:rsidR="00A75FFB" w:rsidRPr="0013356B" w:rsidRDefault="00A75FFB" w:rsidP="00A75FFB">
            <w:pPr>
              <w:ind w:right="57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7D48DC" w14:textId="77777777" w:rsidR="00A75FFB" w:rsidRPr="00652D7E" w:rsidRDefault="00A75FFB" w:rsidP="00A75FFB">
            <w:pPr>
              <w:ind w:righ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60D44D" w14:textId="77777777" w:rsidR="00A75FFB" w:rsidRPr="0013356B" w:rsidRDefault="00A75FFB" w:rsidP="00A75FFB">
            <w:pPr>
              <w:ind w:right="57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</w:tr>
      <w:tr w:rsidR="00A75FFB" w14:paraId="7A2083BD" w14:textId="77777777" w:rsidTr="00A75FFB">
        <w:trPr>
          <w:trHeight w:val="20"/>
          <w:jc w:val="center"/>
        </w:trPr>
        <w:tc>
          <w:tcPr>
            <w:tcW w:w="3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53CCA6" w14:textId="77777777" w:rsidR="00A75FFB" w:rsidRDefault="00A75FFB" w:rsidP="00A75FFB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транспортировка и хранение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DECF06" w14:textId="77777777" w:rsidR="00A75FFB" w:rsidRPr="0002334A" w:rsidRDefault="00A75FFB" w:rsidP="00A75FFB">
            <w:pPr>
              <w:ind w:righ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B90767" w14:textId="77777777" w:rsidR="00A75FFB" w:rsidRPr="002F153B" w:rsidRDefault="00A75FFB" w:rsidP="00A75FFB">
            <w:pPr>
              <w:ind w:right="57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5DB563" w14:textId="77777777" w:rsidR="00A75FFB" w:rsidRPr="0019485B" w:rsidRDefault="00A75FFB" w:rsidP="00A75FFB">
            <w:pPr>
              <w:ind w:righ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046EEE" w14:textId="77777777" w:rsidR="00A75FFB" w:rsidRPr="00550245" w:rsidRDefault="00A75FFB" w:rsidP="00A75FFB">
            <w:pPr>
              <w:ind w:righ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</w:tr>
      <w:tr w:rsidR="00A75FFB" w14:paraId="76951D39" w14:textId="77777777" w:rsidTr="00A75FFB">
        <w:trPr>
          <w:trHeight w:val="20"/>
          <w:jc w:val="center"/>
        </w:trPr>
        <w:tc>
          <w:tcPr>
            <w:tcW w:w="3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6ADD59" w14:textId="77777777" w:rsidR="00A75FFB" w:rsidRDefault="00A75FFB" w:rsidP="00A75FFB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гостиниц и пре</w:t>
            </w:r>
            <w:r>
              <w:rPr>
                <w:b/>
                <w:bCs/>
                <w:sz w:val="20"/>
                <w:szCs w:val="20"/>
              </w:rPr>
              <w:t>д</w:t>
            </w:r>
            <w:r>
              <w:rPr>
                <w:b/>
                <w:bCs/>
                <w:sz w:val="20"/>
                <w:szCs w:val="20"/>
              </w:rPr>
              <w:t>приятий общественного питания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BA8A8E" w14:textId="77777777" w:rsidR="00A75FFB" w:rsidRPr="009A6B54" w:rsidRDefault="00A75FFB" w:rsidP="00A75FFB">
            <w:pPr>
              <w:ind w:righ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6240A8" w14:textId="77777777" w:rsidR="00A75FFB" w:rsidRPr="00162722" w:rsidRDefault="00A75FFB" w:rsidP="00A75FFB">
            <w:pPr>
              <w:ind w:righ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57230E" w14:textId="77777777" w:rsidR="00A75FFB" w:rsidRPr="00652D7E" w:rsidRDefault="00A75FFB" w:rsidP="00A75FFB">
            <w:pPr>
              <w:ind w:righ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E8A881" w14:textId="77777777" w:rsidR="00A75FFB" w:rsidRPr="009C1161" w:rsidRDefault="00A75FFB" w:rsidP="00A75FFB">
            <w:pPr>
              <w:ind w:right="57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</w:tr>
      <w:tr w:rsidR="00A75FFB" w14:paraId="4A9AEDD4" w14:textId="77777777" w:rsidTr="00A75FFB">
        <w:trPr>
          <w:trHeight w:val="20"/>
          <w:jc w:val="center"/>
        </w:trPr>
        <w:tc>
          <w:tcPr>
            <w:tcW w:w="3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8F1508" w14:textId="77777777" w:rsidR="00A75FFB" w:rsidRDefault="00A75FFB" w:rsidP="00A75FFB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в области инфо</w:t>
            </w:r>
            <w:r>
              <w:rPr>
                <w:b/>
                <w:bCs/>
                <w:sz w:val="20"/>
                <w:szCs w:val="20"/>
              </w:rPr>
              <w:t>р</w:t>
            </w:r>
            <w:r>
              <w:rPr>
                <w:b/>
                <w:bCs/>
                <w:sz w:val="20"/>
                <w:szCs w:val="20"/>
              </w:rPr>
              <w:t>мации и связи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26C186" w14:textId="77777777" w:rsidR="00A75FFB" w:rsidRPr="0013356B" w:rsidRDefault="00A75FFB" w:rsidP="00A75FFB">
            <w:pPr>
              <w:ind w:right="57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...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DB27EA" w14:textId="77777777" w:rsidR="00A75FFB" w:rsidRPr="0013356B" w:rsidRDefault="00A75FFB" w:rsidP="00A75FFB">
            <w:pPr>
              <w:ind w:right="57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972E20" w14:textId="77777777" w:rsidR="00A75FFB" w:rsidRPr="00652D7E" w:rsidRDefault="00A75FFB" w:rsidP="00A75FFB">
            <w:pPr>
              <w:ind w:righ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D14D99" w14:textId="77777777" w:rsidR="00A75FFB" w:rsidRPr="0013356B" w:rsidRDefault="00A75FFB" w:rsidP="00A75FFB">
            <w:pPr>
              <w:ind w:right="57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</w:tr>
      <w:tr w:rsidR="00A75FFB" w14:paraId="5CE8B34C" w14:textId="77777777" w:rsidTr="00A75FFB">
        <w:trPr>
          <w:trHeight w:val="20"/>
          <w:jc w:val="center"/>
        </w:trPr>
        <w:tc>
          <w:tcPr>
            <w:tcW w:w="3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A2B29C" w14:textId="77777777" w:rsidR="00A75FFB" w:rsidRDefault="00A75FFB" w:rsidP="00A75FFB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 xml:space="preserve">деятельность по операциям </w:t>
            </w:r>
            <w:r>
              <w:rPr>
                <w:b/>
                <w:bCs/>
                <w:sz w:val="20"/>
                <w:szCs w:val="20"/>
              </w:rPr>
              <w:br/>
              <w:t>с недвижимым имуществом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AAE748" w14:textId="77777777" w:rsidR="00A75FFB" w:rsidRPr="0002334A" w:rsidRDefault="00A75FFB" w:rsidP="00A75FFB">
            <w:pPr>
              <w:ind w:righ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77A27B" w14:textId="77777777" w:rsidR="00A75FFB" w:rsidRPr="00470962" w:rsidRDefault="00A75FFB" w:rsidP="00A75FFB">
            <w:pPr>
              <w:ind w:righ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A0FCAF" w14:textId="77777777" w:rsidR="00A75FFB" w:rsidRPr="0073344E" w:rsidRDefault="00A75FFB" w:rsidP="00A75FFB">
            <w:pPr>
              <w:ind w:righ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0AA1AA" w14:textId="77777777" w:rsidR="00A75FFB" w:rsidRPr="0073344E" w:rsidRDefault="00A75FFB" w:rsidP="00A75FFB">
            <w:pPr>
              <w:ind w:righ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</w:tr>
      <w:tr w:rsidR="00A75FFB" w14:paraId="36D73ACC" w14:textId="77777777" w:rsidTr="00A75FFB">
        <w:trPr>
          <w:trHeight w:val="20"/>
          <w:jc w:val="center"/>
        </w:trPr>
        <w:tc>
          <w:tcPr>
            <w:tcW w:w="3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3361D1" w14:textId="77777777" w:rsidR="00A75FFB" w:rsidRDefault="00A75FFB" w:rsidP="00A75FFB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профессиональная, научная и техническая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3C8EC1" w14:textId="77777777" w:rsidR="00A75FFB" w:rsidRPr="00741BF5" w:rsidRDefault="00A75FFB" w:rsidP="00A75FFB">
            <w:pPr>
              <w:ind w:righ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3D574F" w14:textId="77777777" w:rsidR="00A75FFB" w:rsidRPr="0013356B" w:rsidRDefault="00A75FFB" w:rsidP="00A75FFB">
            <w:pPr>
              <w:ind w:right="57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4B3955" w14:textId="77777777" w:rsidR="00A75FFB" w:rsidRPr="0013356B" w:rsidRDefault="00A75FFB" w:rsidP="00A75FFB">
            <w:pPr>
              <w:ind w:right="57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E33E3B" w14:textId="77777777" w:rsidR="00A75FFB" w:rsidRPr="0013356B" w:rsidRDefault="00A75FFB" w:rsidP="00A75FFB">
            <w:pPr>
              <w:ind w:right="57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...</w:t>
            </w:r>
          </w:p>
        </w:tc>
      </w:tr>
      <w:tr w:rsidR="00A75FFB" w14:paraId="7BF35514" w14:textId="77777777" w:rsidTr="00A75FFB">
        <w:trPr>
          <w:trHeight w:val="20"/>
          <w:jc w:val="center"/>
        </w:trPr>
        <w:tc>
          <w:tcPr>
            <w:tcW w:w="3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F76405" w14:textId="77777777" w:rsidR="00A75FFB" w:rsidRDefault="00A75FFB" w:rsidP="00A75FFB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административная и сопутствующие дополнител</w:t>
            </w:r>
            <w:r>
              <w:rPr>
                <w:b/>
                <w:bCs/>
                <w:sz w:val="20"/>
                <w:szCs w:val="20"/>
              </w:rPr>
              <w:t>ь</w:t>
            </w:r>
            <w:r>
              <w:rPr>
                <w:b/>
                <w:bCs/>
                <w:sz w:val="20"/>
                <w:szCs w:val="20"/>
              </w:rPr>
              <w:t>ные услуги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C511B3" w14:textId="77777777" w:rsidR="00A75FFB" w:rsidRPr="0013356B" w:rsidRDefault="00A75FFB" w:rsidP="00A75FFB">
            <w:pPr>
              <w:ind w:right="57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...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44B97E" w14:textId="77777777" w:rsidR="00A75FFB" w:rsidRPr="0013356B" w:rsidRDefault="00A75FFB" w:rsidP="00A75FFB">
            <w:pPr>
              <w:ind w:right="57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8D2330" w14:textId="77777777" w:rsidR="00A75FFB" w:rsidRPr="00652D7E" w:rsidRDefault="00A75FFB" w:rsidP="00A75FFB">
            <w:pPr>
              <w:ind w:righ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8BD190" w14:textId="77777777" w:rsidR="00A75FFB" w:rsidRPr="0013356B" w:rsidRDefault="00A75FFB" w:rsidP="00A75FFB">
            <w:pPr>
              <w:ind w:right="57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</w:tr>
      <w:tr w:rsidR="00A75FFB" w14:paraId="04F9A9EB" w14:textId="77777777" w:rsidTr="00A75FFB">
        <w:trPr>
          <w:trHeight w:val="20"/>
          <w:jc w:val="center"/>
        </w:trPr>
        <w:tc>
          <w:tcPr>
            <w:tcW w:w="3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13E351" w14:textId="77777777" w:rsidR="00A75FFB" w:rsidRDefault="00A75FFB" w:rsidP="00A75FFB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04686D" w14:textId="77777777" w:rsidR="00A75FFB" w:rsidRPr="0002334A" w:rsidRDefault="00A75FFB" w:rsidP="00A75FFB">
            <w:pPr>
              <w:ind w:righ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26FACF" w14:textId="77777777" w:rsidR="00A75FFB" w:rsidRPr="0013356B" w:rsidRDefault="00A75FFB" w:rsidP="00A75FFB">
            <w:pPr>
              <w:ind w:right="57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70AF8A" w14:textId="77777777" w:rsidR="00A75FFB" w:rsidRPr="0019485B" w:rsidRDefault="00A75FFB" w:rsidP="00A75FFB">
            <w:pPr>
              <w:ind w:righ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0B20E4" w14:textId="77777777" w:rsidR="00A75FFB" w:rsidRPr="0013356B" w:rsidRDefault="00A75FFB" w:rsidP="00A75FFB">
            <w:pPr>
              <w:ind w:right="57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...</w:t>
            </w:r>
          </w:p>
        </w:tc>
      </w:tr>
      <w:tr w:rsidR="00A75FFB" w14:paraId="79CEE7F5" w14:textId="77777777" w:rsidTr="00A75FFB">
        <w:trPr>
          <w:trHeight w:val="20"/>
          <w:jc w:val="center"/>
        </w:trPr>
        <w:tc>
          <w:tcPr>
            <w:tcW w:w="3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F83CBD" w14:textId="77777777" w:rsidR="00A75FFB" w:rsidRDefault="00A75FFB" w:rsidP="00A75FFB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в области здрав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 xml:space="preserve">охранения и </w:t>
            </w:r>
            <w:proofErr w:type="gramStart"/>
            <w:r>
              <w:rPr>
                <w:b/>
                <w:bCs/>
                <w:sz w:val="20"/>
                <w:szCs w:val="20"/>
              </w:rPr>
              <w:t>социальных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услуг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3F0A7B" w14:textId="77777777" w:rsidR="00A75FFB" w:rsidRPr="0013356B" w:rsidRDefault="00A75FFB" w:rsidP="00A75FFB">
            <w:pPr>
              <w:ind w:right="57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81F936" w14:textId="77777777" w:rsidR="00A75FFB" w:rsidRPr="0013356B" w:rsidRDefault="00A75FFB" w:rsidP="00A75FFB">
            <w:pPr>
              <w:ind w:right="57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424F00" w14:textId="77777777" w:rsidR="00A75FFB" w:rsidRPr="0013356B" w:rsidRDefault="00A75FFB" w:rsidP="00A75FFB">
            <w:pPr>
              <w:ind w:right="57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DDB0A7" w14:textId="77777777" w:rsidR="00A75FFB" w:rsidRPr="0013356B" w:rsidRDefault="00A75FFB" w:rsidP="00A75FFB">
            <w:pPr>
              <w:ind w:right="57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</w:tr>
      <w:tr w:rsidR="00A75FFB" w14:paraId="08F8CCA9" w14:textId="77777777" w:rsidTr="00A75FFB">
        <w:trPr>
          <w:trHeight w:val="20"/>
          <w:jc w:val="center"/>
        </w:trPr>
        <w:tc>
          <w:tcPr>
            <w:tcW w:w="3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A5946C" w14:textId="77777777" w:rsidR="00A75FFB" w:rsidRDefault="00A75FFB" w:rsidP="00A75FFB">
            <w:pPr>
              <w:ind w:left="113" w:right="-57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в области культуры, спорта, организации досуга и ра</w:t>
            </w:r>
            <w:r>
              <w:rPr>
                <w:b/>
                <w:bCs/>
                <w:sz w:val="20"/>
                <w:szCs w:val="20"/>
              </w:rPr>
              <w:t>з</w:t>
            </w:r>
            <w:r>
              <w:rPr>
                <w:b/>
                <w:bCs/>
                <w:sz w:val="20"/>
                <w:szCs w:val="20"/>
              </w:rPr>
              <w:t>влечений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3BB4CD" w14:textId="77777777" w:rsidR="00A75FFB" w:rsidRPr="0013356B" w:rsidRDefault="00A75FFB" w:rsidP="00A75FFB">
            <w:pPr>
              <w:ind w:right="57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...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93CD7A" w14:textId="77777777" w:rsidR="00A75FFB" w:rsidRPr="0013356B" w:rsidRDefault="00A75FFB" w:rsidP="00A75FFB">
            <w:pPr>
              <w:ind w:right="57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3E9337" w14:textId="77777777" w:rsidR="00A75FFB" w:rsidRPr="00550245" w:rsidRDefault="00A75FFB" w:rsidP="00A75FFB">
            <w:pPr>
              <w:ind w:righ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A29346" w14:textId="77777777" w:rsidR="00A75FFB" w:rsidRPr="00FD6F22" w:rsidRDefault="00A75FFB" w:rsidP="00A75FFB">
            <w:pPr>
              <w:ind w:right="57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</w:tr>
      <w:tr w:rsidR="00A75FFB" w14:paraId="4C1ECAA4" w14:textId="77777777" w:rsidTr="00A75FFB">
        <w:trPr>
          <w:trHeight w:val="289"/>
          <w:jc w:val="center"/>
        </w:trPr>
        <w:tc>
          <w:tcPr>
            <w:tcW w:w="3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D015E8" w14:textId="77777777" w:rsidR="00A75FFB" w:rsidRDefault="00A75FFB" w:rsidP="00A75FFB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предоставление прочих видов услуг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E54D10" w14:textId="77777777" w:rsidR="00A75FFB" w:rsidRPr="0013356B" w:rsidRDefault="00A75FFB" w:rsidP="00A75FFB">
            <w:pPr>
              <w:ind w:right="57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CA01E1" w14:textId="77777777" w:rsidR="00A75FFB" w:rsidRPr="00162722" w:rsidRDefault="00A75FFB" w:rsidP="00A75FFB">
            <w:pPr>
              <w:ind w:righ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B6EEE0" w14:textId="77777777" w:rsidR="00A75FFB" w:rsidRPr="00550245" w:rsidRDefault="00A75FFB" w:rsidP="00A75FFB">
            <w:pPr>
              <w:ind w:righ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F6F4EB" w14:textId="77777777" w:rsidR="00A75FFB" w:rsidRPr="00FD6F22" w:rsidRDefault="00A75FFB" w:rsidP="00A75FFB">
            <w:pPr>
              <w:ind w:right="57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</w:tr>
    </w:tbl>
    <w:p w14:paraId="5450C560" w14:textId="77777777" w:rsidR="00A75FFB" w:rsidRDefault="00A75FFB" w:rsidP="00A75FFB">
      <w:pPr>
        <w:shd w:val="clear" w:color="auto" w:fill="FFFFFF"/>
        <w:spacing w:before="240"/>
        <w:ind w:firstLine="709"/>
      </w:pPr>
      <w:r w:rsidRPr="00AE2F08">
        <w:lastRenderedPageBreak/>
        <w:t xml:space="preserve">В </w:t>
      </w:r>
      <w:r>
        <w:t>октябре</w:t>
      </w:r>
      <w:r w:rsidRPr="00AE2F08">
        <w:t xml:space="preserve"> 2024 года доля убыточных организаций по сравнению с </w:t>
      </w:r>
      <w:r>
        <w:t>октябрем</w:t>
      </w:r>
      <w:r w:rsidRPr="00AE2F08">
        <w:t xml:space="preserve"> </w:t>
      </w:r>
      <w:r w:rsidRPr="00716F0C">
        <w:t xml:space="preserve">2023 года увеличилась на 5,7 п. п. </w:t>
      </w:r>
      <w:r w:rsidRPr="00716F0C">
        <w:rPr>
          <w:shd w:val="clear" w:color="auto" w:fill="FFFFFF"/>
        </w:rPr>
        <w:t>и составила 41,9%.</w:t>
      </w:r>
    </w:p>
    <w:p w14:paraId="39B0DEE0" w14:textId="77777777" w:rsidR="00A75FFB" w:rsidRDefault="00A75FFB" w:rsidP="00A75FFB">
      <w:pPr>
        <w:spacing w:before="120"/>
        <w:ind w:firstLine="720"/>
      </w:pPr>
      <w:r>
        <w:rPr>
          <w:b/>
          <w:bCs/>
        </w:rPr>
        <w:t xml:space="preserve">Состояние платежей и расчетов в организациях. </w:t>
      </w:r>
      <w:r w:rsidRPr="00511508">
        <w:t xml:space="preserve">На </w:t>
      </w:r>
      <w:r>
        <w:t xml:space="preserve">конец октября </w:t>
      </w:r>
      <w:r w:rsidRPr="006C20CA">
        <w:t>202</w:t>
      </w:r>
      <w:r>
        <w:t>4</w:t>
      </w:r>
      <w:r w:rsidRPr="006C20CA">
        <w:t xml:space="preserve"> года</w:t>
      </w:r>
      <w:r>
        <w:t xml:space="preserve"> </w:t>
      </w:r>
      <w:r>
        <w:rPr>
          <w:b/>
          <w:bCs/>
        </w:rPr>
        <w:t xml:space="preserve">суммарная задолженность </w:t>
      </w:r>
      <w:r>
        <w:t xml:space="preserve">по обязательствам организаций составила 24121,1 </w:t>
      </w:r>
      <w:proofErr w:type="gramStart"/>
      <w:r>
        <w:t>млн</w:t>
      </w:r>
      <w:proofErr w:type="gramEnd"/>
      <w:r>
        <w:t xml:space="preserve"> рублей.</w:t>
      </w:r>
    </w:p>
    <w:p w14:paraId="5162F989" w14:textId="77777777" w:rsidR="00A75FFB" w:rsidRDefault="00A75FFB" w:rsidP="00A75FFB">
      <w:pPr>
        <w:spacing w:before="120" w:after="120"/>
        <w:jc w:val="center"/>
      </w:pPr>
      <w:r>
        <w:rPr>
          <w:b/>
          <w:bCs/>
        </w:rPr>
        <w:t>Размер и структура суммарной задолженности</w:t>
      </w:r>
      <w:r>
        <w:rPr>
          <w:b/>
          <w:bCs/>
        </w:rPr>
        <w:br/>
        <w:t>по обязательствам организаций на 1 ноября 2024 года</w:t>
      </w:r>
    </w:p>
    <w:p w14:paraId="5D0BE585" w14:textId="77777777" w:rsidR="00A75FFB" w:rsidRDefault="00A75FFB" w:rsidP="00A75FFB">
      <w:pPr>
        <w:shd w:val="clear" w:color="auto" w:fill="FFFFFF"/>
        <w:spacing w:after="60"/>
        <w:jc w:val="center"/>
      </w:pPr>
      <w:r>
        <w:rPr>
          <w:b/>
          <w:bCs/>
          <w:sz w:val="20"/>
          <w:szCs w:val="20"/>
        </w:rPr>
        <w:t>на конец месяца; миллионов рублей</w:t>
      </w:r>
    </w:p>
    <w:tbl>
      <w:tblPr>
        <w:tblW w:w="908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85"/>
        <w:gridCol w:w="1510"/>
        <w:gridCol w:w="1412"/>
        <w:gridCol w:w="1567"/>
        <w:gridCol w:w="1412"/>
      </w:tblGrid>
      <w:tr w:rsidR="00A75FFB" w14:paraId="5C871C37" w14:textId="77777777" w:rsidTr="00A75FFB">
        <w:trPr>
          <w:trHeight w:val="20"/>
          <w:jc w:val="center"/>
        </w:trPr>
        <w:tc>
          <w:tcPr>
            <w:tcW w:w="31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70F69C" w14:textId="77777777" w:rsidR="00A75FFB" w:rsidRDefault="00A75FFB" w:rsidP="00A75FFB">
            <w:pPr>
              <w:jc w:val="left"/>
              <w:rPr>
                <w:rFonts w:eastAsia="Times New Roman"/>
              </w:rPr>
            </w:pPr>
          </w:p>
        </w:tc>
        <w:tc>
          <w:tcPr>
            <w:tcW w:w="15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B1899B" w14:textId="77777777" w:rsidR="00A75FFB" w:rsidRDefault="00A75FFB" w:rsidP="00A75FFB">
            <w:pPr>
              <w:ind w:right="-57"/>
              <w:jc w:val="center"/>
            </w:pPr>
            <w:r>
              <w:rPr>
                <w:b/>
                <w:bCs/>
                <w:sz w:val="20"/>
                <w:szCs w:val="20"/>
              </w:rPr>
              <w:t>Всего задо</w:t>
            </w:r>
            <w:r>
              <w:rPr>
                <w:b/>
                <w:bCs/>
                <w:sz w:val="20"/>
                <w:szCs w:val="20"/>
              </w:rPr>
              <w:t>л</w:t>
            </w:r>
            <w:r>
              <w:rPr>
                <w:b/>
                <w:bCs/>
                <w:sz w:val="20"/>
                <w:szCs w:val="20"/>
              </w:rPr>
              <w:t>женность</w:t>
            </w:r>
          </w:p>
        </w:tc>
        <w:tc>
          <w:tcPr>
            <w:tcW w:w="14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F8A500" w14:textId="77777777" w:rsidR="00A75FFB" w:rsidRDefault="00A75FFB" w:rsidP="00A75FFB">
            <w:pPr>
              <w:ind w:right="-85"/>
              <w:jc w:val="center"/>
            </w:pPr>
            <w:proofErr w:type="gramStart"/>
            <w:r>
              <w:rPr>
                <w:b/>
                <w:bCs/>
                <w:sz w:val="20"/>
                <w:szCs w:val="20"/>
              </w:rPr>
              <w:t>В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% к</w:t>
            </w:r>
            <w:r>
              <w:rPr>
                <w:b/>
                <w:bCs/>
                <w:sz w:val="20"/>
                <w:szCs w:val="20"/>
              </w:rPr>
              <w:br/>
              <w:t>концу пред</w:t>
            </w:r>
            <w:r>
              <w:rPr>
                <w:b/>
                <w:bCs/>
                <w:sz w:val="20"/>
                <w:szCs w:val="20"/>
              </w:rPr>
              <w:t>ы</w:t>
            </w:r>
            <w:r>
              <w:rPr>
                <w:b/>
                <w:bCs/>
                <w:sz w:val="20"/>
                <w:szCs w:val="20"/>
              </w:rPr>
              <w:t>дущего мес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ца</w:t>
            </w:r>
          </w:p>
        </w:tc>
        <w:tc>
          <w:tcPr>
            <w:tcW w:w="1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DEB27D" w14:textId="77777777" w:rsidR="00A75FFB" w:rsidRDefault="00A75FFB" w:rsidP="00A75FFB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Просроченная задолженность</w:t>
            </w:r>
          </w:p>
        </w:tc>
        <w:tc>
          <w:tcPr>
            <w:tcW w:w="14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7235CE" w14:textId="77777777" w:rsidR="00A75FFB" w:rsidRDefault="00A75FFB" w:rsidP="00A75FFB">
            <w:pPr>
              <w:ind w:right="-85"/>
              <w:jc w:val="center"/>
            </w:pPr>
            <w:proofErr w:type="gramStart"/>
            <w:r>
              <w:rPr>
                <w:b/>
                <w:bCs/>
                <w:sz w:val="20"/>
                <w:szCs w:val="20"/>
              </w:rPr>
              <w:t>В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% к</w:t>
            </w:r>
            <w:r>
              <w:rPr>
                <w:b/>
                <w:bCs/>
                <w:sz w:val="20"/>
                <w:szCs w:val="20"/>
              </w:rPr>
              <w:br/>
              <w:t>концу пред</w:t>
            </w:r>
            <w:r>
              <w:rPr>
                <w:b/>
                <w:bCs/>
                <w:sz w:val="20"/>
                <w:szCs w:val="20"/>
              </w:rPr>
              <w:t>ы</w:t>
            </w:r>
            <w:r>
              <w:rPr>
                <w:b/>
                <w:bCs/>
                <w:sz w:val="20"/>
                <w:szCs w:val="20"/>
              </w:rPr>
              <w:t>дущего мес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ца</w:t>
            </w:r>
          </w:p>
        </w:tc>
      </w:tr>
      <w:tr w:rsidR="00A75FFB" w14:paraId="171D0159" w14:textId="77777777" w:rsidTr="00A75FFB">
        <w:trPr>
          <w:trHeight w:val="20"/>
          <w:jc w:val="center"/>
        </w:trPr>
        <w:tc>
          <w:tcPr>
            <w:tcW w:w="31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5257E6" w14:textId="77777777" w:rsidR="00A75FFB" w:rsidRDefault="00A75FFB" w:rsidP="00A75FFB">
            <w:r>
              <w:rPr>
                <w:b/>
                <w:bCs/>
                <w:sz w:val="20"/>
                <w:szCs w:val="20"/>
              </w:rPr>
              <w:t>Суммарная задолженность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02FE4D" w14:textId="77777777" w:rsidR="00A75FFB" w:rsidRPr="0074402B" w:rsidRDefault="00A75FFB" w:rsidP="00A75FFB">
            <w:pPr>
              <w:ind w:right="57"/>
              <w:jc w:val="right"/>
              <w:rPr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24121,1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E2B174" w14:textId="77777777" w:rsidR="00A75FFB" w:rsidRPr="007B6D0D" w:rsidRDefault="00A75FFB" w:rsidP="00A75FF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101,3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BE950B" w14:textId="77777777" w:rsidR="00A75FFB" w:rsidRPr="00B975A6" w:rsidRDefault="00A75FFB" w:rsidP="00A75FFB">
            <w:pPr>
              <w:ind w:right="57"/>
              <w:jc w:val="right"/>
              <w:rPr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4479,5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68A209" w14:textId="77777777" w:rsidR="00A75FFB" w:rsidRPr="00721C05" w:rsidRDefault="00A75FFB" w:rsidP="00A75FF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99,2</w:t>
            </w:r>
          </w:p>
        </w:tc>
      </w:tr>
      <w:tr w:rsidR="00A75FFB" w14:paraId="21069307" w14:textId="77777777" w:rsidTr="00A75FFB">
        <w:trPr>
          <w:trHeight w:val="20"/>
          <w:jc w:val="center"/>
        </w:trPr>
        <w:tc>
          <w:tcPr>
            <w:tcW w:w="908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C97126" w14:textId="77777777" w:rsidR="00A75FFB" w:rsidRDefault="00A75FFB" w:rsidP="00A75FFB">
            <w:pPr>
              <w:ind w:left="340"/>
              <w:jc w:val="left"/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A75FFB" w14:paraId="6A691EAA" w14:textId="77777777" w:rsidTr="00A75FFB">
        <w:trPr>
          <w:trHeight w:val="20"/>
          <w:jc w:val="center"/>
        </w:trPr>
        <w:tc>
          <w:tcPr>
            <w:tcW w:w="31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432D51" w14:textId="77777777" w:rsidR="00A75FFB" w:rsidRPr="00D55DC1" w:rsidRDefault="00A75FFB" w:rsidP="00A75FFB">
            <w:pPr>
              <w:ind w:left="113"/>
            </w:pPr>
            <w:r w:rsidRPr="00D55DC1">
              <w:rPr>
                <w:b/>
                <w:bCs/>
                <w:sz w:val="20"/>
                <w:szCs w:val="20"/>
              </w:rPr>
              <w:t>кредиторская задолженность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2E319F" w14:textId="77777777" w:rsidR="00A75FFB" w:rsidRPr="00433C7F" w:rsidRDefault="00A75FFB" w:rsidP="00A75FF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10057,5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329F9E" w14:textId="77777777" w:rsidR="00A75FFB" w:rsidRPr="00543271" w:rsidRDefault="00A75FFB" w:rsidP="00A75FF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102,7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2237CE" w14:textId="77777777" w:rsidR="00A75FFB" w:rsidRPr="00DB699A" w:rsidRDefault="00A75FFB" w:rsidP="00A75FF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4477,8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C3B7A6" w14:textId="77777777" w:rsidR="00A75FFB" w:rsidRPr="00DB699A" w:rsidRDefault="00A75FFB" w:rsidP="00A75FF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99,2</w:t>
            </w:r>
          </w:p>
        </w:tc>
      </w:tr>
      <w:tr w:rsidR="00A75FFB" w14:paraId="672F1A85" w14:textId="77777777" w:rsidTr="00A75FFB">
        <w:trPr>
          <w:trHeight w:val="20"/>
          <w:jc w:val="center"/>
        </w:trPr>
        <w:tc>
          <w:tcPr>
            <w:tcW w:w="31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CA44E9" w14:textId="77777777" w:rsidR="00A75FFB" w:rsidRDefault="00A75FFB" w:rsidP="00A75FFB">
            <w:pPr>
              <w:ind w:left="454"/>
            </w:pPr>
            <w:proofErr w:type="gramStart"/>
            <w:r>
              <w:rPr>
                <w:b/>
                <w:bCs/>
                <w:sz w:val="20"/>
                <w:szCs w:val="20"/>
              </w:rPr>
              <w:t>в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% к итогу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C280BA" w14:textId="77777777" w:rsidR="00A75FFB" w:rsidRPr="00DC0B6F" w:rsidRDefault="00A75FFB" w:rsidP="00A75FFB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41,7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D1307E" w14:textId="77777777" w:rsidR="00A75FFB" w:rsidRPr="00DB699A" w:rsidRDefault="00A75FFB" w:rsidP="00A75FFB">
            <w:pPr>
              <w:ind w:right="57"/>
              <w:jc w:val="right"/>
            </w:pPr>
            <w:r w:rsidRPr="00DB699A">
              <w:rPr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3E3235" w14:textId="77777777" w:rsidR="00A75FFB" w:rsidRPr="002B1D86" w:rsidRDefault="00A75FFB" w:rsidP="00A75FFB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18EC53" w14:textId="77777777" w:rsidR="00A75FFB" w:rsidRPr="00DB699A" w:rsidRDefault="00A75FFB" w:rsidP="00A75FFB">
            <w:pPr>
              <w:ind w:right="57"/>
              <w:jc w:val="right"/>
            </w:pPr>
            <w:r w:rsidRPr="00DB699A">
              <w:rPr>
                <w:b/>
                <w:bCs/>
                <w:sz w:val="20"/>
                <w:szCs w:val="20"/>
                <w:lang w:val="en-US"/>
              </w:rPr>
              <w:t>x</w:t>
            </w:r>
          </w:p>
        </w:tc>
      </w:tr>
      <w:tr w:rsidR="00A75FFB" w14:paraId="35778851" w14:textId="77777777" w:rsidTr="00A75FFB">
        <w:trPr>
          <w:trHeight w:val="20"/>
          <w:jc w:val="center"/>
        </w:trPr>
        <w:tc>
          <w:tcPr>
            <w:tcW w:w="31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194F83" w14:textId="77777777" w:rsidR="00A75FFB" w:rsidRDefault="00A75FFB" w:rsidP="00A75FFB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задолженность по кредитам и займам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0C1D59" w14:textId="77777777" w:rsidR="00A75FFB" w:rsidRPr="00DB699A" w:rsidRDefault="00A75FFB" w:rsidP="00A75FFB">
            <w:pPr>
              <w:ind w:right="57"/>
              <w:jc w:val="right"/>
              <w:rPr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14063,6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CEA11E" w14:textId="77777777" w:rsidR="00A75FFB" w:rsidRPr="0012527B" w:rsidRDefault="00A75FFB" w:rsidP="00A75FFB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07E82B" w14:textId="77777777" w:rsidR="00A75FFB" w:rsidRPr="00DB699A" w:rsidRDefault="00A75FFB" w:rsidP="00A75FFB">
            <w:pPr>
              <w:ind w:right="57"/>
              <w:jc w:val="right"/>
            </w:pPr>
            <w:r w:rsidRPr="00DB699A"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62A597" w14:textId="77777777" w:rsidR="00A75FFB" w:rsidRPr="00543271" w:rsidRDefault="00A75FFB" w:rsidP="00A75FF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99,9</w:t>
            </w:r>
          </w:p>
        </w:tc>
      </w:tr>
      <w:tr w:rsidR="00A75FFB" w14:paraId="28D42A8A" w14:textId="77777777" w:rsidTr="00A75FFB">
        <w:trPr>
          <w:trHeight w:val="20"/>
          <w:jc w:val="center"/>
        </w:trPr>
        <w:tc>
          <w:tcPr>
            <w:tcW w:w="31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B56C02" w14:textId="77777777" w:rsidR="00A75FFB" w:rsidRDefault="00A75FFB" w:rsidP="00A75FFB">
            <w:pPr>
              <w:ind w:left="454"/>
            </w:pPr>
            <w:proofErr w:type="gramStart"/>
            <w:r>
              <w:rPr>
                <w:b/>
                <w:bCs/>
                <w:sz w:val="20"/>
                <w:szCs w:val="20"/>
              </w:rPr>
              <w:t>в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% к итогу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FD67BC" w14:textId="77777777" w:rsidR="00A75FFB" w:rsidRPr="00DB699A" w:rsidRDefault="00A75FFB" w:rsidP="00A75FFB">
            <w:pPr>
              <w:ind w:right="57"/>
              <w:jc w:val="right"/>
              <w:rPr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58,3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817D6D" w14:textId="77777777" w:rsidR="00A75FFB" w:rsidRPr="00DB699A" w:rsidRDefault="00A75FFB" w:rsidP="00A75FFB">
            <w:pPr>
              <w:ind w:right="57"/>
              <w:jc w:val="right"/>
            </w:pPr>
            <w:r w:rsidRPr="00DB699A">
              <w:rPr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B5882E" w14:textId="77777777" w:rsidR="00A75FFB" w:rsidRPr="00DB699A" w:rsidRDefault="00A75FFB" w:rsidP="00A75FFB">
            <w:pPr>
              <w:ind w:right="57"/>
              <w:jc w:val="right"/>
            </w:pPr>
            <w:r w:rsidRPr="00DB699A"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360E6D" w14:textId="77777777" w:rsidR="00A75FFB" w:rsidRPr="00DB699A" w:rsidRDefault="00A75FFB" w:rsidP="00A75FFB">
            <w:pPr>
              <w:ind w:right="57"/>
              <w:jc w:val="right"/>
            </w:pPr>
            <w:r w:rsidRPr="00DB699A">
              <w:rPr>
                <w:b/>
                <w:bCs/>
                <w:sz w:val="20"/>
                <w:szCs w:val="20"/>
                <w:lang w:val="en-US"/>
              </w:rPr>
              <w:t>x</w:t>
            </w:r>
          </w:p>
        </w:tc>
      </w:tr>
      <w:tr w:rsidR="00A75FFB" w14:paraId="4EEE632E" w14:textId="77777777" w:rsidTr="00A75FFB">
        <w:trPr>
          <w:trHeight w:val="20"/>
          <w:jc w:val="center"/>
        </w:trPr>
        <w:tc>
          <w:tcPr>
            <w:tcW w:w="31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70B9C9" w14:textId="77777777" w:rsidR="00A75FFB" w:rsidRDefault="00A75FFB" w:rsidP="00A75FFB">
            <w:r>
              <w:rPr>
                <w:b/>
                <w:bCs/>
                <w:sz w:val="20"/>
                <w:szCs w:val="20"/>
              </w:rPr>
              <w:t>Дебиторская задолженность</w:t>
            </w:r>
          </w:p>
        </w:tc>
        <w:tc>
          <w:tcPr>
            <w:tcW w:w="15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94430F" w14:textId="77777777" w:rsidR="00A75FFB" w:rsidRPr="00543271" w:rsidRDefault="00A75FFB" w:rsidP="00A75FF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6061,6</w:t>
            </w:r>
          </w:p>
        </w:tc>
        <w:tc>
          <w:tcPr>
            <w:tcW w:w="14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DD9E25" w14:textId="77777777" w:rsidR="00A75FFB" w:rsidRPr="00543271" w:rsidRDefault="00A75FFB" w:rsidP="00A75FF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101,3</w:t>
            </w:r>
          </w:p>
        </w:tc>
        <w:tc>
          <w:tcPr>
            <w:tcW w:w="1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08C97B" w14:textId="77777777" w:rsidR="00A75FFB" w:rsidRPr="00DB699A" w:rsidRDefault="00A75FFB" w:rsidP="00A75FFB">
            <w:pPr>
              <w:ind w:right="57"/>
              <w:jc w:val="right"/>
              <w:rPr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486,1</w:t>
            </w:r>
          </w:p>
        </w:tc>
        <w:tc>
          <w:tcPr>
            <w:tcW w:w="14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265DF0" w14:textId="77777777" w:rsidR="00A75FFB" w:rsidRPr="00543271" w:rsidRDefault="00A75FFB" w:rsidP="00A75FF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101,2</w:t>
            </w:r>
          </w:p>
        </w:tc>
      </w:tr>
    </w:tbl>
    <w:p w14:paraId="2A5FAEE2" w14:textId="77777777" w:rsidR="00A75FFB" w:rsidRDefault="00A75FFB" w:rsidP="00A75FFB">
      <w:pPr>
        <w:spacing w:before="240"/>
        <w:ind w:firstLine="720"/>
      </w:pPr>
      <w:bookmarkStart w:id="205" w:name="_Toc127178084"/>
      <w:bookmarkStart w:id="206" w:name="_Toc525217807"/>
      <w:bookmarkStart w:id="207" w:name="_Toc414870646"/>
      <w:bookmarkEnd w:id="205"/>
      <w:bookmarkEnd w:id="206"/>
      <w:bookmarkEnd w:id="207"/>
      <w:r>
        <w:rPr>
          <w:b/>
          <w:bCs/>
        </w:rPr>
        <w:t>Кредиторская задолженность</w:t>
      </w:r>
      <w:r>
        <w:t xml:space="preserve"> на конец октября 2024 года составила 10057,5 </w:t>
      </w:r>
      <w:proofErr w:type="gramStart"/>
      <w:r>
        <w:t>млн</w:t>
      </w:r>
      <w:proofErr w:type="gramEnd"/>
      <w:r>
        <w:t xml:space="preserve"> рублей, из нее </w:t>
      </w:r>
      <w:r>
        <w:rPr>
          <w:b/>
          <w:bCs/>
        </w:rPr>
        <w:t>просроченная</w:t>
      </w:r>
      <w:r>
        <w:t xml:space="preserve"> – 4477</w:t>
      </w:r>
      <w:r w:rsidRPr="00C574A8">
        <w:t>,</w:t>
      </w:r>
      <w:r>
        <w:t>8 млн рублей или 44,5% от общей суммы кр</w:t>
      </w:r>
      <w:r>
        <w:t>е</w:t>
      </w:r>
      <w:r>
        <w:t xml:space="preserve">диторской </w:t>
      </w:r>
      <w:r w:rsidRPr="00F40370">
        <w:rPr>
          <w:color w:val="000000" w:themeColor="text1"/>
        </w:rPr>
        <w:t>задолженности (</w:t>
      </w:r>
      <w:r w:rsidRPr="00273D40">
        <w:rPr>
          <w:color w:val="000000" w:themeColor="text1"/>
        </w:rPr>
        <w:t>на конец октября 2023 года – 47,3%,</w:t>
      </w:r>
      <w:r w:rsidRPr="00D3745D">
        <w:rPr>
          <w:color w:val="000000" w:themeColor="text1"/>
        </w:rPr>
        <w:t xml:space="preserve"> </w:t>
      </w:r>
      <w:r w:rsidRPr="00DB699A">
        <w:t>на конец</w:t>
      </w:r>
      <w:r>
        <w:t xml:space="preserve"> сентября 2024 года </w:t>
      </w:r>
      <w:r w:rsidRPr="00DB699A">
        <w:t xml:space="preserve">– </w:t>
      </w:r>
      <w:r>
        <w:t>46,1</w:t>
      </w:r>
      <w:r w:rsidRPr="00DB699A">
        <w:t>%).</w:t>
      </w:r>
    </w:p>
    <w:p w14:paraId="33C4DF68" w14:textId="77777777" w:rsidR="00A75FFB" w:rsidRDefault="00A75FFB" w:rsidP="00A75FFB">
      <w:pPr>
        <w:spacing w:before="120" w:after="120"/>
        <w:jc w:val="center"/>
      </w:pPr>
      <w:bookmarkStart w:id="208" w:name="_Toc127178085"/>
      <w:r w:rsidRPr="00DB699A">
        <w:rPr>
          <w:b/>
          <w:bCs/>
        </w:rPr>
        <w:t>Просроченная кредиторская задолженность организаций</w:t>
      </w:r>
      <w:r w:rsidRPr="00DB699A">
        <w:rPr>
          <w:b/>
          <w:bCs/>
        </w:rPr>
        <w:br/>
        <w:t>по видам экономической деятельности</w:t>
      </w:r>
      <w:bookmarkEnd w:id="208"/>
      <w:r w:rsidRPr="00DB699A">
        <w:rPr>
          <w:b/>
          <w:bCs/>
        </w:rPr>
        <w:t xml:space="preserve"> </w:t>
      </w:r>
      <w:r>
        <w:rPr>
          <w:b/>
          <w:bCs/>
        </w:rPr>
        <w:t>на 1 ноября</w:t>
      </w:r>
      <w:r w:rsidRPr="00DB699A">
        <w:rPr>
          <w:b/>
          <w:bCs/>
        </w:rPr>
        <w:t xml:space="preserve"> 202</w:t>
      </w:r>
      <w:r w:rsidRPr="00A41100">
        <w:rPr>
          <w:b/>
          <w:bCs/>
        </w:rPr>
        <w:t>4</w:t>
      </w:r>
      <w:r w:rsidRPr="00DB699A">
        <w:rPr>
          <w:b/>
          <w:bCs/>
        </w:rPr>
        <w:t xml:space="preserve"> года</w:t>
      </w:r>
      <w:r>
        <w:rPr>
          <w:b/>
          <w:bCs/>
        </w:rPr>
        <w:t xml:space="preserve"> </w:t>
      </w:r>
    </w:p>
    <w:p w14:paraId="22BB6150" w14:textId="77777777" w:rsidR="00A75FFB" w:rsidRDefault="00A75FFB" w:rsidP="00A75FFB">
      <w:pPr>
        <w:shd w:val="clear" w:color="auto" w:fill="FFFFFF"/>
        <w:spacing w:after="60"/>
        <w:jc w:val="center"/>
      </w:pPr>
      <w:r>
        <w:rPr>
          <w:b/>
          <w:bCs/>
          <w:sz w:val="20"/>
          <w:szCs w:val="20"/>
        </w:rPr>
        <w:t>на конец месяца; миллионов рублей</w:t>
      </w:r>
    </w:p>
    <w:tbl>
      <w:tblPr>
        <w:tblW w:w="914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1665"/>
        <w:gridCol w:w="1453"/>
        <w:gridCol w:w="1152"/>
        <w:gridCol w:w="955"/>
        <w:gridCol w:w="1654"/>
      </w:tblGrid>
      <w:tr w:rsidR="00A75FFB" w14:paraId="1FDD76D1" w14:textId="77777777" w:rsidTr="00A75FFB">
        <w:trPr>
          <w:trHeight w:val="20"/>
          <w:tblHeader/>
          <w:jc w:val="center"/>
        </w:trPr>
        <w:tc>
          <w:tcPr>
            <w:tcW w:w="234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910D50" w14:textId="77777777" w:rsidR="00A75FFB" w:rsidRDefault="00A75FFB" w:rsidP="00A75FFB">
            <w:pPr>
              <w:ind w:left="-57" w:right="-57"/>
              <w:jc w:val="left"/>
              <w:rPr>
                <w:rFonts w:eastAsia="Times New Roman"/>
              </w:rPr>
            </w:pPr>
          </w:p>
        </w:tc>
        <w:tc>
          <w:tcPr>
            <w:tcW w:w="180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B861F9" w14:textId="77777777" w:rsidR="00A75FFB" w:rsidRDefault="00A75FFB" w:rsidP="00A75FFB">
            <w:pPr>
              <w:ind w:left="-57" w:right="-57"/>
              <w:jc w:val="center"/>
            </w:pPr>
            <w:r>
              <w:rPr>
                <w:b/>
                <w:bCs/>
                <w:sz w:val="20"/>
                <w:szCs w:val="20"/>
              </w:rPr>
              <w:t>Количество о</w:t>
            </w:r>
            <w:r>
              <w:rPr>
                <w:b/>
                <w:bCs/>
                <w:sz w:val="20"/>
                <w:szCs w:val="20"/>
              </w:rPr>
              <w:t>р</w:t>
            </w:r>
            <w:r>
              <w:rPr>
                <w:b/>
                <w:bCs/>
                <w:sz w:val="20"/>
                <w:szCs w:val="20"/>
              </w:rPr>
              <w:t>ганизаций, им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>ющих проср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ченную кред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торскую задо</w:t>
            </w:r>
            <w:r>
              <w:rPr>
                <w:b/>
                <w:bCs/>
                <w:sz w:val="20"/>
                <w:szCs w:val="20"/>
              </w:rPr>
              <w:t>л</w:t>
            </w:r>
            <w:r>
              <w:rPr>
                <w:b/>
                <w:bCs/>
                <w:sz w:val="20"/>
                <w:szCs w:val="20"/>
              </w:rPr>
              <w:t>женность, ед.</w:t>
            </w:r>
          </w:p>
        </w:tc>
        <w:tc>
          <w:tcPr>
            <w:tcW w:w="115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9351DD" w14:textId="54DB1675" w:rsidR="00A75FFB" w:rsidRDefault="00A75FFB" w:rsidP="00A75FFB">
            <w:pPr>
              <w:ind w:left="-57" w:right="-57"/>
              <w:jc w:val="center"/>
            </w:pPr>
            <w:proofErr w:type="gramStart"/>
            <w:r>
              <w:rPr>
                <w:b/>
                <w:bCs/>
                <w:sz w:val="20"/>
                <w:szCs w:val="20"/>
              </w:rPr>
              <w:t>Просрочен-</w:t>
            </w:r>
            <w:proofErr w:type="spellStart"/>
            <w:r>
              <w:rPr>
                <w:b/>
                <w:bCs/>
                <w:sz w:val="20"/>
                <w:szCs w:val="20"/>
              </w:rPr>
              <w:t>ная</w:t>
            </w:r>
            <w:proofErr w:type="spellEnd"/>
            <w:proofErr w:type="gramEnd"/>
            <w:r>
              <w:rPr>
                <w:b/>
                <w:bCs/>
                <w:sz w:val="20"/>
                <w:szCs w:val="20"/>
              </w:rPr>
              <w:t xml:space="preserve"> задолже</w:t>
            </w:r>
            <w:r>
              <w:rPr>
                <w:b/>
                <w:bCs/>
                <w:sz w:val="20"/>
                <w:szCs w:val="20"/>
              </w:rPr>
              <w:t>н</w:t>
            </w:r>
            <w:r>
              <w:rPr>
                <w:b/>
                <w:bCs/>
                <w:sz w:val="20"/>
                <w:szCs w:val="20"/>
              </w:rPr>
              <w:t>ность</w:t>
            </w:r>
          </w:p>
        </w:tc>
        <w:tc>
          <w:tcPr>
            <w:tcW w:w="384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B88544" w14:textId="77777777" w:rsidR="00A75FFB" w:rsidRPr="00EF2D26" w:rsidRDefault="00A75FFB" w:rsidP="00A75FFB">
            <w:pPr>
              <w:ind w:left="-57" w:right="-57"/>
              <w:jc w:val="center"/>
            </w:pPr>
            <w:r w:rsidRPr="00EF2D26">
              <w:rPr>
                <w:b/>
                <w:bCs/>
                <w:sz w:val="20"/>
                <w:szCs w:val="20"/>
              </w:rPr>
              <w:t>из нее:</w:t>
            </w:r>
          </w:p>
        </w:tc>
      </w:tr>
      <w:tr w:rsidR="00A75FFB" w14:paraId="043734FA" w14:textId="77777777" w:rsidTr="00A75FFB">
        <w:trPr>
          <w:trHeight w:val="20"/>
          <w:tblHeader/>
          <w:jc w:val="center"/>
        </w:trPr>
        <w:tc>
          <w:tcPr>
            <w:tcW w:w="23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24062C" w14:textId="77777777" w:rsidR="00A75FFB" w:rsidRDefault="00A75FFB" w:rsidP="00A75FFB">
            <w:pPr>
              <w:ind w:left="-57" w:right="-57"/>
              <w:jc w:val="left"/>
              <w:rPr>
                <w:rFonts w:eastAsia="Times New Roman"/>
              </w:rPr>
            </w:pPr>
          </w:p>
        </w:tc>
        <w:tc>
          <w:tcPr>
            <w:tcW w:w="1804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0D7C16" w14:textId="77777777" w:rsidR="00A75FFB" w:rsidRDefault="00A75FFB" w:rsidP="00A75FFB">
            <w:pPr>
              <w:ind w:left="-57" w:right="-57"/>
              <w:jc w:val="left"/>
            </w:pPr>
          </w:p>
        </w:tc>
        <w:tc>
          <w:tcPr>
            <w:tcW w:w="115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5E1102" w14:textId="77777777" w:rsidR="00A75FFB" w:rsidRDefault="00A75FFB" w:rsidP="00A75FFB">
            <w:pPr>
              <w:ind w:left="-57" w:right="-57"/>
              <w:jc w:val="left"/>
            </w:pP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BF82B2" w14:textId="49278060" w:rsidR="00A75FFB" w:rsidRPr="00A8514D" w:rsidRDefault="00A75FFB" w:rsidP="00A75FFB">
            <w:pPr>
              <w:ind w:left="-57" w:right="-57"/>
              <w:jc w:val="center"/>
            </w:pPr>
            <w:proofErr w:type="spellStart"/>
            <w:proofErr w:type="gramStart"/>
            <w:r w:rsidRPr="00A8514D">
              <w:rPr>
                <w:b/>
                <w:bCs/>
                <w:sz w:val="20"/>
                <w:szCs w:val="20"/>
              </w:rPr>
              <w:t>поставщи</w:t>
            </w:r>
            <w:r>
              <w:rPr>
                <w:b/>
                <w:bCs/>
                <w:sz w:val="20"/>
                <w:szCs w:val="20"/>
              </w:rPr>
              <w:t>-</w:t>
            </w:r>
            <w:r w:rsidRPr="00A8514D">
              <w:rPr>
                <w:b/>
                <w:bCs/>
                <w:sz w:val="20"/>
                <w:szCs w:val="20"/>
              </w:rPr>
              <w:t>кам</w:t>
            </w:r>
            <w:proofErr w:type="spellEnd"/>
            <w:proofErr w:type="gramEnd"/>
          </w:p>
        </w:tc>
        <w:tc>
          <w:tcPr>
            <w:tcW w:w="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05C200" w14:textId="77777777" w:rsidR="00A75FFB" w:rsidRPr="00A8514D" w:rsidRDefault="00A75FFB" w:rsidP="00A75FFB">
            <w:pPr>
              <w:ind w:left="-57" w:right="-57"/>
              <w:jc w:val="center"/>
            </w:pPr>
            <w:r w:rsidRPr="00A8514D">
              <w:rPr>
                <w:b/>
                <w:bCs/>
                <w:sz w:val="20"/>
                <w:szCs w:val="20"/>
              </w:rPr>
              <w:t>в бюдж</w:t>
            </w:r>
            <w:r w:rsidRPr="00A8514D">
              <w:rPr>
                <w:b/>
                <w:bCs/>
                <w:sz w:val="20"/>
                <w:szCs w:val="20"/>
              </w:rPr>
              <w:t>е</w:t>
            </w:r>
            <w:r w:rsidRPr="00A8514D">
              <w:rPr>
                <w:b/>
                <w:bCs/>
                <w:sz w:val="20"/>
                <w:szCs w:val="20"/>
              </w:rPr>
              <w:t>ты всех уровней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F063F3" w14:textId="77777777" w:rsidR="00A75FFB" w:rsidRPr="00D55018" w:rsidRDefault="00A75FFB" w:rsidP="00A75FFB">
            <w:pPr>
              <w:ind w:left="-57" w:right="-57"/>
              <w:jc w:val="center"/>
              <w:rPr>
                <w:highlight w:val="yellow"/>
              </w:rPr>
            </w:pPr>
            <w:r w:rsidRPr="00A8514D">
              <w:rPr>
                <w:b/>
                <w:bCs/>
                <w:sz w:val="20"/>
                <w:szCs w:val="20"/>
              </w:rPr>
              <w:t>по платежам в государственные внебюджетные фонды</w:t>
            </w:r>
          </w:p>
        </w:tc>
      </w:tr>
      <w:tr w:rsidR="00A75FFB" w14:paraId="0FB0E540" w14:textId="77777777" w:rsidTr="00A75FFB">
        <w:trPr>
          <w:trHeight w:val="20"/>
          <w:jc w:val="center"/>
        </w:trPr>
        <w:tc>
          <w:tcPr>
            <w:tcW w:w="23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F80A2D" w14:textId="77777777" w:rsidR="00A75FFB" w:rsidRDefault="00A75FFB" w:rsidP="00A75FFB">
            <w:pPr>
              <w:spacing w:line="220" w:lineRule="exact"/>
              <w:jc w:val="left"/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AB3265" w14:textId="77777777" w:rsidR="00A75FFB" w:rsidRPr="00B47965" w:rsidRDefault="00A75FFB" w:rsidP="00A75FFB">
            <w:pPr>
              <w:spacing w:line="220" w:lineRule="exact"/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B92290" w14:textId="77777777" w:rsidR="00A75FFB" w:rsidRPr="00F94D3F" w:rsidRDefault="00A75FFB" w:rsidP="00A75FFB">
            <w:pPr>
              <w:spacing w:line="220" w:lineRule="exact"/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4477,8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6FA7EE" w14:textId="77777777" w:rsidR="00A75FFB" w:rsidRPr="00EC329D" w:rsidRDefault="00A75FFB" w:rsidP="00A75FFB">
            <w:pPr>
              <w:spacing w:line="220" w:lineRule="exact"/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1676,3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8A4973" w14:textId="77777777" w:rsidR="00A75FFB" w:rsidRPr="00030AFB" w:rsidRDefault="00A75FFB" w:rsidP="00A75FFB">
            <w:pPr>
              <w:spacing w:line="220" w:lineRule="exact"/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2765,3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30A183" w14:textId="77777777" w:rsidR="00A75FFB" w:rsidRPr="00476D62" w:rsidRDefault="00A75FFB" w:rsidP="00A75FFB">
            <w:pPr>
              <w:spacing w:line="220" w:lineRule="exact"/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34,7</w:t>
            </w:r>
          </w:p>
        </w:tc>
      </w:tr>
      <w:tr w:rsidR="00A75FFB" w14:paraId="08D8ED3C" w14:textId="77777777" w:rsidTr="00A75FFB">
        <w:trPr>
          <w:trHeight w:val="20"/>
          <w:jc w:val="center"/>
        </w:trPr>
        <w:tc>
          <w:tcPr>
            <w:tcW w:w="9147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5786BE" w14:textId="77777777" w:rsidR="00A75FFB" w:rsidRDefault="00A75FFB" w:rsidP="00A75FFB">
            <w:pPr>
              <w:spacing w:line="220" w:lineRule="exact"/>
              <w:ind w:left="340"/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A75FFB" w14:paraId="0C7678AF" w14:textId="77777777" w:rsidTr="00A75FFB">
        <w:trPr>
          <w:trHeight w:val="20"/>
          <w:jc w:val="center"/>
        </w:trPr>
        <w:tc>
          <w:tcPr>
            <w:tcW w:w="23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11D1D8" w14:textId="77777777" w:rsidR="00A75FFB" w:rsidRDefault="00A75FFB" w:rsidP="00A75FFB">
            <w:pPr>
              <w:spacing w:line="220" w:lineRule="exac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сельское, лесное х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зяйство, охота, р</w:t>
            </w:r>
            <w:r>
              <w:rPr>
                <w:b/>
                <w:bCs/>
                <w:sz w:val="20"/>
                <w:szCs w:val="20"/>
              </w:rPr>
              <w:t>ы</w:t>
            </w:r>
            <w:r>
              <w:rPr>
                <w:b/>
                <w:bCs/>
                <w:sz w:val="20"/>
                <w:szCs w:val="20"/>
              </w:rPr>
              <w:t>боловство и рыб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водство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AC040B" w14:textId="77777777" w:rsidR="00A75FFB" w:rsidRPr="00051DC2" w:rsidRDefault="00A75FFB" w:rsidP="00A75FFB">
            <w:pPr>
              <w:spacing w:line="220" w:lineRule="exact"/>
              <w:ind w:right="57"/>
              <w:jc w:val="right"/>
              <w:rPr>
                <w:b/>
                <w:bCs/>
                <w:sz w:val="20"/>
                <w:szCs w:val="20"/>
              </w:rPr>
            </w:pPr>
            <w:r w:rsidRPr="00051DC2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23D2CB" w14:textId="77777777" w:rsidR="00A75FFB" w:rsidRPr="00597564" w:rsidRDefault="00A75FFB" w:rsidP="00A75FFB">
            <w:pPr>
              <w:spacing w:line="220" w:lineRule="exact"/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51,0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5A8373" w14:textId="77777777" w:rsidR="00A75FFB" w:rsidRPr="004E402A" w:rsidRDefault="00A75FFB" w:rsidP="00A75FFB">
            <w:pPr>
              <w:spacing w:line="220" w:lineRule="exact"/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39,6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71941E" w14:textId="77777777" w:rsidR="00A75FFB" w:rsidRDefault="00A75FFB" w:rsidP="00A75FFB">
            <w:pPr>
              <w:spacing w:line="220" w:lineRule="exact"/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4C055B" w14:textId="77777777" w:rsidR="00A75FFB" w:rsidRPr="00260417" w:rsidRDefault="00A75FFB" w:rsidP="00A75FFB">
            <w:pPr>
              <w:spacing w:line="220" w:lineRule="exact"/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9,5</w:t>
            </w:r>
          </w:p>
        </w:tc>
      </w:tr>
      <w:tr w:rsidR="00A75FFB" w14:paraId="0CD19E8C" w14:textId="77777777" w:rsidTr="00A75FFB">
        <w:trPr>
          <w:trHeight w:val="20"/>
          <w:jc w:val="center"/>
        </w:trPr>
        <w:tc>
          <w:tcPr>
            <w:tcW w:w="23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009888" w14:textId="77777777" w:rsidR="00A75FFB" w:rsidRDefault="00A75FFB" w:rsidP="00A75FFB">
            <w:pPr>
              <w:spacing w:line="220" w:lineRule="exac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добыча полезных ископаемых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E873C6" w14:textId="77777777" w:rsidR="00A75FFB" w:rsidRDefault="00A75FFB" w:rsidP="00A75FFB">
            <w:pPr>
              <w:spacing w:line="220" w:lineRule="exact"/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AE28A7" w14:textId="77777777" w:rsidR="00A75FFB" w:rsidRDefault="00A75FFB" w:rsidP="00A75FFB">
            <w:pPr>
              <w:spacing w:line="220" w:lineRule="exact"/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5A7192" w14:textId="77777777" w:rsidR="00A75FFB" w:rsidRDefault="00A75FFB" w:rsidP="00A75FFB">
            <w:pPr>
              <w:spacing w:line="220" w:lineRule="exact"/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C3E540" w14:textId="77777777" w:rsidR="00A75FFB" w:rsidRDefault="00A75FFB" w:rsidP="00A75FFB">
            <w:pPr>
              <w:spacing w:line="220" w:lineRule="exact"/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3EA1CA" w14:textId="77777777" w:rsidR="00A75FFB" w:rsidRDefault="00A75FFB" w:rsidP="00A75FFB">
            <w:pPr>
              <w:spacing w:line="220" w:lineRule="exact"/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</w:tr>
      <w:tr w:rsidR="00A75FFB" w14:paraId="6ABD85B2" w14:textId="77777777" w:rsidTr="00A75FFB">
        <w:trPr>
          <w:trHeight w:val="20"/>
          <w:jc w:val="center"/>
        </w:trPr>
        <w:tc>
          <w:tcPr>
            <w:tcW w:w="23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BC245E" w14:textId="77777777" w:rsidR="00A75FFB" w:rsidRDefault="00A75FFB" w:rsidP="00A75FFB">
            <w:pPr>
              <w:spacing w:line="220" w:lineRule="exac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обрабатывающие производства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CC1D3D" w14:textId="77777777" w:rsidR="00A75FFB" w:rsidRPr="00B47965" w:rsidRDefault="00A75FFB" w:rsidP="00A75FFB">
            <w:pPr>
              <w:spacing w:line="220" w:lineRule="exact"/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8A8700" w14:textId="77777777" w:rsidR="00A75FFB" w:rsidRPr="00B47965" w:rsidRDefault="00A75FFB" w:rsidP="00A75FFB">
            <w:pPr>
              <w:spacing w:line="220" w:lineRule="exact"/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69DCAC" w14:textId="77777777" w:rsidR="00A75FFB" w:rsidRPr="00B47965" w:rsidRDefault="00A75FFB" w:rsidP="00A75FFB">
            <w:pPr>
              <w:spacing w:line="220" w:lineRule="exact"/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438BE0" w14:textId="77777777" w:rsidR="00A75FFB" w:rsidRDefault="00A75FFB" w:rsidP="00A75FFB">
            <w:pPr>
              <w:spacing w:line="220" w:lineRule="exact"/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59DE9A" w14:textId="77777777" w:rsidR="00A75FFB" w:rsidRDefault="00A75FFB" w:rsidP="00A75FFB">
            <w:pPr>
              <w:spacing w:line="220" w:lineRule="exact"/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A75FFB" w14:paraId="1215565B" w14:textId="77777777" w:rsidTr="00A75FFB">
        <w:trPr>
          <w:trHeight w:val="20"/>
          <w:jc w:val="center"/>
        </w:trPr>
        <w:tc>
          <w:tcPr>
            <w:tcW w:w="23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BEF002" w14:textId="77777777" w:rsidR="00A75FFB" w:rsidRDefault="00A75FFB" w:rsidP="00A75FFB">
            <w:pPr>
              <w:spacing w:line="220" w:lineRule="exac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обеспечение эле</w:t>
            </w:r>
            <w:r>
              <w:rPr>
                <w:b/>
                <w:bCs/>
                <w:sz w:val="20"/>
                <w:szCs w:val="20"/>
              </w:rPr>
              <w:t>к</w:t>
            </w:r>
            <w:r>
              <w:rPr>
                <w:b/>
                <w:bCs/>
                <w:sz w:val="20"/>
                <w:szCs w:val="20"/>
              </w:rPr>
              <w:t>трической энергией, газом и паром; ко</w:t>
            </w:r>
            <w:r>
              <w:rPr>
                <w:b/>
                <w:bCs/>
                <w:sz w:val="20"/>
                <w:szCs w:val="20"/>
              </w:rPr>
              <w:t>н</w:t>
            </w:r>
            <w:r>
              <w:rPr>
                <w:b/>
                <w:bCs/>
                <w:sz w:val="20"/>
                <w:szCs w:val="20"/>
              </w:rPr>
              <w:t>диционирование воздуха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0A373F" w14:textId="77777777" w:rsidR="00A75FFB" w:rsidRDefault="00A75FFB" w:rsidP="00A75FFB">
            <w:pPr>
              <w:spacing w:line="220" w:lineRule="exact"/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F64068" w14:textId="77777777" w:rsidR="00A75FFB" w:rsidRDefault="00A75FFB" w:rsidP="00A75FFB">
            <w:pPr>
              <w:spacing w:line="220" w:lineRule="exact"/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11AB6C" w14:textId="77777777" w:rsidR="00A75FFB" w:rsidRDefault="00A75FFB" w:rsidP="00A75FFB">
            <w:pPr>
              <w:spacing w:line="220" w:lineRule="exact"/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EA3FAD" w14:textId="77777777" w:rsidR="00A75FFB" w:rsidRDefault="00A75FFB" w:rsidP="00A75FFB">
            <w:pPr>
              <w:spacing w:line="220" w:lineRule="exact"/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99A9D6" w14:textId="77777777" w:rsidR="00A75FFB" w:rsidRDefault="00A75FFB" w:rsidP="00A75FFB">
            <w:pPr>
              <w:spacing w:line="220" w:lineRule="exact"/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</w:tr>
      <w:tr w:rsidR="00A75FFB" w14:paraId="281117E9" w14:textId="77777777" w:rsidTr="00A75FFB">
        <w:trPr>
          <w:trHeight w:val="20"/>
          <w:jc w:val="center"/>
        </w:trPr>
        <w:tc>
          <w:tcPr>
            <w:tcW w:w="23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9E8BD7" w14:textId="77777777" w:rsidR="00A75FFB" w:rsidRDefault="00A75FFB" w:rsidP="00A75FFB">
            <w:pPr>
              <w:spacing w:line="220" w:lineRule="exac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водоснабжение; в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доотведение, орган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зация сбора и утил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зации отходов, де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тельность по ликв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дации загрязнений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67AC71" w14:textId="77777777" w:rsidR="00A75FFB" w:rsidRDefault="00A75FFB" w:rsidP="00A75FFB">
            <w:pPr>
              <w:spacing w:line="220" w:lineRule="exact"/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4F5620" w14:textId="77777777" w:rsidR="00A75FFB" w:rsidRPr="00EC329D" w:rsidRDefault="00A75FFB" w:rsidP="00A75FFB">
            <w:pPr>
              <w:spacing w:line="220" w:lineRule="exact"/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312,9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A7D2D4" w14:textId="77777777" w:rsidR="00A75FFB" w:rsidRPr="00C53DF3" w:rsidRDefault="00A75FFB" w:rsidP="00A75FFB">
            <w:pPr>
              <w:spacing w:line="220" w:lineRule="exact"/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299,3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4FFA9D" w14:textId="77777777" w:rsidR="00A75FFB" w:rsidRDefault="00A75FFB" w:rsidP="00A75FFB">
            <w:pPr>
              <w:spacing w:line="220" w:lineRule="exact"/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4E2C94" w14:textId="77777777" w:rsidR="00A75FFB" w:rsidRDefault="00A75FFB" w:rsidP="00A75FFB">
            <w:pPr>
              <w:spacing w:line="220" w:lineRule="exact"/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</w:tr>
      <w:tr w:rsidR="00A75FFB" w14:paraId="798D3C26" w14:textId="77777777" w:rsidTr="00A75FFB">
        <w:trPr>
          <w:trHeight w:val="20"/>
          <w:jc w:val="center"/>
        </w:trPr>
        <w:tc>
          <w:tcPr>
            <w:tcW w:w="23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CF1FEF" w14:textId="77777777" w:rsidR="00A75FFB" w:rsidRDefault="00A75FFB" w:rsidP="00A75FFB">
            <w:pPr>
              <w:spacing w:line="220" w:lineRule="exac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lastRenderedPageBreak/>
              <w:t>строительство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08E8F1" w14:textId="77777777" w:rsidR="00A75FFB" w:rsidRDefault="00A75FFB" w:rsidP="00A75FFB">
            <w:pPr>
              <w:spacing w:line="220" w:lineRule="exact"/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DD4C94" w14:textId="77777777" w:rsidR="00A75FFB" w:rsidRDefault="00A75FFB" w:rsidP="00A75FFB">
            <w:pPr>
              <w:spacing w:line="220" w:lineRule="exact"/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CF9A3C" w14:textId="77777777" w:rsidR="00A75FFB" w:rsidRDefault="00A75FFB" w:rsidP="00A75FFB">
            <w:pPr>
              <w:spacing w:line="220" w:lineRule="exact"/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5CF325" w14:textId="77777777" w:rsidR="00A75FFB" w:rsidRDefault="00A75FFB" w:rsidP="00A75FFB">
            <w:pPr>
              <w:spacing w:line="220" w:lineRule="exact"/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E8BC51" w14:textId="77777777" w:rsidR="00A75FFB" w:rsidRDefault="00A75FFB" w:rsidP="00A75FFB">
            <w:pPr>
              <w:spacing w:line="220" w:lineRule="exact"/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75FFB" w14:paraId="6AD23958" w14:textId="77777777" w:rsidTr="00A75FFB">
        <w:trPr>
          <w:trHeight w:val="20"/>
          <w:jc w:val="center"/>
        </w:trPr>
        <w:tc>
          <w:tcPr>
            <w:tcW w:w="23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497E02" w14:textId="77777777" w:rsidR="00A75FFB" w:rsidRDefault="00A75FFB" w:rsidP="00A75FFB">
            <w:pPr>
              <w:spacing w:line="220" w:lineRule="exac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торговля оптовая и розничная; ремонт автотранспортных средств и мотоци</w:t>
            </w:r>
            <w:r>
              <w:rPr>
                <w:b/>
                <w:bCs/>
                <w:sz w:val="20"/>
                <w:szCs w:val="20"/>
              </w:rPr>
              <w:t>к</w:t>
            </w:r>
            <w:r>
              <w:rPr>
                <w:b/>
                <w:bCs/>
                <w:sz w:val="20"/>
                <w:szCs w:val="20"/>
              </w:rPr>
              <w:t>лов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73E479" w14:textId="77777777" w:rsidR="00A75FFB" w:rsidRDefault="00A75FFB" w:rsidP="00A75FFB">
            <w:pPr>
              <w:spacing w:line="220" w:lineRule="exact"/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10D650" w14:textId="77777777" w:rsidR="00A75FFB" w:rsidRDefault="00A75FFB" w:rsidP="00A75FFB">
            <w:pPr>
              <w:spacing w:line="220" w:lineRule="exact"/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FAAB88" w14:textId="77777777" w:rsidR="00A75FFB" w:rsidRDefault="00A75FFB" w:rsidP="00A75FFB">
            <w:pPr>
              <w:spacing w:line="220" w:lineRule="exact"/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934C89" w14:textId="77777777" w:rsidR="00A75FFB" w:rsidRDefault="00A75FFB" w:rsidP="00A75FFB">
            <w:pPr>
              <w:spacing w:line="220" w:lineRule="exact"/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EBEC39" w14:textId="77777777" w:rsidR="00A75FFB" w:rsidRDefault="00A75FFB" w:rsidP="00A75FFB">
            <w:pPr>
              <w:spacing w:line="220" w:lineRule="exact"/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A75FFB" w14:paraId="79A5060E" w14:textId="77777777" w:rsidTr="00A75FFB">
        <w:trPr>
          <w:trHeight w:val="20"/>
          <w:jc w:val="center"/>
        </w:trPr>
        <w:tc>
          <w:tcPr>
            <w:tcW w:w="23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EEE1E0" w14:textId="77777777" w:rsidR="00A75FFB" w:rsidRDefault="00A75FFB" w:rsidP="00A75FFB">
            <w:pPr>
              <w:spacing w:line="220" w:lineRule="exac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транспортировка и хранение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5C206B" w14:textId="77777777" w:rsidR="00A75FFB" w:rsidRPr="00D11718" w:rsidRDefault="00A75FFB" w:rsidP="00A75FFB">
            <w:pPr>
              <w:spacing w:line="220" w:lineRule="exact"/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54A51B" w14:textId="77777777" w:rsidR="00A75FFB" w:rsidRPr="00D11718" w:rsidRDefault="00A75FFB" w:rsidP="00A75FFB">
            <w:pPr>
              <w:spacing w:line="220" w:lineRule="exact"/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4EB694" w14:textId="77777777" w:rsidR="00A75FFB" w:rsidRPr="00187676" w:rsidRDefault="00A75FFB" w:rsidP="00A75FFB">
            <w:pPr>
              <w:spacing w:line="220" w:lineRule="exact"/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BF2753" w14:textId="77777777" w:rsidR="00A75FFB" w:rsidRDefault="00A75FFB" w:rsidP="00A75FFB">
            <w:pPr>
              <w:spacing w:line="220" w:lineRule="exact"/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549A01" w14:textId="77777777" w:rsidR="00A75FFB" w:rsidRDefault="00A75FFB" w:rsidP="00A75FFB">
            <w:pPr>
              <w:spacing w:line="220" w:lineRule="exact"/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A75FFB" w14:paraId="2B6EFB9B" w14:textId="77777777" w:rsidTr="00A75FFB">
        <w:trPr>
          <w:trHeight w:val="20"/>
          <w:jc w:val="center"/>
        </w:trPr>
        <w:tc>
          <w:tcPr>
            <w:tcW w:w="23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E6444A" w14:textId="77777777" w:rsidR="00A75FFB" w:rsidRDefault="00A75FFB" w:rsidP="00A75FFB">
            <w:pPr>
              <w:spacing w:line="220" w:lineRule="exac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гост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ниц и предприятий общественного п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тания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D6B8CD" w14:textId="77777777" w:rsidR="00A75FFB" w:rsidRDefault="00A75FFB" w:rsidP="00A75FFB">
            <w:pPr>
              <w:spacing w:line="220" w:lineRule="exact"/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7C7C39" w14:textId="77777777" w:rsidR="00A75FFB" w:rsidRDefault="00A75FFB" w:rsidP="00A75FFB">
            <w:pPr>
              <w:spacing w:line="220" w:lineRule="exact"/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B651F9" w14:textId="77777777" w:rsidR="00A75FFB" w:rsidRDefault="00A75FFB" w:rsidP="00A75FFB">
            <w:pPr>
              <w:spacing w:line="220" w:lineRule="exact"/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73B14B" w14:textId="77777777" w:rsidR="00A75FFB" w:rsidRDefault="00A75FFB" w:rsidP="00A75FFB">
            <w:pPr>
              <w:spacing w:line="220" w:lineRule="exact"/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658368" w14:textId="77777777" w:rsidR="00A75FFB" w:rsidRDefault="00A75FFB" w:rsidP="00A75FFB">
            <w:pPr>
              <w:spacing w:line="220" w:lineRule="exact"/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A75FFB" w14:paraId="59995D9F" w14:textId="77777777" w:rsidTr="00A75FFB">
        <w:trPr>
          <w:trHeight w:val="20"/>
          <w:jc w:val="center"/>
        </w:trPr>
        <w:tc>
          <w:tcPr>
            <w:tcW w:w="23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B74671" w14:textId="77777777" w:rsidR="00A75FFB" w:rsidRDefault="00A75FFB" w:rsidP="00A75FFB">
            <w:pPr>
              <w:spacing w:line="220" w:lineRule="exac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в обл</w:t>
            </w:r>
            <w:r>
              <w:rPr>
                <w:b/>
                <w:bCs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>сти информации и связи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1654CA" w14:textId="77777777" w:rsidR="00A75FFB" w:rsidRDefault="00A75FFB" w:rsidP="00A75FFB">
            <w:pPr>
              <w:spacing w:line="220" w:lineRule="exact"/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BF86E5" w14:textId="77777777" w:rsidR="00A75FFB" w:rsidRDefault="00A75FFB" w:rsidP="00A75FFB">
            <w:pPr>
              <w:spacing w:line="220" w:lineRule="exact"/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A70443" w14:textId="77777777" w:rsidR="00A75FFB" w:rsidRDefault="00A75FFB" w:rsidP="00A75FFB">
            <w:pPr>
              <w:spacing w:line="220" w:lineRule="exact"/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5B6EF4" w14:textId="77777777" w:rsidR="00A75FFB" w:rsidRDefault="00A75FFB" w:rsidP="00A75FFB">
            <w:pPr>
              <w:spacing w:line="220" w:lineRule="exact"/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BC8725" w14:textId="77777777" w:rsidR="00A75FFB" w:rsidRDefault="00A75FFB" w:rsidP="00A75FFB">
            <w:pPr>
              <w:spacing w:line="220" w:lineRule="exact"/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A75FFB" w14:paraId="36F04955" w14:textId="77777777" w:rsidTr="00A75FFB">
        <w:trPr>
          <w:trHeight w:val="20"/>
          <w:jc w:val="center"/>
        </w:trPr>
        <w:tc>
          <w:tcPr>
            <w:tcW w:w="23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A98C07" w14:textId="77777777" w:rsidR="00A75FFB" w:rsidRDefault="00A75FFB" w:rsidP="00A75FFB">
            <w:pPr>
              <w:spacing w:line="220" w:lineRule="exac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по операциям с недв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жимым имуществом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6DDEA1" w14:textId="77777777" w:rsidR="00A75FFB" w:rsidRPr="00F12BB6" w:rsidRDefault="00A75FFB" w:rsidP="00A75FFB">
            <w:pPr>
              <w:spacing w:line="220" w:lineRule="exact"/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02AA85" w14:textId="77777777" w:rsidR="00A75FFB" w:rsidRPr="00F12BB6" w:rsidRDefault="00A75FFB" w:rsidP="00A75FFB">
            <w:pPr>
              <w:spacing w:line="220" w:lineRule="exact"/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547699" w14:textId="77777777" w:rsidR="00A75FFB" w:rsidRPr="00260417" w:rsidRDefault="00A75FFB" w:rsidP="00A75FFB">
            <w:pPr>
              <w:spacing w:line="220" w:lineRule="exact"/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56B3F5" w14:textId="77777777" w:rsidR="00A75FFB" w:rsidRDefault="00A75FFB" w:rsidP="00A75FFB">
            <w:pPr>
              <w:spacing w:line="220" w:lineRule="exact"/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4298E5" w14:textId="77777777" w:rsidR="00A75FFB" w:rsidRPr="00FE494E" w:rsidRDefault="00A75FFB" w:rsidP="00A75FFB">
            <w:pPr>
              <w:spacing w:line="220" w:lineRule="exact"/>
              <w:ind w:right="57"/>
              <w:jc w:val="right"/>
              <w:rPr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A75FFB" w14:paraId="4439F44F" w14:textId="77777777" w:rsidTr="00A75FFB">
        <w:trPr>
          <w:trHeight w:val="20"/>
          <w:jc w:val="center"/>
        </w:trPr>
        <w:tc>
          <w:tcPr>
            <w:tcW w:w="23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3A07F0" w14:textId="77777777" w:rsidR="00A75FFB" w:rsidRDefault="00A75FFB" w:rsidP="00A75FFB">
            <w:pPr>
              <w:spacing w:line="220" w:lineRule="exac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пр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фессиональная, научная и технич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>ская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4F55A8" w14:textId="77777777" w:rsidR="00A75FFB" w:rsidRDefault="00A75FFB" w:rsidP="00A75FFB">
            <w:pPr>
              <w:spacing w:line="220" w:lineRule="exact"/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95F535" w14:textId="77777777" w:rsidR="00A75FFB" w:rsidRDefault="00A75FFB" w:rsidP="00A75FFB">
            <w:pPr>
              <w:spacing w:line="220" w:lineRule="exact"/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ECD0A9" w14:textId="77777777" w:rsidR="00A75FFB" w:rsidRDefault="00A75FFB" w:rsidP="00A75FFB">
            <w:pPr>
              <w:spacing w:line="220" w:lineRule="exact"/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0DDE81" w14:textId="77777777" w:rsidR="00A75FFB" w:rsidRDefault="00A75FFB" w:rsidP="00A75FFB">
            <w:pPr>
              <w:spacing w:line="220" w:lineRule="exact"/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1DBF1F" w14:textId="77777777" w:rsidR="00A75FFB" w:rsidRDefault="00A75FFB" w:rsidP="00A75FFB">
            <w:pPr>
              <w:spacing w:line="220" w:lineRule="exact"/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</w:tr>
      <w:tr w:rsidR="00A75FFB" w14:paraId="4656E3DA" w14:textId="77777777" w:rsidTr="00A75FFB">
        <w:trPr>
          <w:trHeight w:val="20"/>
          <w:jc w:val="center"/>
        </w:trPr>
        <w:tc>
          <w:tcPr>
            <w:tcW w:w="23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5E51B0" w14:textId="77777777" w:rsidR="00A75FFB" w:rsidRDefault="00A75FFB" w:rsidP="00A75FFB">
            <w:pPr>
              <w:spacing w:line="220" w:lineRule="exac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адм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нистративная и с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путствующие допо</w:t>
            </w:r>
            <w:r>
              <w:rPr>
                <w:b/>
                <w:bCs/>
                <w:sz w:val="20"/>
                <w:szCs w:val="20"/>
              </w:rPr>
              <w:t>л</w:t>
            </w:r>
            <w:r>
              <w:rPr>
                <w:b/>
                <w:bCs/>
                <w:sz w:val="20"/>
                <w:szCs w:val="20"/>
              </w:rPr>
              <w:t>нительные услуги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70C8B9" w14:textId="77777777" w:rsidR="00A75FFB" w:rsidRDefault="00A75FFB" w:rsidP="00A75FFB">
            <w:pPr>
              <w:spacing w:line="220" w:lineRule="exact"/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D11762" w14:textId="77777777" w:rsidR="00A75FFB" w:rsidRDefault="00A75FFB" w:rsidP="00A75FFB">
            <w:pPr>
              <w:spacing w:line="220" w:lineRule="exact"/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7ACA98" w14:textId="77777777" w:rsidR="00A75FFB" w:rsidRDefault="00A75FFB" w:rsidP="00A75FFB">
            <w:pPr>
              <w:spacing w:line="220" w:lineRule="exact"/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BAE158" w14:textId="77777777" w:rsidR="00A75FFB" w:rsidRDefault="00A75FFB" w:rsidP="00A75FFB">
            <w:pPr>
              <w:spacing w:line="220" w:lineRule="exact"/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63A251" w14:textId="77777777" w:rsidR="00A75FFB" w:rsidRDefault="00A75FFB" w:rsidP="00A75FFB">
            <w:pPr>
              <w:spacing w:line="220" w:lineRule="exact"/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A75FFB" w14:paraId="33C74D11" w14:textId="77777777" w:rsidTr="00A75FFB">
        <w:trPr>
          <w:trHeight w:val="20"/>
          <w:jc w:val="center"/>
        </w:trPr>
        <w:tc>
          <w:tcPr>
            <w:tcW w:w="23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7007A7" w14:textId="77777777" w:rsidR="00A75FFB" w:rsidRDefault="00A75FFB" w:rsidP="00A75FFB">
            <w:pPr>
              <w:spacing w:line="220" w:lineRule="exac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E242E5" w14:textId="77777777" w:rsidR="00A75FFB" w:rsidRDefault="00A75FFB" w:rsidP="00A75FFB">
            <w:pPr>
              <w:spacing w:line="220" w:lineRule="exact"/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2D31FE" w14:textId="77777777" w:rsidR="00A75FFB" w:rsidRDefault="00A75FFB" w:rsidP="00A75FFB">
            <w:pPr>
              <w:spacing w:line="220" w:lineRule="exact"/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E3BF34" w14:textId="77777777" w:rsidR="00A75FFB" w:rsidRDefault="00A75FFB" w:rsidP="00A75FFB">
            <w:pPr>
              <w:spacing w:line="220" w:lineRule="exact"/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2B173D" w14:textId="77777777" w:rsidR="00A75FFB" w:rsidRPr="00B47965" w:rsidRDefault="00A75FFB" w:rsidP="00A75FFB">
            <w:pPr>
              <w:spacing w:line="220" w:lineRule="exact"/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2767D5" w14:textId="77777777" w:rsidR="00A75FFB" w:rsidRPr="00FE494E" w:rsidRDefault="00A75FFB" w:rsidP="00A75FFB">
            <w:pPr>
              <w:spacing w:line="220" w:lineRule="exact"/>
              <w:ind w:right="57"/>
              <w:jc w:val="right"/>
              <w:rPr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A75FFB" w14:paraId="18497856" w14:textId="77777777" w:rsidTr="00A75FFB">
        <w:trPr>
          <w:trHeight w:val="20"/>
          <w:jc w:val="center"/>
        </w:trPr>
        <w:tc>
          <w:tcPr>
            <w:tcW w:w="23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FE45439" w14:textId="77777777" w:rsidR="00A75FFB" w:rsidRDefault="00A75FFB" w:rsidP="00A75FFB">
            <w:pPr>
              <w:spacing w:line="220" w:lineRule="exact"/>
              <w:ind w:left="113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деятельность в обл</w:t>
            </w:r>
            <w:r>
              <w:rPr>
                <w:b/>
                <w:bCs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 xml:space="preserve">сти здравоохранения и </w:t>
            </w:r>
            <w:proofErr w:type="gramStart"/>
            <w:r>
              <w:rPr>
                <w:b/>
                <w:bCs/>
                <w:sz w:val="20"/>
                <w:szCs w:val="20"/>
              </w:rPr>
              <w:t>социальных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услуг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8000BF" w14:textId="77777777" w:rsidR="00A75FFB" w:rsidRDefault="00A75FFB" w:rsidP="00A75FFB">
            <w:pPr>
              <w:spacing w:line="220" w:lineRule="exact"/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A98AE9" w14:textId="77777777" w:rsidR="00A75FFB" w:rsidRDefault="00A75FFB" w:rsidP="00A75FFB">
            <w:pPr>
              <w:spacing w:line="220" w:lineRule="exact"/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42D94B" w14:textId="77777777" w:rsidR="00A75FFB" w:rsidRPr="00E447E7" w:rsidRDefault="00A75FFB" w:rsidP="00A75FFB">
            <w:pPr>
              <w:spacing w:line="220" w:lineRule="exact"/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970B7B" w14:textId="77777777" w:rsidR="00A75FFB" w:rsidRDefault="00A75FFB" w:rsidP="00A75FFB">
            <w:pPr>
              <w:spacing w:line="220" w:lineRule="exact"/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AF3219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A0437A" w14:textId="77777777" w:rsidR="00A75FFB" w:rsidRDefault="00A75FFB" w:rsidP="00A75FFB">
            <w:pPr>
              <w:spacing w:line="220" w:lineRule="exact"/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A75FFB" w14:paraId="702E56C3" w14:textId="77777777" w:rsidTr="00A75FFB">
        <w:trPr>
          <w:trHeight w:val="20"/>
          <w:jc w:val="center"/>
        </w:trPr>
        <w:tc>
          <w:tcPr>
            <w:tcW w:w="23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9A4CFD" w14:textId="77777777" w:rsidR="00A75FFB" w:rsidRDefault="00A75FFB" w:rsidP="00A75FFB">
            <w:pPr>
              <w:spacing w:line="220" w:lineRule="exac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в обл</w:t>
            </w:r>
            <w:r>
              <w:rPr>
                <w:b/>
                <w:bCs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>сти культуры, спо</w:t>
            </w:r>
            <w:r>
              <w:rPr>
                <w:b/>
                <w:bCs/>
                <w:sz w:val="20"/>
                <w:szCs w:val="20"/>
              </w:rPr>
              <w:t>р</w:t>
            </w:r>
            <w:r>
              <w:rPr>
                <w:b/>
                <w:bCs/>
                <w:sz w:val="20"/>
                <w:szCs w:val="20"/>
              </w:rPr>
              <w:t>та, организации д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суга и развлечений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886645" w14:textId="77777777" w:rsidR="00A75FFB" w:rsidRDefault="00A75FFB" w:rsidP="00A75FFB">
            <w:pPr>
              <w:spacing w:line="220" w:lineRule="exact"/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C82F2B" w14:textId="77777777" w:rsidR="00A75FFB" w:rsidRDefault="00A75FFB" w:rsidP="00A75FFB">
            <w:pPr>
              <w:spacing w:line="220" w:lineRule="exact"/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C6771C" w14:textId="77777777" w:rsidR="00A75FFB" w:rsidRDefault="00A75FFB" w:rsidP="00A75FFB">
            <w:pPr>
              <w:spacing w:line="220" w:lineRule="exact"/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D45BFD" w14:textId="77777777" w:rsidR="00A75FFB" w:rsidRDefault="00A75FFB" w:rsidP="00A75FFB">
            <w:pPr>
              <w:spacing w:line="220" w:lineRule="exact"/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D9EB8E" w14:textId="77777777" w:rsidR="00A75FFB" w:rsidRDefault="00A75FFB" w:rsidP="00A75FFB">
            <w:pPr>
              <w:spacing w:line="220" w:lineRule="exact"/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A75FFB" w14:paraId="1DA34DEB" w14:textId="77777777" w:rsidTr="00A75FFB">
        <w:trPr>
          <w:trHeight w:val="20"/>
          <w:jc w:val="center"/>
        </w:trPr>
        <w:tc>
          <w:tcPr>
            <w:tcW w:w="23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C36F2D" w14:textId="77777777" w:rsidR="00A75FFB" w:rsidRDefault="00A75FFB" w:rsidP="00A75FFB">
            <w:pPr>
              <w:spacing w:line="220" w:lineRule="exac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предоставление пр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чих видов услуг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8CE066" w14:textId="77777777" w:rsidR="00A75FFB" w:rsidRDefault="00A75FFB" w:rsidP="00A75FFB">
            <w:pPr>
              <w:spacing w:line="220" w:lineRule="exact"/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8974BC" w14:textId="77777777" w:rsidR="00A75FFB" w:rsidRDefault="00A75FFB" w:rsidP="00A75FFB">
            <w:pPr>
              <w:spacing w:line="220" w:lineRule="exact"/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50154E" w14:textId="77777777" w:rsidR="00A75FFB" w:rsidRDefault="00A75FFB" w:rsidP="00A75FFB">
            <w:pPr>
              <w:spacing w:line="220" w:lineRule="exact"/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4E3657" w14:textId="77777777" w:rsidR="00A75FFB" w:rsidRDefault="00A75FFB" w:rsidP="00A75FFB">
            <w:pPr>
              <w:spacing w:line="220" w:lineRule="exact"/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877BC0" w14:textId="77777777" w:rsidR="00A75FFB" w:rsidRDefault="00A75FFB" w:rsidP="00A75FFB">
            <w:pPr>
              <w:spacing w:line="220" w:lineRule="exact"/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</w:tbl>
    <w:p w14:paraId="1CF0E9B2" w14:textId="77777777" w:rsidR="00A75FFB" w:rsidRPr="00DB699A" w:rsidRDefault="00A75FFB" w:rsidP="00A75FFB">
      <w:pPr>
        <w:spacing w:before="240"/>
        <w:ind w:firstLine="720"/>
      </w:pPr>
      <w:bookmarkStart w:id="209" w:name="_Toc414870647"/>
      <w:bookmarkStart w:id="210" w:name="_Toc127178086"/>
      <w:bookmarkStart w:id="211" w:name="_Toc84326759"/>
      <w:bookmarkStart w:id="212" w:name="_Toc525217808"/>
      <w:bookmarkEnd w:id="209"/>
      <w:bookmarkEnd w:id="210"/>
      <w:bookmarkEnd w:id="211"/>
      <w:bookmarkEnd w:id="212"/>
      <w:r w:rsidRPr="00DB699A">
        <w:rPr>
          <w:b/>
          <w:bCs/>
        </w:rPr>
        <w:t xml:space="preserve">Задолженность по полученным кредитам и займам </w:t>
      </w:r>
      <w:r w:rsidRPr="00DB699A">
        <w:t xml:space="preserve">на конец </w:t>
      </w:r>
      <w:r>
        <w:t>октября</w:t>
      </w:r>
      <w:r w:rsidRPr="00DB699A">
        <w:t xml:space="preserve"> 202</w:t>
      </w:r>
      <w:r>
        <w:t>4</w:t>
      </w:r>
      <w:r w:rsidRPr="00DB699A">
        <w:t xml:space="preserve"> г</w:t>
      </w:r>
      <w:r w:rsidRPr="00DB699A">
        <w:t>о</w:t>
      </w:r>
      <w:r w:rsidRPr="00DB699A">
        <w:t xml:space="preserve">да составила </w:t>
      </w:r>
      <w:r>
        <w:t>14063,6</w:t>
      </w:r>
      <w:r w:rsidRPr="00DB699A">
        <w:t xml:space="preserve"> </w:t>
      </w:r>
      <w:proofErr w:type="gramStart"/>
      <w:r w:rsidRPr="00DB699A">
        <w:t>млн</w:t>
      </w:r>
      <w:proofErr w:type="gramEnd"/>
      <w:r w:rsidRPr="00DB699A">
        <w:t xml:space="preserve"> рублей.</w:t>
      </w:r>
    </w:p>
    <w:p w14:paraId="6142036A" w14:textId="77777777" w:rsidR="00A75FFB" w:rsidRPr="00DB699A" w:rsidRDefault="00A75FFB" w:rsidP="00A75FFB">
      <w:pPr>
        <w:jc w:val="center"/>
      </w:pPr>
      <w:r w:rsidRPr="00DB699A">
        <w:rPr>
          <w:b/>
          <w:bCs/>
        </w:rPr>
        <w:t> </w:t>
      </w:r>
    </w:p>
    <w:p w14:paraId="3C89EABA" w14:textId="77777777" w:rsidR="00A75FFB" w:rsidRDefault="00A75FFB" w:rsidP="00A75FFB">
      <w:pPr>
        <w:jc w:val="center"/>
      </w:pPr>
      <w:r w:rsidRPr="00DB699A">
        <w:rPr>
          <w:b/>
          <w:bCs/>
        </w:rPr>
        <w:t>Размер и удельный вес задолженности по кредитам и займам</w:t>
      </w:r>
      <w:r w:rsidRPr="00DB699A">
        <w:rPr>
          <w:b/>
          <w:bCs/>
        </w:rPr>
        <w:br/>
        <w:t xml:space="preserve">по видам экономической деятельности </w:t>
      </w:r>
      <w:r>
        <w:rPr>
          <w:b/>
          <w:bCs/>
        </w:rPr>
        <w:t>на 1 ноября</w:t>
      </w:r>
      <w:r w:rsidRPr="00DB699A">
        <w:rPr>
          <w:b/>
          <w:bCs/>
        </w:rPr>
        <w:t xml:space="preserve"> 202</w:t>
      </w:r>
      <w:r>
        <w:rPr>
          <w:b/>
          <w:bCs/>
        </w:rPr>
        <w:t>4</w:t>
      </w:r>
      <w:r w:rsidRPr="00DB699A">
        <w:rPr>
          <w:b/>
          <w:bCs/>
        </w:rPr>
        <w:t xml:space="preserve"> года</w:t>
      </w:r>
    </w:p>
    <w:p w14:paraId="11FEA6A8" w14:textId="77777777" w:rsidR="00A75FFB" w:rsidRPr="00A75FFB" w:rsidRDefault="00A75FFB" w:rsidP="00A75FFB">
      <w:pPr>
        <w:jc w:val="center"/>
        <w:rPr>
          <w:sz w:val="20"/>
          <w:szCs w:val="20"/>
        </w:rPr>
      </w:pPr>
      <w:r>
        <w:rPr>
          <w:b/>
          <w:bCs/>
        </w:rPr>
        <w:t> </w:t>
      </w:r>
    </w:p>
    <w:p w14:paraId="714C40A3" w14:textId="77777777" w:rsidR="00A75FFB" w:rsidRDefault="00A75FFB" w:rsidP="00A75FFB">
      <w:pPr>
        <w:shd w:val="clear" w:color="auto" w:fill="FFFFFF"/>
        <w:jc w:val="center"/>
      </w:pPr>
      <w:r>
        <w:rPr>
          <w:b/>
          <w:bCs/>
          <w:sz w:val="20"/>
          <w:szCs w:val="20"/>
        </w:rPr>
        <w:t>на конец месяца</w:t>
      </w:r>
    </w:p>
    <w:tbl>
      <w:tblPr>
        <w:tblW w:w="90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46"/>
        <w:gridCol w:w="1156"/>
        <w:gridCol w:w="1406"/>
        <w:gridCol w:w="1664"/>
      </w:tblGrid>
      <w:tr w:rsidR="00A75FFB" w14:paraId="4211BAB7" w14:textId="77777777" w:rsidTr="00C024C1">
        <w:trPr>
          <w:trHeight w:val="20"/>
          <w:tblHeader/>
          <w:jc w:val="center"/>
        </w:trPr>
        <w:tc>
          <w:tcPr>
            <w:tcW w:w="484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58A39B" w14:textId="77777777" w:rsidR="00A75FFB" w:rsidRDefault="00A75FFB" w:rsidP="00A75FFB">
            <w:pPr>
              <w:jc w:val="left"/>
              <w:rPr>
                <w:rFonts w:eastAsia="Times New Roman"/>
              </w:rPr>
            </w:pPr>
          </w:p>
        </w:tc>
        <w:tc>
          <w:tcPr>
            <w:tcW w:w="256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89247D" w14:textId="77777777" w:rsidR="00A75FFB" w:rsidRDefault="00A75FFB" w:rsidP="00A75FFB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Задолженность по пол</w:t>
            </w:r>
            <w:r>
              <w:rPr>
                <w:b/>
                <w:bCs/>
                <w:sz w:val="20"/>
                <w:szCs w:val="20"/>
              </w:rPr>
              <w:t>у</w:t>
            </w:r>
            <w:r>
              <w:rPr>
                <w:b/>
                <w:bCs/>
                <w:sz w:val="20"/>
                <w:szCs w:val="20"/>
              </w:rPr>
              <w:t>ченным кредитам и за</w:t>
            </w:r>
            <w:r>
              <w:rPr>
                <w:b/>
                <w:bCs/>
                <w:sz w:val="20"/>
                <w:szCs w:val="20"/>
              </w:rPr>
              <w:t>й</w:t>
            </w:r>
            <w:r>
              <w:rPr>
                <w:b/>
                <w:bCs/>
                <w:sz w:val="20"/>
                <w:szCs w:val="20"/>
              </w:rPr>
              <w:t xml:space="preserve">мам, </w:t>
            </w:r>
            <w:proofErr w:type="gramStart"/>
            <w:r>
              <w:rPr>
                <w:b/>
                <w:bCs/>
                <w:sz w:val="20"/>
                <w:szCs w:val="20"/>
              </w:rPr>
              <w:t>млн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рублей</w:t>
            </w:r>
          </w:p>
        </w:tc>
        <w:tc>
          <w:tcPr>
            <w:tcW w:w="166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498536" w14:textId="77777777" w:rsidR="00A75FFB" w:rsidRDefault="00A75FFB" w:rsidP="00A75FFB">
            <w:pPr>
              <w:ind w:right="-102"/>
              <w:jc w:val="center"/>
            </w:pPr>
            <w:r>
              <w:rPr>
                <w:b/>
                <w:bCs/>
                <w:sz w:val="20"/>
                <w:szCs w:val="20"/>
              </w:rPr>
              <w:t>Удельный вес просроченной задолженности</w:t>
            </w:r>
          </w:p>
          <w:p w14:paraId="4B882C21" w14:textId="77777777" w:rsidR="00A75FFB" w:rsidRDefault="00A75FFB" w:rsidP="00A75FFB">
            <w:pPr>
              <w:ind w:right="-102"/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 в общем объеме задолженности, % </w:t>
            </w:r>
          </w:p>
        </w:tc>
      </w:tr>
      <w:tr w:rsidR="00A75FFB" w14:paraId="3EC1E7A5" w14:textId="77777777" w:rsidTr="00C024C1">
        <w:trPr>
          <w:trHeight w:val="20"/>
          <w:tblHeader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34D852" w14:textId="77777777" w:rsidR="00A75FFB" w:rsidRDefault="00A75FFB" w:rsidP="00A75FFB">
            <w:pPr>
              <w:jc w:val="left"/>
              <w:rPr>
                <w:rFonts w:eastAsia="Times New Roman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5B9376" w14:textId="77777777" w:rsidR="00A75FFB" w:rsidRDefault="00A75FFB" w:rsidP="00A75FFB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34EF41" w14:textId="77777777" w:rsidR="00A75FFB" w:rsidRDefault="00A75FFB" w:rsidP="00A75FFB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в том числе </w:t>
            </w:r>
            <w:proofErr w:type="gramStart"/>
            <w:r>
              <w:rPr>
                <w:b/>
                <w:bCs/>
                <w:sz w:val="20"/>
                <w:szCs w:val="20"/>
              </w:rPr>
              <w:t>просроченная</w:t>
            </w:r>
            <w:proofErr w:type="gramEnd"/>
          </w:p>
        </w:tc>
        <w:tc>
          <w:tcPr>
            <w:tcW w:w="1664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CB8533" w14:textId="77777777" w:rsidR="00A75FFB" w:rsidRDefault="00A75FFB" w:rsidP="00A75FFB">
            <w:pPr>
              <w:jc w:val="left"/>
            </w:pPr>
          </w:p>
        </w:tc>
      </w:tr>
      <w:tr w:rsidR="00A75FFB" w14:paraId="43037C16" w14:textId="77777777" w:rsidTr="00A75FFB">
        <w:trPr>
          <w:trHeight w:val="20"/>
          <w:jc w:val="center"/>
        </w:trPr>
        <w:tc>
          <w:tcPr>
            <w:tcW w:w="4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E070FF" w14:textId="77777777" w:rsidR="00A75FFB" w:rsidRDefault="00A75FFB" w:rsidP="00A75FFB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5BA820" w14:textId="77777777" w:rsidR="00A75FFB" w:rsidRPr="00245B79" w:rsidRDefault="00A75FFB" w:rsidP="00A75FFB">
            <w:pPr>
              <w:ind w:right="113"/>
              <w:jc w:val="right"/>
              <w:rPr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14063,6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4DA405" w14:textId="77777777" w:rsidR="00A75FFB" w:rsidRDefault="00A75FFB" w:rsidP="00A75FF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9A5033" w14:textId="77777777" w:rsidR="00A75FFB" w:rsidRDefault="00A75FFB" w:rsidP="00A75FF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</w:tr>
      <w:tr w:rsidR="00A75FFB" w14:paraId="06BFCD5C" w14:textId="77777777" w:rsidTr="00A75FFB">
        <w:trPr>
          <w:trHeight w:val="20"/>
          <w:jc w:val="center"/>
        </w:trPr>
        <w:tc>
          <w:tcPr>
            <w:tcW w:w="907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BC1D5F" w14:textId="77777777" w:rsidR="00A75FFB" w:rsidRDefault="00A75FFB" w:rsidP="00A75FFB">
            <w:pPr>
              <w:ind w:left="340"/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A75FFB" w14:paraId="2AD9E340" w14:textId="77777777" w:rsidTr="00A75FFB">
        <w:trPr>
          <w:trHeight w:val="20"/>
          <w:jc w:val="center"/>
        </w:trPr>
        <w:tc>
          <w:tcPr>
            <w:tcW w:w="4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36020A" w14:textId="77777777" w:rsidR="00A75FFB" w:rsidRDefault="00A75FFB" w:rsidP="00A75FFB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сельское, лесное хозяйство, охота, рыболовство и рыбоводство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F8F547" w14:textId="77777777" w:rsidR="00A75FFB" w:rsidRPr="00695ACA" w:rsidRDefault="00A75FFB" w:rsidP="00A75FF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E66EC0" w14:textId="77777777" w:rsidR="00A75FFB" w:rsidRDefault="00A75FFB" w:rsidP="00A75FF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3379F1" w14:textId="77777777" w:rsidR="00A75FFB" w:rsidRDefault="00A75FFB" w:rsidP="00A75FF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75FFB" w14:paraId="21F15B00" w14:textId="77777777" w:rsidTr="00A75FFB">
        <w:trPr>
          <w:trHeight w:val="20"/>
          <w:jc w:val="center"/>
        </w:trPr>
        <w:tc>
          <w:tcPr>
            <w:tcW w:w="4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EFD9C8" w14:textId="77777777" w:rsidR="00A75FFB" w:rsidRDefault="00A75FFB" w:rsidP="00A75FFB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lastRenderedPageBreak/>
              <w:t>добыча полезных ископаемых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8284BB" w14:textId="77777777" w:rsidR="00A75FFB" w:rsidRDefault="00A75FFB" w:rsidP="00A75FF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2AC0D0" w14:textId="77777777" w:rsidR="00A75FFB" w:rsidRDefault="00A75FFB" w:rsidP="00A75FF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33E552" w14:textId="77777777" w:rsidR="00A75FFB" w:rsidRPr="00D55018" w:rsidRDefault="00A75FFB" w:rsidP="00A75FF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A75FFB" w14:paraId="744FC11A" w14:textId="77777777" w:rsidTr="00A75FFB">
        <w:trPr>
          <w:trHeight w:val="20"/>
          <w:jc w:val="center"/>
        </w:trPr>
        <w:tc>
          <w:tcPr>
            <w:tcW w:w="4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3CCB2B" w14:textId="77777777" w:rsidR="00A75FFB" w:rsidRDefault="00A75FFB" w:rsidP="00A75FFB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обрабатывающие производства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4B04FE" w14:textId="77777777" w:rsidR="00A75FFB" w:rsidRDefault="00A75FFB" w:rsidP="00A75FF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0B4BFA" w14:textId="77777777" w:rsidR="00A75FFB" w:rsidRDefault="00A75FFB" w:rsidP="00A75FF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6EAF82" w14:textId="77777777" w:rsidR="00A75FFB" w:rsidRDefault="00A75FFB" w:rsidP="00A75FF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75FFB" w14:paraId="3D3101CD" w14:textId="77777777" w:rsidTr="00A75FFB">
        <w:trPr>
          <w:trHeight w:val="20"/>
          <w:jc w:val="center"/>
        </w:trPr>
        <w:tc>
          <w:tcPr>
            <w:tcW w:w="4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AFE919" w14:textId="77777777" w:rsidR="00A75FFB" w:rsidRDefault="00A75FFB" w:rsidP="00A75FFB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обеспечение электрической энергией, газом и п</w:t>
            </w:r>
            <w:r>
              <w:rPr>
                <w:b/>
                <w:bCs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>ром; кондиционирование воздуха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8E383B" w14:textId="77777777" w:rsidR="00A75FFB" w:rsidRDefault="00A75FFB" w:rsidP="00A75FF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0FE23C" w14:textId="77777777" w:rsidR="00A75FFB" w:rsidRDefault="00A75FFB" w:rsidP="00A75FF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66F77B" w14:textId="77777777" w:rsidR="00A75FFB" w:rsidRDefault="00A75FFB" w:rsidP="00A75FF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A75FFB" w14:paraId="6C369D35" w14:textId="77777777" w:rsidTr="00A75FFB">
        <w:trPr>
          <w:trHeight w:val="20"/>
          <w:jc w:val="center"/>
        </w:trPr>
        <w:tc>
          <w:tcPr>
            <w:tcW w:w="4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1EE054" w14:textId="77777777" w:rsidR="00A75FFB" w:rsidRDefault="00A75FFB" w:rsidP="00A75FFB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водоснабжение; водоотведение, организация сб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ра и утилизации отходов, деятельность по ли</w:t>
            </w:r>
            <w:r>
              <w:rPr>
                <w:b/>
                <w:bCs/>
                <w:sz w:val="20"/>
                <w:szCs w:val="20"/>
              </w:rPr>
              <w:t>к</w:t>
            </w:r>
            <w:r>
              <w:rPr>
                <w:b/>
                <w:bCs/>
                <w:sz w:val="20"/>
                <w:szCs w:val="20"/>
              </w:rPr>
              <w:t>видации загрязнений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90BB99" w14:textId="77777777" w:rsidR="00A75FFB" w:rsidRDefault="00A75FFB" w:rsidP="00A75FF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79C88E" w14:textId="77777777" w:rsidR="00A75FFB" w:rsidRDefault="00A75FFB" w:rsidP="00A75FF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0FBF9B" w14:textId="77777777" w:rsidR="00A75FFB" w:rsidRDefault="00A75FFB" w:rsidP="00A75FF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75FFB" w14:paraId="61FBD70B" w14:textId="77777777" w:rsidTr="00A75FFB">
        <w:trPr>
          <w:trHeight w:val="20"/>
          <w:jc w:val="center"/>
        </w:trPr>
        <w:tc>
          <w:tcPr>
            <w:tcW w:w="4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39FCDC" w14:textId="77777777" w:rsidR="00A75FFB" w:rsidRDefault="00A75FFB" w:rsidP="00A75FFB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торговля оптовая и розничная; ремонт авт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транспортных средств и мотоциклов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A6281C" w14:textId="77777777" w:rsidR="00A75FFB" w:rsidRDefault="00A75FFB" w:rsidP="00A75FF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5DB01B" w14:textId="77777777" w:rsidR="00A75FFB" w:rsidRDefault="00A75FFB" w:rsidP="00A75FF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39F86B" w14:textId="77777777" w:rsidR="00A75FFB" w:rsidRDefault="00A75FFB" w:rsidP="00A75FF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A75FFB" w14:paraId="13D47E49" w14:textId="77777777" w:rsidTr="00A75FFB">
        <w:trPr>
          <w:trHeight w:val="20"/>
          <w:jc w:val="center"/>
        </w:trPr>
        <w:tc>
          <w:tcPr>
            <w:tcW w:w="4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75A75A" w14:textId="77777777" w:rsidR="00A75FFB" w:rsidRDefault="00A75FFB" w:rsidP="00A75FFB">
            <w:pPr>
              <w:ind w:left="113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строительство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A1F6D1" w14:textId="77777777" w:rsidR="00A75FFB" w:rsidRDefault="00A75FFB" w:rsidP="00A75FFB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986A8F0" w14:textId="77777777" w:rsidR="00A75FFB" w:rsidRPr="00695ACA" w:rsidRDefault="00A75FFB" w:rsidP="00A75FFB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0BC014" w14:textId="77777777" w:rsidR="00A75FFB" w:rsidRPr="00695ACA" w:rsidRDefault="00A75FFB" w:rsidP="00A75FFB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75FFB" w14:paraId="05F5F680" w14:textId="77777777" w:rsidTr="00A75FFB">
        <w:trPr>
          <w:trHeight w:val="20"/>
          <w:jc w:val="center"/>
        </w:trPr>
        <w:tc>
          <w:tcPr>
            <w:tcW w:w="4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FD60C7" w14:textId="77777777" w:rsidR="00A75FFB" w:rsidRDefault="00A75FFB" w:rsidP="00A75FFB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транспортировка и хранение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769D37" w14:textId="77777777" w:rsidR="00A75FFB" w:rsidRDefault="00A75FFB" w:rsidP="00A75FF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7A288A" w14:textId="77777777" w:rsidR="00A75FFB" w:rsidRDefault="00A75FFB" w:rsidP="00A75FF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71FCA4" w14:textId="77777777" w:rsidR="00A75FFB" w:rsidRDefault="00A75FFB" w:rsidP="00A75FF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A75FFB" w14:paraId="2F671F96" w14:textId="77777777" w:rsidTr="00A75FFB">
        <w:trPr>
          <w:trHeight w:val="20"/>
          <w:jc w:val="center"/>
        </w:trPr>
        <w:tc>
          <w:tcPr>
            <w:tcW w:w="4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FE3496" w14:textId="77777777" w:rsidR="00A75FFB" w:rsidRDefault="00A75FFB" w:rsidP="00A75FFB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гостиниц и предприятий общ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>ственного питания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343F25" w14:textId="77777777" w:rsidR="00A75FFB" w:rsidRDefault="00A75FFB" w:rsidP="00A75FF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677AC8" w14:textId="77777777" w:rsidR="00A75FFB" w:rsidRDefault="00A75FFB" w:rsidP="00A75FF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DE2CBC" w14:textId="77777777" w:rsidR="00A75FFB" w:rsidRDefault="00A75FFB" w:rsidP="00A75FF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A75FFB" w14:paraId="611159A3" w14:textId="77777777" w:rsidTr="00A75FFB">
        <w:trPr>
          <w:trHeight w:val="20"/>
          <w:jc w:val="center"/>
        </w:trPr>
        <w:tc>
          <w:tcPr>
            <w:tcW w:w="4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337790" w14:textId="77777777" w:rsidR="00A75FFB" w:rsidRDefault="00A75FFB" w:rsidP="00A75FFB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в области информации и связи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7EA063" w14:textId="77777777" w:rsidR="00A75FFB" w:rsidRDefault="00A75FFB" w:rsidP="00A75FF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DBBDF9" w14:textId="77777777" w:rsidR="00A75FFB" w:rsidRDefault="00A75FFB" w:rsidP="00A75FF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13C24A" w14:textId="77777777" w:rsidR="00A75FFB" w:rsidRDefault="00A75FFB" w:rsidP="00A75FF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A75FFB" w14:paraId="7ACF515D" w14:textId="77777777" w:rsidTr="00A75FFB">
        <w:trPr>
          <w:trHeight w:val="20"/>
          <w:jc w:val="center"/>
        </w:trPr>
        <w:tc>
          <w:tcPr>
            <w:tcW w:w="4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A8AA5D" w14:textId="77777777" w:rsidR="00A75FFB" w:rsidRDefault="00A75FFB" w:rsidP="00A75FFB">
            <w:pPr>
              <w:ind w:left="113" w:right="-57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по операциям с недвижимым им</w:t>
            </w:r>
            <w:r>
              <w:rPr>
                <w:b/>
                <w:bCs/>
                <w:sz w:val="20"/>
                <w:szCs w:val="20"/>
              </w:rPr>
              <w:t>у</w:t>
            </w:r>
            <w:r>
              <w:rPr>
                <w:b/>
                <w:bCs/>
                <w:sz w:val="20"/>
                <w:szCs w:val="20"/>
              </w:rPr>
              <w:t>ществом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9C9E0E" w14:textId="77777777" w:rsidR="00A75FFB" w:rsidRDefault="00A75FFB" w:rsidP="00A75FF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686B10" w14:textId="77777777" w:rsidR="00A75FFB" w:rsidRDefault="00A75FFB" w:rsidP="00A75FF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DFEE8D" w14:textId="77777777" w:rsidR="00A75FFB" w:rsidRDefault="00A75FFB" w:rsidP="00A75FF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A75FFB" w14:paraId="1FE98D7D" w14:textId="77777777" w:rsidTr="00A75FFB">
        <w:trPr>
          <w:trHeight w:val="20"/>
          <w:jc w:val="center"/>
        </w:trPr>
        <w:tc>
          <w:tcPr>
            <w:tcW w:w="4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715B30" w14:textId="77777777" w:rsidR="00A75FFB" w:rsidRDefault="00A75FFB" w:rsidP="00A75FFB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 xml:space="preserve">деятельность профессиональная, научная </w:t>
            </w:r>
            <w:r>
              <w:rPr>
                <w:b/>
                <w:bCs/>
                <w:sz w:val="20"/>
                <w:szCs w:val="20"/>
              </w:rPr>
              <w:br/>
              <w:t>и техническая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C42AC2" w14:textId="77777777" w:rsidR="00A75FFB" w:rsidRDefault="00A75FFB" w:rsidP="00A75FF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A94B16" w14:textId="77777777" w:rsidR="00A75FFB" w:rsidRDefault="00A75FFB" w:rsidP="00A75FF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B2796F" w14:textId="77777777" w:rsidR="00A75FFB" w:rsidRDefault="00A75FFB" w:rsidP="00A75FF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75FFB" w14:paraId="59C032E4" w14:textId="77777777" w:rsidTr="00A75FFB">
        <w:trPr>
          <w:trHeight w:val="20"/>
          <w:jc w:val="center"/>
        </w:trPr>
        <w:tc>
          <w:tcPr>
            <w:tcW w:w="4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E5B91E" w14:textId="77777777" w:rsidR="00A75FFB" w:rsidRDefault="00A75FFB" w:rsidP="00A75FFB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административная и сопутству</w:t>
            </w:r>
            <w:r>
              <w:rPr>
                <w:b/>
                <w:bCs/>
                <w:sz w:val="20"/>
                <w:szCs w:val="20"/>
              </w:rPr>
              <w:t>ю</w:t>
            </w:r>
            <w:r>
              <w:rPr>
                <w:b/>
                <w:bCs/>
                <w:sz w:val="20"/>
                <w:szCs w:val="20"/>
              </w:rPr>
              <w:t>щие дополнительные услуги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FBA364" w14:textId="77777777" w:rsidR="00A75FFB" w:rsidRDefault="00A75FFB" w:rsidP="00A75FF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B817F5" w14:textId="77777777" w:rsidR="00A75FFB" w:rsidRDefault="00A75FFB" w:rsidP="00A75FF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7BE9AC" w14:textId="77777777" w:rsidR="00A75FFB" w:rsidRDefault="00A75FFB" w:rsidP="00A75FF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A75FFB" w14:paraId="466ACBDC" w14:textId="77777777" w:rsidTr="00A75FFB">
        <w:trPr>
          <w:trHeight w:val="20"/>
          <w:jc w:val="center"/>
        </w:trPr>
        <w:tc>
          <w:tcPr>
            <w:tcW w:w="4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6D32A4" w14:textId="77777777" w:rsidR="00A75FFB" w:rsidRDefault="00A75FFB" w:rsidP="00A75FFB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3C80F1" w14:textId="77777777" w:rsidR="00A75FFB" w:rsidRDefault="00A75FFB" w:rsidP="00A75FF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2B5C58" w14:textId="77777777" w:rsidR="00A75FFB" w:rsidRDefault="00A75FFB" w:rsidP="00A75FF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8257AF" w14:textId="77777777" w:rsidR="00A75FFB" w:rsidRPr="006D4D4F" w:rsidRDefault="00A75FFB" w:rsidP="00A75FF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A75FFB" w14:paraId="013DFB5F" w14:textId="77777777" w:rsidTr="00A75FFB">
        <w:trPr>
          <w:trHeight w:val="20"/>
          <w:jc w:val="center"/>
        </w:trPr>
        <w:tc>
          <w:tcPr>
            <w:tcW w:w="4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1B975C" w14:textId="77777777" w:rsidR="00A75FFB" w:rsidRDefault="00A75FFB" w:rsidP="00A75FFB">
            <w:pPr>
              <w:ind w:left="113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деятельность в области здравоохранения </w:t>
            </w:r>
            <w:r>
              <w:rPr>
                <w:b/>
                <w:bCs/>
                <w:sz w:val="20"/>
                <w:szCs w:val="20"/>
              </w:rPr>
              <w:br/>
              <w:t xml:space="preserve">и </w:t>
            </w:r>
            <w:proofErr w:type="gramStart"/>
            <w:r>
              <w:rPr>
                <w:b/>
                <w:bCs/>
                <w:sz w:val="20"/>
                <w:szCs w:val="20"/>
              </w:rPr>
              <w:t>социальных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услуг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8A4F21" w14:textId="77777777" w:rsidR="00A75FFB" w:rsidRDefault="00A75FFB" w:rsidP="00A75FFB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80A935B" w14:textId="77777777" w:rsidR="00A75FFB" w:rsidRDefault="00A75FFB" w:rsidP="00A75FFB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C3F941" w14:textId="77777777" w:rsidR="00A75FFB" w:rsidRDefault="00A75FFB" w:rsidP="00A75FFB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A75FFB" w14:paraId="6CCF3EDE" w14:textId="77777777" w:rsidTr="00A75FFB">
        <w:trPr>
          <w:trHeight w:val="20"/>
          <w:jc w:val="center"/>
        </w:trPr>
        <w:tc>
          <w:tcPr>
            <w:tcW w:w="4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E12D4D" w14:textId="77777777" w:rsidR="00A75FFB" w:rsidRDefault="00A75FFB" w:rsidP="00A75FFB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в области культуры, спорта, орг</w:t>
            </w:r>
            <w:r>
              <w:rPr>
                <w:b/>
                <w:bCs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>низации досуга и развлечений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93A8E1" w14:textId="77777777" w:rsidR="00A75FFB" w:rsidRDefault="00A75FFB" w:rsidP="00A75FF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C2B71A" w14:textId="77777777" w:rsidR="00A75FFB" w:rsidRDefault="00A75FFB" w:rsidP="00A75FF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F7218E" w14:textId="77777777" w:rsidR="00A75FFB" w:rsidRDefault="00A75FFB" w:rsidP="00A75FF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A75FFB" w14:paraId="06CCA69C" w14:textId="77777777" w:rsidTr="00A75FFB">
        <w:trPr>
          <w:trHeight w:val="20"/>
          <w:jc w:val="center"/>
        </w:trPr>
        <w:tc>
          <w:tcPr>
            <w:tcW w:w="4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ABB545" w14:textId="77777777" w:rsidR="00A75FFB" w:rsidRDefault="00A75FFB" w:rsidP="00A75FFB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предоставление прочих видов услуг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560431" w14:textId="77777777" w:rsidR="00A75FFB" w:rsidRDefault="00A75FFB" w:rsidP="00A75FF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EB8367" w14:textId="77777777" w:rsidR="00A75FFB" w:rsidRDefault="00A75FFB" w:rsidP="00A75FF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1CB15A" w14:textId="77777777" w:rsidR="00A75FFB" w:rsidRDefault="00A75FFB" w:rsidP="00A75FF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</w:tbl>
    <w:p w14:paraId="74206B23" w14:textId="77777777" w:rsidR="00A75FFB" w:rsidRPr="003B7CEC" w:rsidRDefault="00A75FFB" w:rsidP="00A75FFB">
      <w:pPr>
        <w:spacing w:before="240"/>
        <w:ind w:firstLine="720"/>
      </w:pPr>
      <w:bookmarkStart w:id="213" w:name="_Toc414870649"/>
      <w:bookmarkStart w:id="214" w:name="_Toc127178088"/>
      <w:bookmarkStart w:id="215" w:name="_Toc84326761"/>
      <w:bookmarkStart w:id="216" w:name="_Toc525217810"/>
      <w:bookmarkEnd w:id="213"/>
      <w:bookmarkEnd w:id="214"/>
      <w:bookmarkEnd w:id="215"/>
      <w:bookmarkEnd w:id="216"/>
      <w:r w:rsidRPr="00DB699A">
        <w:rPr>
          <w:b/>
          <w:bCs/>
        </w:rPr>
        <w:t>Дебиторская задолженность</w:t>
      </w:r>
      <w:r w:rsidRPr="00DB699A">
        <w:t xml:space="preserve"> на конец </w:t>
      </w:r>
      <w:r>
        <w:t>октября</w:t>
      </w:r>
      <w:r w:rsidRPr="00DB699A">
        <w:t xml:space="preserve"> 202</w:t>
      </w:r>
      <w:r>
        <w:t>4</w:t>
      </w:r>
      <w:r w:rsidRPr="00DB699A">
        <w:t xml:space="preserve"> года составила </w:t>
      </w:r>
      <w:r>
        <w:t>6061,6</w:t>
      </w:r>
      <w:r w:rsidRPr="00DB699A">
        <w:t xml:space="preserve"> </w:t>
      </w:r>
      <w:proofErr w:type="gramStart"/>
      <w:r w:rsidRPr="00DB699A">
        <w:t>млн</w:t>
      </w:r>
      <w:proofErr w:type="gramEnd"/>
      <w:r w:rsidRPr="00DB699A">
        <w:t xml:space="preserve"> рублей, из нее </w:t>
      </w:r>
      <w:r w:rsidRPr="00DB699A">
        <w:rPr>
          <w:b/>
          <w:bCs/>
        </w:rPr>
        <w:t>просроченная</w:t>
      </w:r>
      <w:r w:rsidRPr="00DB699A">
        <w:t xml:space="preserve"> – </w:t>
      </w:r>
      <w:r>
        <w:t>486,1</w:t>
      </w:r>
      <w:r w:rsidRPr="00DB699A">
        <w:t xml:space="preserve"> млн рублей или </w:t>
      </w:r>
      <w:r>
        <w:t>8,0</w:t>
      </w:r>
      <w:r w:rsidRPr="00DB699A">
        <w:t>% от общего объема дебито</w:t>
      </w:r>
      <w:r w:rsidRPr="00DB699A">
        <w:t>р</w:t>
      </w:r>
      <w:r w:rsidRPr="00DB699A">
        <w:t xml:space="preserve">ской задолженности </w:t>
      </w:r>
      <w:r w:rsidRPr="00C93A9C">
        <w:t>(</w:t>
      </w:r>
      <w:r w:rsidRPr="00D91DF3">
        <w:rPr>
          <w:color w:val="000000" w:themeColor="text1"/>
        </w:rPr>
        <w:t xml:space="preserve">на </w:t>
      </w:r>
      <w:r w:rsidRPr="00A97B79">
        <w:rPr>
          <w:color w:val="000000" w:themeColor="text1"/>
        </w:rPr>
        <w:t>конец октября 2023 года – 10,2%,</w:t>
      </w:r>
      <w:r w:rsidRPr="0078169B">
        <w:rPr>
          <w:color w:val="000000" w:themeColor="text1"/>
        </w:rPr>
        <w:t xml:space="preserve"> </w:t>
      </w:r>
      <w:r w:rsidRPr="003B7CEC">
        <w:t xml:space="preserve">на конец </w:t>
      </w:r>
      <w:r>
        <w:t>сентября</w:t>
      </w:r>
      <w:r w:rsidRPr="003B7CEC">
        <w:t xml:space="preserve"> 202</w:t>
      </w:r>
      <w:r>
        <w:t>4</w:t>
      </w:r>
      <w:r w:rsidRPr="003B7CEC">
        <w:t xml:space="preserve"> года – </w:t>
      </w:r>
      <w:r>
        <w:t>8,0</w:t>
      </w:r>
      <w:r w:rsidRPr="003B7CEC">
        <w:t>%).</w:t>
      </w:r>
    </w:p>
    <w:p w14:paraId="1ABB0DF6" w14:textId="77777777" w:rsidR="00A75FFB" w:rsidRDefault="00A75FFB" w:rsidP="00A75FFB">
      <w:pPr>
        <w:jc w:val="center"/>
      </w:pPr>
      <w:r w:rsidRPr="00DB699A">
        <w:rPr>
          <w:b/>
          <w:bCs/>
        </w:rPr>
        <w:t>Просроченная дебиторская задолженность организаций</w:t>
      </w:r>
      <w:r w:rsidRPr="00DB699A">
        <w:rPr>
          <w:b/>
          <w:bCs/>
        </w:rPr>
        <w:br/>
        <w:t xml:space="preserve">по видам экономической деятельности </w:t>
      </w:r>
      <w:r>
        <w:rPr>
          <w:b/>
          <w:bCs/>
        </w:rPr>
        <w:t>на 1 ноября</w:t>
      </w:r>
      <w:r w:rsidRPr="00DB699A">
        <w:rPr>
          <w:b/>
          <w:bCs/>
        </w:rPr>
        <w:t xml:space="preserve"> 202</w:t>
      </w:r>
      <w:r w:rsidRPr="00A84ED4">
        <w:rPr>
          <w:b/>
          <w:bCs/>
        </w:rPr>
        <w:t>4</w:t>
      </w:r>
      <w:r w:rsidRPr="00DB699A">
        <w:rPr>
          <w:b/>
          <w:bCs/>
        </w:rPr>
        <w:t xml:space="preserve"> года</w:t>
      </w:r>
    </w:p>
    <w:p w14:paraId="15134DBE" w14:textId="77777777" w:rsidR="00A75FFB" w:rsidRDefault="00A75FFB" w:rsidP="00A75FFB">
      <w:pPr>
        <w:jc w:val="center"/>
      </w:pPr>
      <w:r>
        <w:rPr>
          <w:b/>
          <w:bCs/>
        </w:rPr>
        <w:t> </w:t>
      </w:r>
    </w:p>
    <w:p w14:paraId="209A2E6B" w14:textId="77777777" w:rsidR="00A75FFB" w:rsidRDefault="00A75FFB" w:rsidP="00A75FFB">
      <w:pPr>
        <w:shd w:val="clear" w:color="auto" w:fill="FFFFFF"/>
        <w:jc w:val="center"/>
      </w:pPr>
      <w:r>
        <w:rPr>
          <w:b/>
          <w:bCs/>
          <w:sz w:val="20"/>
          <w:szCs w:val="20"/>
        </w:rPr>
        <w:t>на конец месяца; миллионов рублей</w:t>
      </w:r>
    </w:p>
    <w:tbl>
      <w:tblPr>
        <w:tblW w:w="90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4"/>
        <w:gridCol w:w="1896"/>
        <w:gridCol w:w="1510"/>
        <w:gridCol w:w="1412"/>
      </w:tblGrid>
      <w:tr w:rsidR="00A75FFB" w14:paraId="6426A63D" w14:textId="77777777" w:rsidTr="00C024C1">
        <w:trPr>
          <w:trHeight w:val="20"/>
          <w:tblHeader/>
          <w:jc w:val="center"/>
        </w:trPr>
        <w:tc>
          <w:tcPr>
            <w:tcW w:w="42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F381C8" w14:textId="77777777" w:rsidR="00A75FFB" w:rsidRDefault="00A75FFB" w:rsidP="00A75FFB">
            <w:pPr>
              <w:jc w:val="left"/>
              <w:rPr>
                <w:rFonts w:eastAsia="Times New Roman"/>
              </w:rPr>
            </w:pPr>
          </w:p>
        </w:tc>
        <w:tc>
          <w:tcPr>
            <w:tcW w:w="1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C6B75C" w14:textId="77777777" w:rsidR="00A75FFB" w:rsidRDefault="00A75FFB" w:rsidP="00A75FFB">
            <w:pPr>
              <w:ind w:right="-57"/>
              <w:jc w:val="center"/>
            </w:pPr>
            <w:r>
              <w:rPr>
                <w:b/>
                <w:bCs/>
                <w:sz w:val="20"/>
                <w:szCs w:val="20"/>
              </w:rPr>
              <w:t>Количество орг</w:t>
            </w:r>
            <w:r>
              <w:rPr>
                <w:b/>
                <w:bCs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>низаций, имеющих просроченную д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>биторскую задо</w:t>
            </w:r>
            <w:r>
              <w:rPr>
                <w:b/>
                <w:bCs/>
                <w:sz w:val="20"/>
                <w:szCs w:val="20"/>
              </w:rPr>
              <w:t>л</w:t>
            </w:r>
            <w:r>
              <w:rPr>
                <w:b/>
                <w:bCs/>
                <w:sz w:val="20"/>
                <w:szCs w:val="20"/>
              </w:rPr>
              <w:t>женность, ед.</w:t>
            </w:r>
          </w:p>
        </w:tc>
        <w:tc>
          <w:tcPr>
            <w:tcW w:w="15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753F3A" w14:textId="77777777" w:rsidR="00A75FFB" w:rsidRDefault="00A75FFB" w:rsidP="00A75FFB">
            <w:pPr>
              <w:ind w:right="-57"/>
              <w:jc w:val="center"/>
            </w:pPr>
            <w:r>
              <w:rPr>
                <w:b/>
                <w:bCs/>
                <w:sz w:val="20"/>
                <w:szCs w:val="20"/>
              </w:rPr>
              <w:t>Просроченная дебиторская задолженность</w:t>
            </w:r>
          </w:p>
        </w:tc>
        <w:tc>
          <w:tcPr>
            <w:tcW w:w="14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07892F" w14:textId="77777777" w:rsidR="00A75FFB" w:rsidRPr="003E0481" w:rsidRDefault="00A75FFB" w:rsidP="00A75FFB">
            <w:pPr>
              <w:jc w:val="center"/>
            </w:pPr>
            <w:r w:rsidRPr="003E0481">
              <w:rPr>
                <w:b/>
                <w:bCs/>
                <w:sz w:val="20"/>
                <w:szCs w:val="20"/>
              </w:rPr>
              <w:t>в том числе покупателей</w:t>
            </w:r>
          </w:p>
        </w:tc>
      </w:tr>
      <w:tr w:rsidR="00A75FFB" w14:paraId="05684C3A" w14:textId="77777777" w:rsidTr="00C024C1">
        <w:trPr>
          <w:trHeight w:val="20"/>
          <w:jc w:val="center"/>
        </w:trPr>
        <w:tc>
          <w:tcPr>
            <w:tcW w:w="4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C46E04" w14:textId="77777777" w:rsidR="00A75FFB" w:rsidRDefault="00A75FFB" w:rsidP="00A75FFB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BD72F5" w14:textId="77777777" w:rsidR="00A75FFB" w:rsidRDefault="00A75FFB" w:rsidP="00A75FFB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F0033C" w14:textId="77777777" w:rsidR="00A75FFB" w:rsidRPr="00DD2CB9" w:rsidRDefault="00A75FFB" w:rsidP="00A75FFB">
            <w:pPr>
              <w:ind w:right="113"/>
              <w:jc w:val="right"/>
              <w:rPr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486,1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B8F3A8" w14:textId="77777777" w:rsidR="00A75FFB" w:rsidRDefault="00A75FFB" w:rsidP="00A75FFB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478,2</w:t>
            </w:r>
          </w:p>
        </w:tc>
      </w:tr>
      <w:tr w:rsidR="00A75FFB" w14:paraId="108B3A5F" w14:textId="77777777" w:rsidTr="00A75FFB">
        <w:trPr>
          <w:trHeight w:val="20"/>
          <w:jc w:val="center"/>
        </w:trPr>
        <w:tc>
          <w:tcPr>
            <w:tcW w:w="907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40F888" w14:textId="77777777" w:rsidR="00A75FFB" w:rsidRDefault="00A75FFB" w:rsidP="00A75FFB">
            <w:pPr>
              <w:ind w:left="340"/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A75FFB" w14:paraId="2EAD8564" w14:textId="77777777" w:rsidTr="00C024C1">
        <w:trPr>
          <w:trHeight w:val="20"/>
          <w:jc w:val="center"/>
        </w:trPr>
        <w:tc>
          <w:tcPr>
            <w:tcW w:w="4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4B147F" w14:textId="77777777" w:rsidR="00A75FFB" w:rsidRDefault="00A75FFB" w:rsidP="00A75FFB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сельское, лесное хозяйство, охота, рыб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ловство и рыбоводство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5E18A4" w14:textId="77777777" w:rsidR="00A75FFB" w:rsidRDefault="00A75FFB" w:rsidP="00A75FFB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E41083" w14:textId="77777777" w:rsidR="00A75FFB" w:rsidRDefault="00A75FFB" w:rsidP="00A75FFB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52,5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5A4FA1" w14:textId="77777777" w:rsidR="00A75FFB" w:rsidRDefault="00A75FFB" w:rsidP="00A75FFB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52,5</w:t>
            </w:r>
          </w:p>
        </w:tc>
      </w:tr>
      <w:tr w:rsidR="00A75FFB" w14:paraId="059DCEA4" w14:textId="77777777" w:rsidTr="00C024C1">
        <w:trPr>
          <w:trHeight w:val="20"/>
          <w:jc w:val="center"/>
        </w:trPr>
        <w:tc>
          <w:tcPr>
            <w:tcW w:w="4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E3261E" w14:textId="77777777" w:rsidR="00A75FFB" w:rsidRDefault="00A75FFB" w:rsidP="00A75FFB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добыча полезных ископаемых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3A301B" w14:textId="77777777" w:rsidR="00A75FFB" w:rsidRDefault="00A75FFB" w:rsidP="00A75FFB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54422A" w14:textId="77777777" w:rsidR="00A75FFB" w:rsidRDefault="00A75FFB" w:rsidP="00A75FFB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7B349B" w14:textId="77777777" w:rsidR="00A75FFB" w:rsidRDefault="00A75FFB" w:rsidP="00A75FFB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</w:tr>
      <w:tr w:rsidR="00A75FFB" w14:paraId="355DCE04" w14:textId="77777777" w:rsidTr="00C024C1">
        <w:trPr>
          <w:trHeight w:val="20"/>
          <w:jc w:val="center"/>
        </w:trPr>
        <w:tc>
          <w:tcPr>
            <w:tcW w:w="4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0D2320" w14:textId="77777777" w:rsidR="00A75FFB" w:rsidRDefault="00A75FFB" w:rsidP="00A75FFB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обрабатывающие производства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094949" w14:textId="77777777" w:rsidR="00A75FFB" w:rsidRPr="000955DD" w:rsidRDefault="00A75FFB" w:rsidP="00A75FFB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4D3403" w14:textId="77777777" w:rsidR="00A75FFB" w:rsidRDefault="00A75FFB" w:rsidP="00A75FFB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D11D4D" w14:textId="77777777" w:rsidR="00A75FFB" w:rsidRDefault="00A75FFB" w:rsidP="00A75FFB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</w:tr>
      <w:tr w:rsidR="00A75FFB" w14:paraId="486B8705" w14:textId="77777777" w:rsidTr="00C024C1">
        <w:trPr>
          <w:trHeight w:val="20"/>
          <w:jc w:val="center"/>
        </w:trPr>
        <w:tc>
          <w:tcPr>
            <w:tcW w:w="4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B54E63" w14:textId="77777777" w:rsidR="00A75FFB" w:rsidRDefault="00A75FFB" w:rsidP="00A75FFB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обеспечение электрической энергией, г</w:t>
            </w:r>
            <w:r>
              <w:rPr>
                <w:b/>
                <w:bCs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>зом и паром; кондиционирование воздуха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8D0B20" w14:textId="77777777" w:rsidR="00A75FFB" w:rsidRDefault="00A75FFB" w:rsidP="00A75FFB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F09853" w14:textId="77777777" w:rsidR="00A75FFB" w:rsidRDefault="00A75FFB" w:rsidP="00A75FFB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108FDA" w14:textId="77777777" w:rsidR="00A75FFB" w:rsidRDefault="00A75FFB" w:rsidP="00A75FFB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</w:tr>
      <w:tr w:rsidR="00A75FFB" w14:paraId="4402F6A0" w14:textId="77777777" w:rsidTr="00C024C1">
        <w:trPr>
          <w:trHeight w:val="20"/>
          <w:jc w:val="center"/>
        </w:trPr>
        <w:tc>
          <w:tcPr>
            <w:tcW w:w="4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27A913" w14:textId="77777777" w:rsidR="00A75FFB" w:rsidRDefault="00A75FFB" w:rsidP="00A75FFB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водоснабжение; водоотведение, организ</w:t>
            </w:r>
            <w:r>
              <w:rPr>
                <w:b/>
                <w:bCs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>ция сбора и утилизации отходов, деятел</w:t>
            </w:r>
            <w:r>
              <w:rPr>
                <w:b/>
                <w:bCs/>
                <w:sz w:val="20"/>
                <w:szCs w:val="20"/>
              </w:rPr>
              <w:t>ь</w:t>
            </w:r>
            <w:r>
              <w:rPr>
                <w:b/>
                <w:bCs/>
                <w:sz w:val="20"/>
                <w:szCs w:val="20"/>
              </w:rPr>
              <w:t>ность по ликвидации загрязнений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8E2B12" w14:textId="77777777" w:rsidR="00A75FFB" w:rsidRDefault="00A75FFB" w:rsidP="00A75FFB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174455" w14:textId="77777777" w:rsidR="00A75FFB" w:rsidRDefault="00A75FFB" w:rsidP="00A75FFB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218,5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A52ED9" w14:textId="77777777" w:rsidR="00A75FFB" w:rsidRDefault="00A75FFB" w:rsidP="00A75FFB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213,7</w:t>
            </w:r>
          </w:p>
        </w:tc>
      </w:tr>
      <w:tr w:rsidR="00A75FFB" w14:paraId="681D9AC1" w14:textId="77777777" w:rsidTr="00C024C1">
        <w:trPr>
          <w:trHeight w:val="20"/>
          <w:jc w:val="center"/>
        </w:trPr>
        <w:tc>
          <w:tcPr>
            <w:tcW w:w="4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BC3004" w14:textId="77777777" w:rsidR="00A75FFB" w:rsidRDefault="00A75FFB" w:rsidP="00A75FFB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строительство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8AE5C5" w14:textId="77777777" w:rsidR="00A75FFB" w:rsidRDefault="00A75FFB" w:rsidP="00A75FFB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9D61A8" w14:textId="77777777" w:rsidR="00A75FFB" w:rsidRDefault="00A75FFB" w:rsidP="00A75FFB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B80828" w14:textId="77777777" w:rsidR="00A75FFB" w:rsidRDefault="00A75FFB" w:rsidP="00A75FFB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</w:tr>
      <w:tr w:rsidR="00A75FFB" w14:paraId="390298F6" w14:textId="77777777" w:rsidTr="00C024C1">
        <w:trPr>
          <w:trHeight w:val="20"/>
          <w:jc w:val="center"/>
        </w:trPr>
        <w:tc>
          <w:tcPr>
            <w:tcW w:w="4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C6DA9B" w14:textId="77777777" w:rsidR="00A75FFB" w:rsidRDefault="00A75FFB" w:rsidP="00A75FFB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lastRenderedPageBreak/>
              <w:t>торговля оптовая и розничная; ремонт а</w:t>
            </w:r>
            <w:r>
              <w:rPr>
                <w:b/>
                <w:bCs/>
                <w:sz w:val="20"/>
                <w:szCs w:val="20"/>
              </w:rPr>
              <w:t>в</w:t>
            </w:r>
            <w:r>
              <w:rPr>
                <w:b/>
                <w:bCs/>
                <w:sz w:val="20"/>
                <w:szCs w:val="20"/>
              </w:rPr>
              <w:t>тотранспортных средств и мотоциклов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BD5177" w14:textId="77777777" w:rsidR="00A75FFB" w:rsidRDefault="00A75FFB" w:rsidP="00A75FFB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EAFDF3" w14:textId="77777777" w:rsidR="00A75FFB" w:rsidRDefault="00A75FFB" w:rsidP="00A75FFB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1D2433" w14:textId="77777777" w:rsidR="00A75FFB" w:rsidRDefault="00A75FFB" w:rsidP="00A75FFB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75FFB" w14:paraId="45457DCB" w14:textId="77777777" w:rsidTr="00C024C1">
        <w:trPr>
          <w:trHeight w:val="20"/>
          <w:jc w:val="center"/>
        </w:trPr>
        <w:tc>
          <w:tcPr>
            <w:tcW w:w="4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B2E671" w14:textId="77777777" w:rsidR="00A75FFB" w:rsidRDefault="00A75FFB" w:rsidP="00A75FFB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транспортировка и хранение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3F450E" w14:textId="77777777" w:rsidR="00A75FFB" w:rsidRDefault="00A75FFB" w:rsidP="00A75FFB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491948" w14:textId="77777777" w:rsidR="00A75FFB" w:rsidRDefault="00A75FFB" w:rsidP="00A75FFB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5BA7E9" w14:textId="77777777" w:rsidR="00A75FFB" w:rsidRPr="00B675D5" w:rsidRDefault="00A75FFB" w:rsidP="00A75FFB">
            <w:pPr>
              <w:ind w:right="113"/>
              <w:jc w:val="right"/>
            </w:pPr>
            <w:r>
              <w:t>-</w:t>
            </w:r>
          </w:p>
        </w:tc>
      </w:tr>
      <w:tr w:rsidR="00A75FFB" w14:paraId="431725EF" w14:textId="77777777" w:rsidTr="00C024C1">
        <w:trPr>
          <w:trHeight w:val="20"/>
          <w:jc w:val="center"/>
        </w:trPr>
        <w:tc>
          <w:tcPr>
            <w:tcW w:w="4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F7C105" w14:textId="77777777" w:rsidR="00A75FFB" w:rsidRDefault="00A75FFB" w:rsidP="00A75FFB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гостиниц и предприятий общественного питания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B4A259" w14:textId="77777777" w:rsidR="00A75FFB" w:rsidRDefault="00A75FFB" w:rsidP="00A75FFB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C51FC1" w14:textId="77777777" w:rsidR="00A75FFB" w:rsidRDefault="00A75FFB" w:rsidP="00A75FFB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5FE669" w14:textId="77777777" w:rsidR="00A75FFB" w:rsidRDefault="00A75FFB" w:rsidP="00A75FFB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75FFB" w14:paraId="43E020DE" w14:textId="77777777" w:rsidTr="00C024C1">
        <w:trPr>
          <w:trHeight w:val="20"/>
          <w:jc w:val="center"/>
        </w:trPr>
        <w:tc>
          <w:tcPr>
            <w:tcW w:w="4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1708DB" w14:textId="77777777" w:rsidR="00A75FFB" w:rsidRDefault="00A75FFB" w:rsidP="00A75FFB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в области информации и связи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BB9AE5" w14:textId="77777777" w:rsidR="00A75FFB" w:rsidRDefault="00A75FFB" w:rsidP="00A75FFB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31F4CC" w14:textId="77777777" w:rsidR="00A75FFB" w:rsidRDefault="00A75FFB" w:rsidP="00A75FFB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88F306" w14:textId="77777777" w:rsidR="00A75FFB" w:rsidRDefault="00A75FFB" w:rsidP="00A75FFB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75FFB" w14:paraId="55232B3A" w14:textId="77777777" w:rsidTr="00C024C1">
        <w:trPr>
          <w:trHeight w:val="20"/>
          <w:jc w:val="center"/>
        </w:trPr>
        <w:tc>
          <w:tcPr>
            <w:tcW w:w="4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59CFE0" w14:textId="77777777" w:rsidR="00A75FFB" w:rsidRDefault="00A75FFB" w:rsidP="00A75FFB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 xml:space="preserve">деятельность по операциям </w:t>
            </w:r>
            <w:r>
              <w:rPr>
                <w:b/>
                <w:bCs/>
                <w:sz w:val="20"/>
                <w:szCs w:val="20"/>
              </w:rPr>
              <w:br/>
              <w:t>с недвижимым имуществом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887513" w14:textId="77777777" w:rsidR="00A75FFB" w:rsidRPr="00F84783" w:rsidRDefault="00A75FFB" w:rsidP="00A75FFB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005CA7" w14:textId="77777777" w:rsidR="00A75FFB" w:rsidRPr="00F84783" w:rsidRDefault="00A75FFB" w:rsidP="00A75FFB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EF4B28" w14:textId="77777777" w:rsidR="00A75FFB" w:rsidRPr="00F439A7" w:rsidRDefault="00A75FFB" w:rsidP="00A75FFB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75FFB" w14:paraId="676F9E29" w14:textId="77777777" w:rsidTr="00C024C1">
        <w:trPr>
          <w:trHeight w:val="20"/>
          <w:jc w:val="center"/>
        </w:trPr>
        <w:tc>
          <w:tcPr>
            <w:tcW w:w="4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3E26EA" w14:textId="77777777" w:rsidR="00A75FFB" w:rsidRDefault="00A75FFB" w:rsidP="00A75FFB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профессиональная, научная и техническая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67A67E" w14:textId="77777777" w:rsidR="00A75FFB" w:rsidRDefault="00A75FFB" w:rsidP="00A75FFB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6AEE31" w14:textId="77777777" w:rsidR="00A75FFB" w:rsidRDefault="00A75FFB" w:rsidP="00A75FFB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408D0B" w14:textId="77777777" w:rsidR="00A75FFB" w:rsidRDefault="00A75FFB" w:rsidP="00A75FFB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</w:tr>
      <w:tr w:rsidR="00A75FFB" w14:paraId="74C63080" w14:textId="77777777" w:rsidTr="00C024C1">
        <w:trPr>
          <w:trHeight w:val="20"/>
          <w:jc w:val="center"/>
        </w:trPr>
        <w:tc>
          <w:tcPr>
            <w:tcW w:w="4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136974" w14:textId="77777777" w:rsidR="00A75FFB" w:rsidRDefault="00A75FFB" w:rsidP="00A75FFB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административная и сопу</w:t>
            </w:r>
            <w:r>
              <w:rPr>
                <w:b/>
                <w:bCs/>
                <w:sz w:val="20"/>
                <w:szCs w:val="20"/>
              </w:rPr>
              <w:t>т</w:t>
            </w:r>
            <w:r>
              <w:rPr>
                <w:b/>
                <w:bCs/>
                <w:sz w:val="20"/>
                <w:szCs w:val="20"/>
              </w:rPr>
              <w:t>ствующие дополнительные услуги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C169D2" w14:textId="77777777" w:rsidR="00A75FFB" w:rsidRDefault="00A75FFB" w:rsidP="00A75FFB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057F98" w14:textId="77777777" w:rsidR="00A75FFB" w:rsidRDefault="00A75FFB" w:rsidP="00A75FFB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FCD00B" w14:textId="77777777" w:rsidR="00A75FFB" w:rsidRDefault="00A75FFB" w:rsidP="00A75FFB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A75FFB" w14:paraId="48D6C3A0" w14:textId="77777777" w:rsidTr="00C024C1">
        <w:trPr>
          <w:trHeight w:val="20"/>
          <w:jc w:val="center"/>
        </w:trPr>
        <w:tc>
          <w:tcPr>
            <w:tcW w:w="4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3F9E06" w14:textId="77777777" w:rsidR="00A75FFB" w:rsidRDefault="00A75FFB" w:rsidP="00A75FFB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9E5261" w14:textId="77777777" w:rsidR="00A75FFB" w:rsidRDefault="00A75FFB" w:rsidP="00A75FFB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CB1301" w14:textId="77777777" w:rsidR="00A75FFB" w:rsidRDefault="00A75FFB" w:rsidP="00A75FFB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A4D6F1" w14:textId="77777777" w:rsidR="00A75FFB" w:rsidRDefault="00A75FFB" w:rsidP="00A75FFB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A75FFB" w14:paraId="517B64B2" w14:textId="77777777" w:rsidTr="00C024C1">
        <w:trPr>
          <w:trHeight w:val="20"/>
          <w:jc w:val="center"/>
        </w:trPr>
        <w:tc>
          <w:tcPr>
            <w:tcW w:w="4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1BB66D" w14:textId="77777777" w:rsidR="00A75FFB" w:rsidRDefault="00A75FFB" w:rsidP="00A75FFB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32639E" w14:textId="77777777" w:rsidR="00A75FFB" w:rsidRDefault="00A75FFB" w:rsidP="00A75FFB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246D28" w14:textId="77777777" w:rsidR="00A75FFB" w:rsidRDefault="00A75FFB" w:rsidP="00A75FFB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7C5952" w14:textId="77777777" w:rsidR="00A75FFB" w:rsidRDefault="00A75FFB" w:rsidP="00A75FFB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75FFB" w14:paraId="1D6D5905" w14:textId="77777777" w:rsidTr="00C024C1">
        <w:trPr>
          <w:trHeight w:val="20"/>
          <w:jc w:val="center"/>
        </w:trPr>
        <w:tc>
          <w:tcPr>
            <w:tcW w:w="4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D2EC91" w14:textId="77777777" w:rsidR="00A75FFB" w:rsidRDefault="00A75FFB" w:rsidP="00A75FFB">
            <w:pPr>
              <w:ind w:left="113" w:right="-57"/>
              <w:jc w:val="left"/>
            </w:pPr>
            <w:r>
              <w:rPr>
                <w:b/>
                <w:bCs/>
                <w:sz w:val="20"/>
                <w:szCs w:val="20"/>
              </w:rPr>
              <w:t>предоставление прочих видов услуг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CA195F" w14:textId="77777777" w:rsidR="00A75FFB" w:rsidRDefault="00A75FFB" w:rsidP="00A75FFB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3C08CE" w14:textId="77777777" w:rsidR="00A75FFB" w:rsidRDefault="00A75FFB" w:rsidP="00A75FFB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2AC8FC" w14:textId="77777777" w:rsidR="00A75FFB" w:rsidRDefault="00A75FFB" w:rsidP="00A75FFB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</w:tbl>
    <w:p w14:paraId="06FCD6D5" w14:textId="77777777" w:rsidR="00A75FFB" w:rsidRDefault="00A75FFB" w:rsidP="00A75FFB">
      <w:pPr>
        <w:jc w:val="center"/>
        <w:rPr>
          <w:b/>
          <w:bCs/>
          <w:lang w:val="en-US"/>
        </w:rPr>
      </w:pPr>
    </w:p>
    <w:p w14:paraId="2CCA5DD5" w14:textId="77777777" w:rsidR="00A75FFB" w:rsidRDefault="00A75FFB" w:rsidP="00A75FFB">
      <w:pPr>
        <w:jc w:val="center"/>
      </w:pPr>
      <w:r>
        <w:rPr>
          <w:b/>
          <w:bCs/>
        </w:rPr>
        <w:t>Превышение кредиторской задолженности над дебиторской задолженностью</w:t>
      </w:r>
      <w:r>
        <w:rPr>
          <w:b/>
          <w:bCs/>
        </w:rPr>
        <w:br/>
        <w:t>на 1 ноября 2024 года</w:t>
      </w:r>
    </w:p>
    <w:p w14:paraId="6A7E6D8C" w14:textId="77777777" w:rsidR="00A75FFB" w:rsidRDefault="00A75FFB" w:rsidP="00A75FFB">
      <w:pPr>
        <w:shd w:val="clear" w:color="auto" w:fill="FFFFFF"/>
        <w:spacing w:after="60"/>
        <w:jc w:val="center"/>
      </w:pPr>
      <w:r>
        <w:rPr>
          <w:b/>
          <w:bCs/>
          <w:sz w:val="20"/>
          <w:szCs w:val="20"/>
        </w:rPr>
        <w:t>на конец месяца; миллионов рублей</w:t>
      </w:r>
    </w:p>
    <w:tbl>
      <w:tblPr>
        <w:tblW w:w="908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43"/>
        <w:gridCol w:w="1548"/>
        <w:gridCol w:w="1549"/>
        <w:gridCol w:w="1150"/>
        <w:gridCol w:w="1496"/>
      </w:tblGrid>
      <w:tr w:rsidR="00A75FFB" w14:paraId="78DCCBA3" w14:textId="77777777" w:rsidTr="00C024C1">
        <w:trPr>
          <w:trHeight w:val="20"/>
          <w:tblHeader/>
          <w:jc w:val="center"/>
        </w:trPr>
        <w:tc>
          <w:tcPr>
            <w:tcW w:w="33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3D8468" w14:textId="77777777" w:rsidR="00A75FFB" w:rsidRDefault="00A75FFB" w:rsidP="00A75FFB">
            <w:pPr>
              <w:jc w:val="left"/>
              <w:rPr>
                <w:rFonts w:eastAsia="Times New Roman"/>
              </w:rPr>
            </w:pPr>
          </w:p>
        </w:tc>
        <w:tc>
          <w:tcPr>
            <w:tcW w:w="154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0D3683" w14:textId="77777777" w:rsidR="00A75FFB" w:rsidRDefault="00A75FFB" w:rsidP="00A75FFB">
            <w:pPr>
              <w:ind w:right="-85"/>
              <w:jc w:val="center"/>
            </w:pPr>
            <w:r>
              <w:rPr>
                <w:b/>
                <w:bCs/>
                <w:color w:val="000000"/>
                <w:sz w:val="20"/>
                <w:szCs w:val="20"/>
              </w:rPr>
              <w:t>Дебиторская задолженность</w:t>
            </w:r>
          </w:p>
        </w:tc>
        <w:tc>
          <w:tcPr>
            <w:tcW w:w="154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F12A4B" w14:textId="77777777" w:rsidR="00A75FFB" w:rsidRDefault="00A75FFB" w:rsidP="00A75FFB">
            <w:pPr>
              <w:ind w:right="-85"/>
              <w:jc w:val="center"/>
            </w:pPr>
            <w:r>
              <w:rPr>
                <w:b/>
                <w:bCs/>
                <w:color w:val="000000"/>
                <w:sz w:val="20"/>
                <w:szCs w:val="20"/>
              </w:rPr>
              <w:t>Кредиторская задолженность</w:t>
            </w:r>
          </w:p>
        </w:tc>
        <w:tc>
          <w:tcPr>
            <w:tcW w:w="264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F02589" w14:textId="77777777" w:rsidR="00A75FFB" w:rsidRPr="00B57CF1" w:rsidRDefault="00A75FFB" w:rsidP="00A75FFB">
            <w:pPr>
              <w:ind w:right="-85"/>
              <w:jc w:val="center"/>
            </w:pPr>
            <w:r w:rsidRPr="00B57CF1">
              <w:rPr>
                <w:b/>
                <w:bCs/>
                <w:color w:val="000000"/>
                <w:sz w:val="20"/>
                <w:szCs w:val="20"/>
              </w:rPr>
              <w:t xml:space="preserve">Превышение кредиторской задолженности </w:t>
            </w:r>
            <w:proofErr w:type="gramStart"/>
            <w:r w:rsidRPr="00B57CF1">
              <w:rPr>
                <w:b/>
                <w:bCs/>
                <w:color w:val="000000"/>
                <w:sz w:val="20"/>
                <w:szCs w:val="20"/>
              </w:rPr>
              <w:t>над</w:t>
            </w:r>
            <w:proofErr w:type="gramEnd"/>
            <w:r w:rsidRPr="00B57CF1">
              <w:rPr>
                <w:b/>
                <w:bCs/>
                <w:color w:val="000000"/>
                <w:sz w:val="20"/>
                <w:szCs w:val="20"/>
              </w:rPr>
              <w:t xml:space="preserve"> деб</w:t>
            </w:r>
            <w:r w:rsidRPr="00B57CF1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B57CF1">
              <w:rPr>
                <w:b/>
                <w:bCs/>
                <w:color w:val="000000"/>
                <w:sz w:val="20"/>
                <w:szCs w:val="20"/>
              </w:rPr>
              <w:t>торской</w:t>
            </w:r>
          </w:p>
        </w:tc>
      </w:tr>
      <w:tr w:rsidR="00A75FFB" w14:paraId="6FA8426D" w14:textId="77777777" w:rsidTr="00C024C1">
        <w:trPr>
          <w:trHeight w:val="866"/>
          <w:tblHeader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7D285F" w14:textId="77777777" w:rsidR="00A75FFB" w:rsidRDefault="00A75FFB" w:rsidP="00A75FFB">
            <w:pPr>
              <w:jc w:val="left"/>
              <w:rPr>
                <w:rFonts w:eastAsia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829D9A" w14:textId="77777777" w:rsidR="00A75FFB" w:rsidRDefault="00A75FFB" w:rsidP="00A75FFB">
            <w:pPr>
              <w:jc w:val="left"/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E4F5A8" w14:textId="77777777" w:rsidR="00A75FFB" w:rsidRDefault="00A75FFB" w:rsidP="00A75FFB">
            <w:pPr>
              <w:jc w:val="left"/>
            </w:pP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B130A1" w14:textId="77777777" w:rsidR="00A75FFB" w:rsidRPr="00B57CF1" w:rsidRDefault="00A75FFB" w:rsidP="00A75FFB">
            <w:pPr>
              <w:jc w:val="center"/>
            </w:pPr>
            <w:r w:rsidRPr="00B57CF1"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A38167" w14:textId="77777777" w:rsidR="00A75FFB" w:rsidRPr="00B57CF1" w:rsidRDefault="00A75FFB" w:rsidP="00A75FFB">
            <w:pPr>
              <w:ind w:right="-85"/>
              <w:jc w:val="center"/>
            </w:pPr>
            <w:proofErr w:type="gramStart"/>
            <w:r w:rsidRPr="00B57CF1">
              <w:rPr>
                <w:b/>
                <w:bCs/>
                <w:color w:val="000000"/>
                <w:sz w:val="20"/>
                <w:szCs w:val="20"/>
              </w:rPr>
              <w:t>в</w:t>
            </w:r>
            <w:proofErr w:type="gramEnd"/>
            <w:r w:rsidRPr="00B57CF1">
              <w:rPr>
                <w:b/>
                <w:bCs/>
                <w:color w:val="000000"/>
                <w:sz w:val="20"/>
                <w:szCs w:val="20"/>
              </w:rPr>
              <w:t> % к деб</w:t>
            </w:r>
            <w:r w:rsidRPr="00B57CF1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B57CF1">
              <w:rPr>
                <w:b/>
                <w:bCs/>
                <w:color w:val="000000"/>
                <w:sz w:val="20"/>
                <w:szCs w:val="20"/>
              </w:rPr>
              <w:t>торской з</w:t>
            </w:r>
            <w:r w:rsidRPr="00B57CF1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B57CF1">
              <w:rPr>
                <w:b/>
                <w:bCs/>
                <w:color w:val="000000"/>
                <w:sz w:val="20"/>
                <w:szCs w:val="20"/>
              </w:rPr>
              <w:t>долженности</w:t>
            </w:r>
          </w:p>
        </w:tc>
      </w:tr>
      <w:tr w:rsidR="00A75FFB" w14:paraId="5AE72149" w14:textId="77777777" w:rsidTr="00A75FFB">
        <w:trPr>
          <w:trHeight w:val="20"/>
          <w:jc w:val="center"/>
        </w:trPr>
        <w:tc>
          <w:tcPr>
            <w:tcW w:w="3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095306" w14:textId="77777777" w:rsidR="00A75FFB" w:rsidRDefault="00A75FFB" w:rsidP="00A75FFB">
            <w:pPr>
              <w:jc w:val="left"/>
            </w:pPr>
            <w:r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C2D7BB" w14:textId="77777777" w:rsidR="00A75FFB" w:rsidRPr="00B66798" w:rsidRDefault="00A75FFB" w:rsidP="00A75FFB">
            <w:pPr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6061,6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DB16DF" w14:textId="77777777" w:rsidR="00A75FFB" w:rsidRPr="00C076B0" w:rsidRDefault="00A75FFB" w:rsidP="00A75FFB">
            <w:pPr>
              <w:ind w:right="57"/>
              <w:jc w:val="right"/>
              <w:rPr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10057,5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093F42" w14:textId="77777777" w:rsidR="00A75FFB" w:rsidRPr="0059242B" w:rsidRDefault="00A75FFB" w:rsidP="00A75FFB">
            <w:pPr>
              <w:jc w:val="right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3995,9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CC7D13" w14:textId="77777777" w:rsidR="00A75FFB" w:rsidRPr="0059242B" w:rsidRDefault="00A75FFB" w:rsidP="00A75FFB">
            <w:pPr>
              <w:jc w:val="right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65,9</w:t>
            </w:r>
          </w:p>
        </w:tc>
      </w:tr>
      <w:tr w:rsidR="00A75FFB" w14:paraId="1DE136F7" w14:textId="77777777" w:rsidTr="00A75FFB">
        <w:trPr>
          <w:trHeight w:val="20"/>
          <w:jc w:val="center"/>
        </w:trPr>
        <w:tc>
          <w:tcPr>
            <w:tcW w:w="908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F4D01F" w14:textId="77777777" w:rsidR="00A75FFB" w:rsidRDefault="00A75FFB" w:rsidP="00A75FFB">
            <w:pPr>
              <w:ind w:left="340"/>
              <w:jc w:val="left"/>
            </w:pPr>
            <w:r>
              <w:rPr>
                <w:b/>
                <w:bCs/>
                <w:color w:val="000000"/>
                <w:sz w:val="20"/>
                <w:szCs w:val="20"/>
              </w:rPr>
              <w:t>в том числе по видам экономической деятельности:</w:t>
            </w:r>
          </w:p>
        </w:tc>
      </w:tr>
      <w:tr w:rsidR="00A75FFB" w14:paraId="131A36DE" w14:textId="77777777" w:rsidTr="00A75FFB">
        <w:trPr>
          <w:trHeight w:val="20"/>
          <w:jc w:val="center"/>
        </w:trPr>
        <w:tc>
          <w:tcPr>
            <w:tcW w:w="3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066564" w14:textId="77777777" w:rsidR="00A75FFB" w:rsidRDefault="00A75FFB" w:rsidP="00A75FFB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сельское, лесное хозяйство, ох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та, рыболовство и рыбоводство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6C87FD" w14:textId="77777777" w:rsidR="00A75FFB" w:rsidRDefault="00A75FFB" w:rsidP="00A75FF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A9ECDF" w14:textId="77777777" w:rsidR="00A75FFB" w:rsidRPr="0076258A" w:rsidRDefault="00A75FFB" w:rsidP="00A75FF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203,4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F0F96F" w14:textId="77777777" w:rsidR="00A75FFB" w:rsidRPr="0075186B" w:rsidRDefault="00A75FFB" w:rsidP="00A75FFB">
            <w:pPr>
              <w:jc w:val="right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- 46,6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9DE9AC" w14:textId="77777777" w:rsidR="00A75FFB" w:rsidRDefault="00A75FFB" w:rsidP="00A75FF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A75FFB" w14:paraId="2D77C96F" w14:textId="77777777" w:rsidTr="00A75FFB">
        <w:trPr>
          <w:trHeight w:val="20"/>
          <w:jc w:val="center"/>
        </w:trPr>
        <w:tc>
          <w:tcPr>
            <w:tcW w:w="3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B78BC8" w14:textId="77777777" w:rsidR="00A75FFB" w:rsidRDefault="00A75FFB" w:rsidP="00A75FFB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добыча полезных ископаемых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7A6D24" w14:textId="77777777" w:rsidR="00A75FFB" w:rsidRDefault="00A75FFB" w:rsidP="00A75FFB">
            <w:pPr>
              <w:ind w:right="57"/>
              <w:jc w:val="right"/>
            </w:pPr>
            <w:r w:rsidRPr="0075186B"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B9F716" w14:textId="77777777" w:rsidR="00A75FFB" w:rsidRDefault="00A75FFB" w:rsidP="00A75FFB">
            <w:pPr>
              <w:ind w:right="57"/>
              <w:jc w:val="right"/>
            </w:pPr>
            <w:r w:rsidRPr="0075186B"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48EE51" w14:textId="77777777" w:rsidR="00A75FFB" w:rsidRPr="00CB0CB2" w:rsidRDefault="00A75FFB" w:rsidP="00A75FFB">
            <w:pPr>
              <w:jc w:val="right"/>
              <w:rPr>
                <w:color w:val="000000"/>
                <w:sz w:val="20"/>
                <w:szCs w:val="20"/>
                <w:highlight w:val="yellow"/>
              </w:rPr>
            </w:pPr>
            <w:r w:rsidRPr="0075186B"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EB85C5" w14:textId="77777777" w:rsidR="00A75FFB" w:rsidRPr="00CB0CB2" w:rsidRDefault="00A75FFB" w:rsidP="00A75FFB">
            <w:pPr>
              <w:ind w:right="57"/>
              <w:jc w:val="right"/>
              <w:rPr>
                <w:highlight w:val="yellow"/>
              </w:rPr>
            </w:pPr>
            <w:r w:rsidRPr="0075186B">
              <w:rPr>
                <w:b/>
                <w:bCs/>
                <w:sz w:val="20"/>
                <w:szCs w:val="20"/>
              </w:rPr>
              <w:t>…</w:t>
            </w:r>
          </w:p>
        </w:tc>
      </w:tr>
      <w:tr w:rsidR="00A75FFB" w14:paraId="2D9F22CA" w14:textId="77777777" w:rsidTr="00A75FFB">
        <w:trPr>
          <w:trHeight w:val="20"/>
          <w:jc w:val="center"/>
        </w:trPr>
        <w:tc>
          <w:tcPr>
            <w:tcW w:w="3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776C55" w14:textId="77777777" w:rsidR="00A75FFB" w:rsidRDefault="00A75FFB" w:rsidP="00A75FFB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обрабатывающие производства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83DDE1" w14:textId="77777777" w:rsidR="00A75FFB" w:rsidRPr="007A2D12" w:rsidRDefault="00A75FFB" w:rsidP="00A75FFB">
            <w:pPr>
              <w:ind w:right="57"/>
              <w:jc w:val="right"/>
              <w:rPr>
                <w:highlight w:val="yellow"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E3FB3F" w14:textId="77777777" w:rsidR="00A75FFB" w:rsidRPr="007A2D12" w:rsidRDefault="00A75FFB" w:rsidP="00A75FFB">
            <w:pPr>
              <w:ind w:right="57"/>
              <w:jc w:val="right"/>
              <w:rPr>
                <w:highlight w:val="yellow"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2A7921" w14:textId="77777777" w:rsidR="00A75FFB" w:rsidRPr="00DA4908" w:rsidRDefault="00A75FFB" w:rsidP="00A75FF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…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75A747" w14:textId="77777777" w:rsidR="00A75FFB" w:rsidRPr="00DA4908" w:rsidRDefault="00A75FFB" w:rsidP="00A75FF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…</w:t>
            </w:r>
          </w:p>
        </w:tc>
      </w:tr>
      <w:tr w:rsidR="00A75FFB" w14:paraId="25391405" w14:textId="77777777" w:rsidTr="00A75FFB">
        <w:trPr>
          <w:trHeight w:val="20"/>
          <w:jc w:val="center"/>
        </w:trPr>
        <w:tc>
          <w:tcPr>
            <w:tcW w:w="3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066A9C" w14:textId="77777777" w:rsidR="00A75FFB" w:rsidRDefault="00A75FFB" w:rsidP="00A75FFB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обеспечение электрической энергией, газом и паром; конд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ционирование воздуха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34CA9A" w14:textId="77777777" w:rsidR="00A75FFB" w:rsidRDefault="00A75FFB" w:rsidP="00A75FF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4D26F3" w14:textId="77777777" w:rsidR="00A75FFB" w:rsidRPr="00EB3067" w:rsidRDefault="00A75FFB" w:rsidP="00A75FF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DC0A2C" w14:textId="77777777" w:rsidR="00A75FFB" w:rsidRPr="00B92361" w:rsidRDefault="00A75FFB" w:rsidP="00A75FFB">
            <w:pPr>
              <w:jc w:val="right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…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7F2848" w14:textId="77777777" w:rsidR="00A75FFB" w:rsidRPr="00B92361" w:rsidRDefault="00A75FFB" w:rsidP="00A75FFB">
            <w:pPr>
              <w:ind w:right="57"/>
              <w:jc w:val="right"/>
              <w:rPr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</w:tr>
      <w:tr w:rsidR="00A75FFB" w14:paraId="77B252B8" w14:textId="77777777" w:rsidTr="00A75FFB">
        <w:trPr>
          <w:trHeight w:val="20"/>
          <w:jc w:val="center"/>
        </w:trPr>
        <w:tc>
          <w:tcPr>
            <w:tcW w:w="3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C1D0B2" w14:textId="77777777" w:rsidR="00A75FFB" w:rsidRDefault="00A75FFB" w:rsidP="00A75FFB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водоснабжение; водоотведение, организация сбора и утилизации отходов, деятельность по ликв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дации загрязнений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6FFE14" w14:textId="77777777" w:rsidR="00A75FFB" w:rsidRDefault="00A75FFB" w:rsidP="00A75FF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342,3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730EB2" w14:textId="77777777" w:rsidR="00A75FFB" w:rsidRDefault="00A75FFB" w:rsidP="00A75FF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736,7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079CCE" w14:textId="77777777" w:rsidR="00A75FFB" w:rsidRPr="0059242B" w:rsidRDefault="00A75FFB" w:rsidP="00A75FF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394,4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175204" w14:textId="77777777" w:rsidR="00A75FFB" w:rsidRPr="0059242B" w:rsidRDefault="00A75FFB" w:rsidP="00A75FFB">
            <w:pPr>
              <w:ind w:right="57"/>
              <w:jc w:val="right"/>
              <w:rPr>
                <w:b/>
                <w:bCs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115,2</w:t>
            </w:r>
          </w:p>
        </w:tc>
      </w:tr>
      <w:tr w:rsidR="00A75FFB" w14:paraId="1A34BB06" w14:textId="77777777" w:rsidTr="00A75FFB">
        <w:trPr>
          <w:trHeight w:val="20"/>
          <w:jc w:val="center"/>
        </w:trPr>
        <w:tc>
          <w:tcPr>
            <w:tcW w:w="3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1C5302" w14:textId="77777777" w:rsidR="00A75FFB" w:rsidRDefault="00A75FFB" w:rsidP="00A75FFB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строительство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A9386F" w14:textId="77777777" w:rsidR="00A75FFB" w:rsidRDefault="00A75FFB" w:rsidP="00A75FF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E6E9D2" w14:textId="77777777" w:rsidR="00A75FFB" w:rsidRDefault="00A75FFB" w:rsidP="00A75FF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A4DB8E" w14:textId="77777777" w:rsidR="00A75FFB" w:rsidRPr="00B92361" w:rsidRDefault="00A75FFB" w:rsidP="00A75FFB">
            <w:pPr>
              <w:jc w:val="right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…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87AE41" w14:textId="77777777" w:rsidR="00A75FFB" w:rsidRPr="00B92361" w:rsidRDefault="00A75FFB" w:rsidP="00A75FFB">
            <w:pPr>
              <w:ind w:right="57"/>
              <w:jc w:val="right"/>
              <w:rPr>
                <w:b/>
                <w:bCs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…</w:t>
            </w:r>
          </w:p>
        </w:tc>
      </w:tr>
      <w:tr w:rsidR="00A75FFB" w14:paraId="7ACF6CAB" w14:textId="77777777" w:rsidTr="00A75FFB">
        <w:trPr>
          <w:trHeight w:val="20"/>
          <w:jc w:val="center"/>
        </w:trPr>
        <w:tc>
          <w:tcPr>
            <w:tcW w:w="3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F78CA0" w14:textId="77777777" w:rsidR="00A75FFB" w:rsidRDefault="00A75FFB" w:rsidP="00A75FFB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DABFD8" w14:textId="77777777" w:rsidR="00A75FFB" w:rsidRPr="00DA4908" w:rsidRDefault="00A75FFB" w:rsidP="00A75FF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FECD10" w14:textId="77777777" w:rsidR="00A75FFB" w:rsidRPr="00B66798" w:rsidRDefault="00A75FFB" w:rsidP="00A75FF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0DA193" w14:textId="77777777" w:rsidR="00A75FFB" w:rsidRPr="00DA4908" w:rsidRDefault="00A75FFB" w:rsidP="00A75FF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FC582C" w14:textId="77777777" w:rsidR="00A75FFB" w:rsidRPr="00DA4908" w:rsidRDefault="00A75FFB" w:rsidP="00A75FFB">
            <w:pPr>
              <w:ind w:right="57"/>
              <w:jc w:val="right"/>
              <w:rPr>
                <w:b/>
                <w:bCs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A75FFB" w14:paraId="52345027" w14:textId="77777777" w:rsidTr="00A75FFB">
        <w:trPr>
          <w:trHeight w:val="20"/>
          <w:jc w:val="center"/>
        </w:trPr>
        <w:tc>
          <w:tcPr>
            <w:tcW w:w="3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88D06A" w14:textId="77777777" w:rsidR="00A75FFB" w:rsidRDefault="00A75FFB" w:rsidP="00A75FFB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транспортировка и хранение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B02263" w14:textId="77777777" w:rsidR="00A75FFB" w:rsidRPr="00D90A15" w:rsidRDefault="00A75FFB" w:rsidP="00A75FF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4780,1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240C6D" w14:textId="77777777" w:rsidR="00A75FFB" w:rsidRDefault="00A75FFB" w:rsidP="00A75FF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472,4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FDA7FC" w14:textId="77777777" w:rsidR="00A75FFB" w:rsidRDefault="00A75FFB" w:rsidP="00A75FF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- 4307,7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224817" w14:textId="77777777" w:rsidR="00A75FFB" w:rsidRDefault="00A75FFB" w:rsidP="00A75FF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75FFB" w14:paraId="4557F6D6" w14:textId="77777777" w:rsidTr="00A75FFB">
        <w:trPr>
          <w:trHeight w:val="20"/>
          <w:jc w:val="center"/>
        </w:trPr>
        <w:tc>
          <w:tcPr>
            <w:tcW w:w="3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F3D20B" w14:textId="77777777" w:rsidR="00A75FFB" w:rsidRDefault="00A75FFB" w:rsidP="00A75FFB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гостиниц и пре</w:t>
            </w:r>
            <w:r>
              <w:rPr>
                <w:b/>
                <w:bCs/>
                <w:sz w:val="20"/>
                <w:szCs w:val="20"/>
              </w:rPr>
              <w:t>д</w:t>
            </w:r>
            <w:r>
              <w:rPr>
                <w:b/>
                <w:bCs/>
                <w:sz w:val="20"/>
                <w:szCs w:val="20"/>
              </w:rPr>
              <w:t>приятий общественного питания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CDBCBA" w14:textId="77777777" w:rsidR="00A75FFB" w:rsidRDefault="00A75FFB" w:rsidP="00A75FF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CDDF0C" w14:textId="77777777" w:rsidR="00A75FFB" w:rsidRDefault="00A75FFB" w:rsidP="00A75FF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F2A108" w14:textId="77777777" w:rsidR="00A75FFB" w:rsidRPr="00B92361" w:rsidRDefault="00A75FFB" w:rsidP="00A75FFB">
            <w:pPr>
              <w:jc w:val="right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…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18894C" w14:textId="77777777" w:rsidR="00A75FFB" w:rsidRPr="00B92361" w:rsidRDefault="00A75FFB" w:rsidP="00A75FFB">
            <w:pPr>
              <w:ind w:right="57"/>
              <w:jc w:val="right"/>
              <w:rPr>
                <w:b/>
                <w:bCs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…</w:t>
            </w:r>
          </w:p>
        </w:tc>
      </w:tr>
      <w:tr w:rsidR="00A75FFB" w14:paraId="57975D9C" w14:textId="77777777" w:rsidTr="00A75FFB">
        <w:trPr>
          <w:trHeight w:val="20"/>
          <w:jc w:val="center"/>
        </w:trPr>
        <w:tc>
          <w:tcPr>
            <w:tcW w:w="3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A53B7E" w14:textId="77777777" w:rsidR="00A75FFB" w:rsidRDefault="00A75FFB" w:rsidP="00A75FFB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в области инфо</w:t>
            </w:r>
            <w:r>
              <w:rPr>
                <w:b/>
                <w:bCs/>
                <w:sz w:val="20"/>
                <w:szCs w:val="20"/>
              </w:rPr>
              <w:t>р</w:t>
            </w:r>
            <w:r>
              <w:rPr>
                <w:b/>
                <w:bCs/>
                <w:sz w:val="20"/>
                <w:szCs w:val="20"/>
              </w:rPr>
              <w:t>мации и связи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E8431E" w14:textId="77777777" w:rsidR="00A75FFB" w:rsidRDefault="00A75FFB" w:rsidP="00A75FF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63906B" w14:textId="77777777" w:rsidR="00A75FFB" w:rsidRDefault="00A75FFB" w:rsidP="00A75FF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A82D63" w14:textId="77777777" w:rsidR="00A75FFB" w:rsidRPr="00B92361" w:rsidRDefault="00A75FFB" w:rsidP="00A75FFB">
            <w:pPr>
              <w:jc w:val="right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…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E22AF9" w14:textId="77777777" w:rsidR="00A75FFB" w:rsidRDefault="00A75FFB" w:rsidP="00A75FF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75FFB" w14:paraId="59333D65" w14:textId="77777777" w:rsidTr="00A75FFB">
        <w:trPr>
          <w:trHeight w:val="20"/>
          <w:jc w:val="center"/>
        </w:trPr>
        <w:tc>
          <w:tcPr>
            <w:tcW w:w="3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EF0AA1" w14:textId="77777777" w:rsidR="00A75FFB" w:rsidRDefault="00A75FFB" w:rsidP="00A75FFB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по операциям с н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>движимым имуществом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779DFA" w14:textId="77777777" w:rsidR="00A75FFB" w:rsidRPr="009F2D45" w:rsidRDefault="00A75FFB" w:rsidP="00A75FFB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F45158" w14:textId="77777777" w:rsidR="00A75FFB" w:rsidRDefault="00A75FFB" w:rsidP="00A75FF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E1686C" w14:textId="77777777" w:rsidR="00A75FFB" w:rsidRPr="00C23942" w:rsidRDefault="00A75FFB" w:rsidP="00A75FF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6FCDB4" w14:textId="77777777" w:rsidR="00A75FFB" w:rsidRPr="00C23942" w:rsidRDefault="00A75FFB" w:rsidP="00A75FFB">
            <w:pPr>
              <w:ind w:right="57"/>
              <w:jc w:val="right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</w:tr>
      <w:tr w:rsidR="00A75FFB" w14:paraId="58EC9F34" w14:textId="77777777" w:rsidTr="00A75FFB">
        <w:trPr>
          <w:trHeight w:val="20"/>
          <w:jc w:val="center"/>
        </w:trPr>
        <w:tc>
          <w:tcPr>
            <w:tcW w:w="3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C71EB7" w14:textId="77777777" w:rsidR="00A75FFB" w:rsidRDefault="00A75FFB" w:rsidP="00A75FFB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профессионал</w:t>
            </w:r>
            <w:r>
              <w:rPr>
                <w:b/>
                <w:bCs/>
                <w:sz w:val="20"/>
                <w:szCs w:val="20"/>
              </w:rPr>
              <w:t>ь</w:t>
            </w:r>
            <w:r>
              <w:rPr>
                <w:b/>
                <w:bCs/>
                <w:sz w:val="20"/>
                <w:szCs w:val="20"/>
              </w:rPr>
              <w:lastRenderedPageBreak/>
              <w:t>ная, научная и техническая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F20FD8" w14:textId="77777777" w:rsidR="00A75FFB" w:rsidRDefault="00A75FFB" w:rsidP="00A75FF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lastRenderedPageBreak/>
              <w:t>…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56C89B" w14:textId="77777777" w:rsidR="00A75FFB" w:rsidRDefault="00A75FFB" w:rsidP="00A75FF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5AB4F5" w14:textId="77777777" w:rsidR="00A75FFB" w:rsidRPr="00B92361" w:rsidRDefault="00A75FFB" w:rsidP="00A75FFB">
            <w:pPr>
              <w:jc w:val="right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…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DCDBE4" w14:textId="77777777" w:rsidR="00A75FFB" w:rsidRDefault="00A75FFB" w:rsidP="00A75FF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75FFB" w14:paraId="193AFBBC" w14:textId="77777777" w:rsidTr="00A75FFB">
        <w:trPr>
          <w:trHeight w:val="20"/>
          <w:jc w:val="center"/>
        </w:trPr>
        <w:tc>
          <w:tcPr>
            <w:tcW w:w="3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A484E1" w14:textId="77777777" w:rsidR="00A75FFB" w:rsidRDefault="00A75FFB" w:rsidP="00A75FFB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деятельность административная </w:t>
            </w:r>
            <w:r>
              <w:rPr>
                <w:b/>
                <w:bCs/>
                <w:sz w:val="20"/>
                <w:szCs w:val="20"/>
              </w:rPr>
              <w:br/>
              <w:t>и сопутствующие дополнител</w:t>
            </w:r>
            <w:r>
              <w:rPr>
                <w:b/>
                <w:bCs/>
                <w:sz w:val="20"/>
                <w:szCs w:val="20"/>
              </w:rPr>
              <w:t>ь</w:t>
            </w:r>
            <w:r>
              <w:rPr>
                <w:b/>
                <w:bCs/>
                <w:sz w:val="20"/>
                <w:szCs w:val="20"/>
              </w:rPr>
              <w:t>ные услуги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8A704D" w14:textId="77777777" w:rsidR="00A75FFB" w:rsidRDefault="00A75FFB" w:rsidP="00A75FF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02F52B" w14:textId="77777777" w:rsidR="00A75FFB" w:rsidRDefault="00A75FFB" w:rsidP="00A75FF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843921" w14:textId="77777777" w:rsidR="00A75FFB" w:rsidRPr="00B92361" w:rsidRDefault="00A75FFB" w:rsidP="00A75FFB">
            <w:pPr>
              <w:jc w:val="right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…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907DE8" w14:textId="77777777" w:rsidR="00A75FFB" w:rsidRPr="00B92361" w:rsidRDefault="00A75FFB" w:rsidP="00A75FFB">
            <w:pPr>
              <w:ind w:right="57"/>
              <w:jc w:val="right"/>
              <w:rPr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</w:tr>
      <w:tr w:rsidR="00A75FFB" w14:paraId="6B28D2CB" w14:textId="77777777" w:rsidTr="00A75FFB">
        <w:trPr>
          <w:trHeight w:val="20"/>
          <w:jc w:val="center"/>
        </w:trPr>
        <w:tc>
          <w:tcPr>
            <w:tcW w:w="3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D81598" w14:textId="77777777" w:rsidR="00A75FFB" w:rsidRDefault="00A75FFB" w:rsidP="00A75FFB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C127D6" w14:textId="77777777" w:rsidR="00A75FFB" w:rsidRDefault="00A75FFB" w:rsidP="00A75FF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21F862" w14:textId="77777777" w:rsidR="00A75FFB" w:rsidRDefault="00A75FFB" w:rsidP="00A75FF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4,6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42B7EB" w14:textId="77777777" w:rsidR="00A75FFB" w:rsidRPr="00B93786" w:rsidRDefault="00A75FFB" w:rsidP="00A75FF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…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9696ED" w14:textId="77777777" w:rsidR="00A75FFB" w:rsidRPr="00B92361" w:rsidRDefault="00A75FFB" w:rsidP="00A75FFB">
            <w:pPr>
              <w:ind w:right="57"/>
              <w:jc w:val="right"/>
              <w:rPr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</w:tr>
      <w:tr w:rsidR="00A75FFB" w14:paraId="314FEFD7" w14:textId="77777777" w:rsidTr="00A75FFB">
        <w:trPr>
          <w:trHeight w:val="20"/>
          <w:jc w:val="center"/>
        </w:trPr>
        <w:tc>
          <w:tcPr>
            <w:tcW w:w="3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2BA7A4" w14:textId="77777777" w:rsidR="00A75FFB" w:rsidRDefault="00A75FFB" w:rsidP="00A75FFB">
            <w:pPr>
              <w:ind w:left="113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деятельность в области здрав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 xml:space="preserve">охранения и </w:t>
            </w:r>
            <w:proofErr w:type="gramStart"/>
            <w:r>
              <w:rPr>
                <w:b/>
                <w:bCs/>
                <w:sz w:val="20"/>
                <w:szCs w:val="20"/>
              </w:rPr>
              <w:t>социальных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услуг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CAF5A6" w14:textId="77777777" w:rsidR="00A75FFB" w:rsidRDefault="00A75FFB" w:rsidP="00A75FFB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3ECE8D" w14:textId="77777777" w:rsidR="00A75FFB" w:rsidRDefault="00A75FFB" w:rsidP="00A75FFB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A86CA9E" w14:textId="77777777" w:rsidR="00A75FFB" w:rsidRDefault="00A75FFB" w:rsidP="00A75FF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17EF9C" w14:textId="77777777" w:rsidR="00A75FFB" w:rsidRDefault="00A75FFB" w:rsidP="00A75FFB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75FFB" w14:paraId="42EDAA08" w14:textId="77777777" w:rsidTr="00A75FFB">
        <w:trPr>
          <w:trHeight w:val="20"/>
          <w:jc w:val="center"/>
        </w:trPr>
        <w:tc>
          <w:tcPr>
            <w:tcW w:w="3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B0DF79" w14:textId="77777777" w:rsidR="00A75FFB" w:rsidRDefault="00A75FFB" w:rsidP="00A75FFB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в области культ</w:t>
            </w:r>
            <w:r>
              <w:rPr>
                <w:b/>
                <w:bCs/>
                <w:sz w:val="20"/>
                <w:szCs w:val="20"/>
              </w:rPr>
              <w:t>у</w:t>
            </w:r>
            <w:r>
              <w:rPr>
                <w:b/>
                <w:bCs/>
                <w:sz w:val="20"/>
                <w:szCs w:val="20"/>
              </w:rPr>
              <w:t>ры, спорта, организации досуга и развлечений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7A20AA" w14:textId="77777777" w:rsidR="00A75FFB" w:rsidRDefault="00A75FFB" w:rsidP="00A75FF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43EF54" w14:textId="77777777" w:rsidR="00A75FFB" w:rsidRDefault="00A75FFB" w:rsidP="00A75FF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412D9F" w14:textId="77777777" w:rsidR="00A75FFB" w:rsidRDefault="00A75FFB" w:rsidP="00A75FF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…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80313D" w14:textId="77777777" w:rsidR="00A75FFB" w:rsidRDefault="00A75FFB" w:rsidP="00A75FF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A75FFB" w14:paraId="5551976F" w14:textId="77777777" w:rsidTr="00A75FFB">
        <w:trPr>
          <w:trHeight w:val="20"/>
          <w:jc w:val="center"/>
        </w:trPr>
        <w:tc>
          <w:tcPr>
            <w:tcW w:w="3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A0C994" w14:textId="77777777" w:rsidR="00A75FFB" w:rsidRDefault="00A75FFB" w:rsidP="00A75FFB">
            <w:pPr>
              <w:ind w:left="113" w:right="-57"/>
              <w:jc w:val="left"/>
            </w:pPr>
            <w:r>
              <w:rPr>
                <w:b/>
                <w:bCs/>
                <w:sz w:val="20"/>
                <w:szCs w:val="20"/>
              </w:rPr>
              <w:t>предоставление прочих видов услуг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61EFFB" w14:textId="77777777" w:rsidR="00A75FFB" w:rsidRDefault="00A75FFB" w:rsidP="00A75FF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405963" w14:textId="77777777" w:rsidR="00A75FFB" w:rsidRDefault="00A75FFB" w:rsidP="00A75FFB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B1DF56" w14:textId="77777777" w:rsidR="00A75FFB" w:rsidRPr="00B92361" w:rsidRDefault="00A75FFB" w:rsidP="00A75FFB">
            <w:pPr>
              <w:jc w:val="right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…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D1E52B" w14:textId="77777777" w:rsidR="00A75FFB" w:rsidRPr="00B92361" w:rsidRDefault="00A75FFB" w:rsidP="00A75FFB">
            <w:pPr>
              <w:ind w:right="57"/>
              <w:jc w:val="right"/>
              <w:rPr>
                <w:b/>
                <w:bCs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…</w:t>
            </w:r>
          </w:p>
        </w:tc>
      </w:tr>
    </w:tbl>
    <w:p w14:paraId="362B5E0F" w14:textId="77777777" w:rsidR="00A75FFB" w:rsidRDefault="00A75FFB" w:rsidP="00A75FFB">
      <w:pPr>
        <w:spacing w:after="240"/>
        <w:jc w:val="center"/>
      </w:pPr>
    </w:p>
    <w:p w14:paraId="474EC9AF" w14:textId="77777777" w:rsidR="00AA598D" w:rsidRPr="00DB1EFF" w:rsidRDefault="00AA598D" w:rsidP="00AA598D">
      <w:pPr>
        <w:pStyle w:val="1"/>
        <w:keepNext w:val="0"/>
        <w:spacing w:after="480"/>
        <w:rPr>
          <w:rFonts w:eastAsia="Times New Roman"/>
        </w:rPr>
      </w:pPr>
      <w:bookmarkStart w:id="217" w:name="_Toc401571569"/>
      <w:bookmarkStart w:id="218" w:name="_Toc493779809"/>
      <w:r w:rsidRPr="00DB1EFF">
        <w:rPr>
          <w:rFonts w:eastAsia="Times New Roman"/>
        </w:rPr>
        <w:t>СОЦИАЛЬНАЯ СФЕРА</w:t>
      </w:r>
    </w:p>
    <w:p w14:paraId="349C0B74" w14:textId="77777777" w:rsidR="00AA598D" w:rsidRPr="00DB1EFF" w:rsidRDefault="00AA598D" w:rsidP="00AA598D">
      <w:pPr>
        <w:pStyle w:val="2"/>
        <w:keepNext w:val="0"/>
        <w:spacing w:after="240"/>
        <w:rPr>
          <w:rFonts w:eastAsia="Times New Roman"/>
        </w:rPr>
      </w:pPr>
      <w:r w:rsidRPr="00DB1EFF">
        <w:rPr>
          <w:rFonts w:eastAsia="Times New Roman"/>
          <w:sz w:val="20"/>
          <w:szCs w:val="20"/>
        </w:rPr>
        <w:t>УРОВЕНЬ ЖИЗНИ НАСЕЛЕНИЯ</w:t>
      </w:r>
    </w:p>
    <w:p w14:paraId="6170228D" w14:textId="77777777" w:rsidR="00AA598D" w:rsidRPr="00DB1EFF" w:rsidRDefault="00AA598D" w:rsidP="00AA598D">
      <w:pPr>
        <w:pStyle w:val="3"/>
        <w:keepNext w:val="0"/>
        <w:ind w:right="0" w:firstLine="709"/>
        <w:jc w:val="both"/>
        <w:rPr>
          <w:rFonts w:eastAsia="Times New Roman"/>
        </w:rPr>
      </w:pPr>
      <w:bookmarkStart w:id="219" w:name="_Toc493779789"/>
      <w:r w:rsidRPr="00DB1EFF">
        <w:rPr>
          <w:rFonts w:eastAsia="Times New Roman"/>
          <w:b w:val="0"/>
          <w:bCs w:val="0"/>
        </w:rPr>
        <w:t>В</w:t>
      </w:r>
      <w:bookmarkEnd w:id="219"/>
      <w:r w:rsidRPr="00DB1EFF">
        <w:rPr>
          <w:rFonts w:eastAsia="Times New Roman"/>
          <w:b w:val="0"/>
          <w:bCs w:val="0"/>
        </w:rPr>
        <w:t xml:space="preserve"> </w:t>
      </w:r>
      <w:r>
        <w:rPr>
          <w:rFonts w:eastAsia="Times New Roman"/>
          <w:b w:val="0"/>
          <w:bCs w:val="0"/>
          <w:lang w:val="en-US"/>
        </w:rPr>
        <w:t>III</w:t>
      </w:r>
      <w:r w:rsidRPr="005F2614">
        <w:rPr>
          <w:rFonts w:eastAsia="Times New Roman"/>
          <w:b w:val="0"/>
          <w:bCs w:val="0"/>
        </w:rPr>
        <w:t xml:space="preserve"> </w:t>
      </w:r>
      <w:r>
        <w:rPr>
          <w:rFonts w:eastAsia="Times New Roman"/>
          <w:b w:val="0"/>
          <w:bCs w:val="0"/>
        </w:rPr>
        <w:t xml:space="preserve">квартале </w:t>
      </w:r>
      <w:r w:rsidRPr="00DB1EFF">
        <w:rPr>
          <w:rFonts w:eastAsia="Times New Roman"/>
          <w:b w:val="0"/>
          <w:bCs w:val="0"/>
        </w:rPr>
        <w:t>202</w:t>
      </w:r>
      <w:r>
        <w:rPr>
          <w:rFonts w:eastAsia="Times New Roman"/>
          <w:b w:val="0"/>
          <w:bCs w:val="0"/>
        </w:rPr>
        <w:t>4</w:t>
      </w:r>
      <w:r w:rsidRPr="00DB1EFF">
        <w:rPr>
          <w:rFonts w:eastAsia="Times New Roman"/>
          <w:b w:val="0"/>
          <w:bCs w:val="0"/>
        </w:rPr>
        <w:t xml:space="preserve"> год</w:t>
      </w:r>
      <w:r>
        <w:rPr>
          <w:rFonts w:eastAsia="Times New Roman"/>
          <w:b w:val="0"/>
          <w:bCs w:val="0"/>
        </w:rPr>
        <w:t>а</w:t>
      </w:r>
      <w:r w:rsidRPr="00DB1EFF">
        <w:rPr>
          <w:rFonts w:eastAsia="Times New Roman"/>
          <w:b w:val="0"/>
          <w:bCs w:val="0"/>
        </w:rPr>
        <w:t xml:space="preserve"> </w:t>
      </w:r>
      <w:r w:rsidRPr="00DB1EFF">
        <w:rPr>
          <w:rFonts w:eastAsia="Times New Roman"/>
        </w:rPr>
        <w:t>денежные доходы населения</w:t>
      </w:r>
      <w:r w:rsidRPr="00DB1EFF">
        <w:rPr>
          <w:rFonts w:eastAsia="Times New Roman"/>
          <w:b w:val="0"/>
          <w:bCs w:val="0"/>
        </w:rPr>
        <w:t xml:space="preserve"> сложились в сумме</w:t>
      </w:r>
      <w:r>
        <w:rPr>
          <w:rFonts w:eastAsia="Times New Roman"/>
          <w:b w:val="0"/>
          <w:bCs w:val="0"/>
        </w:rPr>
        <w:t xml:space="preserve"> 28314,3</w:t>
      </w:r>
      <w:r w:rsidRPr="00DB1EFF">
        <w:rPr>
          <w:rFonts w:eastAsia="Times New Roman"/>
          <w:b w:val="0"/>
          <w:bCs w:val="0"/>
        </w:rPr>
        <w:t xml:space="preserve"> млн</w:t>
      </w:r>
      <w:r>
        <w:rPr>
          <w:rFonts w:eastAsia="Times New Roman"/>
          <w:b w:val="0"/>
          <w:bCs w:val="0"/>
        </w:rPr>
        <w:t>.</w:t>
      </w:r>
      <w:r w:rsidRPr="00DB1EFF">
        <w:rPr>
          <w:rFonts w:eastAsia="Times New Roman"/>
          <w:b w:val="0"/>
          <w:bCs w:val="0"/>
        </w:rPr>
        <w:t xml:space="preserve"> рублей и увеличились в сравнении с</w:t>
      </w:r>
      <w:r>
        <w:rPr>
          <w:rFonts w:eastAsia="Times New Roman"/>
          <w:b w:val="0"/>
          <w:bCs w:val="0"/>
        </w:rPr>
        <w:t xml:space="preserve"> </w:t>
      </w:r>
      <w:r>
        <w:rPr>
          <w:rFonts w:eastAsia="Times New Roman"/>
          <w:b w:val="0"/>
          <w:bCs w:val="0"/>
          <w:lang w:val="en-US"/>
        </w:rPr>
        <w:t>III</w:t>
      </w:r>
      <w:r w:rsidRPr="005F2614">
        <w:rPr>
          <w:rFonts w:eastAsia="Times New Roman"/>
          <w:b w:val="0"/>
          <w:bCs w:val="0"/>
        </w:rPr>
        <w:t xml:space="preserve"> </w:t>
      </w:r>
      <w:r>
        <w:rPr>
          <w:rFonts w:eastAsia="Times New Roman"/>
          <w:b w:val="0"/>
          <w:bCs w:val="0"/>
        </w:rPr>
        <w:t>кварталом</w:t>
      </w:r>
      <w:r w:rsidRPr="00DB1EFF">
        <w:rPr>
          <w:rFonts w:eastAsia="Times New Roman"/>
          <w:b w:val="0"/>
          <w:bCs w:val="0"/>
        </w:rPr>
        <w:t xml:space="preserve"> 202</w:t>
      </w:r>
      <w:r>
        <w:rPr>
          <w:rFonts w:eastAsia="Times New Roman"/>
          <w:b w:val="0"/>
          <w:bCs w:val="0"/>
        </w:rPr>
        <w:t>3</w:t>
      </w:r>
      <w:r w:rsidRPr="00DB1EFF">
        <w:rPr>
          <w:rFonts w:eastAsia="Times New Roman"/>
          <w:b w:val="0"/>
          <w:bCs w:val="0"/>
        </w:rPr>
        <w:t xml:space="preserve"> год</w:t>
      </w:r>
      <w:r>
        <w:rPr>
          <w:rFonts w:eastAsia="Times New Roman"/>
          <w:b w:val="0"/>
          <w:bCs w:val="0"/>
        </w:rPr>
        <w:t>а</w:t>
      </w:r>
      <w:r w:rsidRPr="00DB1EFF">
        <w:rPr>
          <w:rFonts w:eastAsia="Times New Roman"/>
          <w:b w:val="0"/>
          <w:bCs w:val="0"/>
        </w:rPr>
        <w:t xml:space="preserve"> на </w:t>
      </w:r>
      <w:r w:rsidRPr="00C862B5">
        <w:rPr>
          <w:rFonts w:eastAsia="Times New Roman"/>
          <w:b w:val="0"/>
          <w:bCs w:val="0"/>
        </w:rPr>
        <w:t>33</w:t>
      </w:r>
      <w:r>
        <w:rPr>
          <w:rFonts w:eastAsia="Times New Roman"/>
          <w:b w:val="0"/>
          <w:bCs w:val="0"/>
        </w:rPr>
        <w:t>,</w:t>
      </w:r>
      <w:r w:rsidRPr="003531A9">
        <w:rPr>
          <w:rFonts w:eastAsia="Times New Roman"/>
          <w:b w:val="0"/>
          <w:bCs w:val="0"/>
        </w:rPr>
        <w:t>4</w:t>
      </w:r>
      <w:r w:rsidRPr="00DB1EFF">
        <w:rPr>
          <w:rFonts w:eastAsia="Times New Roman"/>
          <w:b w:val="0"/>
          <w:bCs w:val="0"/>
        </w:rPr>
        <w:t xml:space="preserve"> %.</w:t>
      </w:r>
    </w:p>
    <w:p w14:paraId="25EA6B05" w14:textId="77777777" w:rsidR="00AA598D" w:rsidRPr="00DB1EFF" w:rsidRDefault="00AA598D" w:rsidP="00AA598D">
      <w:pPr>
        <w:spacing w:before="120"/>
        <w:ind w:firstLine="709"/>
      </w:pPr>
      <w:r w:rsidRPr="00DB1EFF">
        <w:rPr>
          <w:b/>
          <w:bCs/>
        </w:rPr>
        <w:t>Денежные расходы населения</w:t>
      </w:r>
      <w:r w:rsidRPr="00DB1EFF">
        <w:t xml:space="preserve"> составили </w:t>
      </w:r>
      <w:r>
        <w:t>2</w:t>
      </w:r>
      <w:r w:rsidRPr="00C862B5">
        <w:t>4</w:t>
      </w:r>
      <w:r w:rsidRPr="003531A9">
        <w:t>823</w:t>
      </w:r>
      <w:r>
        <w:t>,</w:t>
      </w:r>
      <w:r w:rsidRPr="003531A9">
        <w:t>9</w:t>
      </w:r>
      <w:r w:rsidRPr="00DB1EFF">
        <w:t xml:space="preserve"> млн. рублей и </w:t>
      </w:r>
      <w:r>
        <w:t>увеличились</w:t>
      </w:r>
      <w:r w:rsidRPr="00DB1EFF">
        <w:t xml:space="preserve"> на </w:t>
      </w:r>
      <w:r w:rsidRPr="00C862B5">
        <w:t>2</w:t>
      </w:r>
      <w:r w:rsidRPr="003531A9">
        <w:t>3</w:t>
      </w:r>
      <w:r>
        <w:t>,</w:t>
      </w:r>
      <w:r w:rsidRPr="003531A9">
        <w:t>7</w:t>
      </w:r>
      <w:r w:rsidRPr="00DB1EFF">
        <w:t xml:space="preserve"> % относительно</w:t>
      </w:r>
      <w:r>
        <w:t xml:space="preserve"> </w:t>
      </w:r>
      <w:r>
        <w:rPr>
          <w:lang w:val="en-US"/>
        </w:rPr>
        <w:t>III</w:t>
      </w:r>
      <w:r w:rsidRPr="00F75369">
        <w:t xml:space="preserve"> </w:t>
      </w:r>
      <w:r>
        <w:t>квартала</w:t>
      </w:r>
      <w:r w:rsidRPr="00DB1EFF">
        <w:t xml:space="preserve"> 202</w:t>
      </w:r>
      <w:r>
        <w:t>3</w:t>
      </w:r>
      <w:r w:rsidRPr="00DB1EFF">
        <w:t xml:space="preserve"> года. В</w:t>
      </w:r>
      <w:r>
        <w:t xml:space="preserve"> </w:t>
      </w:r>
      <w:r>
        <w:rPr>
          <w:lang w:val="en-US"/>
        </w:rPr>
        <w:t>III</w:t>
      </w:r>
      <w:r w:rsidRPr="00F75369">
        <w:t xml:space="preserve"> </w:t>
      </w:r>
      <w:r>
        <w:t>квартале</w:t>
      </w:r>
      <w:r w:rsidRPr="00DB1EFF">
        <w:t xml:space="preserve"> 202</w:t>
      </w:r>
      <w:r>
        <w:t>4</w:t>
      </w:r>
      <w:r w:rsidRPr="00DB1EFF">
        <w:t xml:space="preserve"> год</w:t>
      </w:r>
      <w:r>
        <w:t>а</w:t>
      </w:r>
      <w:r w:rsidRPr="00DB1EFF">
        <w:t xml:space="preserve"> прирост сбереж</w:t>
      </w:r>
      <w:r w:rsidRPr="00DB1EFF">
        <w:t>е</w:t>
      </w:r>
      <w:r w:rsidRPr="00DB1EFF">
        <w:t xml:space="preserve">ний населения составил </w:t>
      </w:r>
      <w:r w:rsidRPr="003531A9">
        <w:t>3490</w:t>
      </w:r>
      <w:r>
        <w:t>,</w:t>
      </w:r>
      <w:r w:rsidRPr="003531A9">
        <w:t>4</w:t>
      </w:r>
      <w:r>
        <w:t xml:space="preserve"> млн.</w:t>
      </w:r>
      <w:r w:rsidRPr="00DB1EFF">
        <w:t xml:space="preserve"> рублей относительно прироста</w:t>
      </w:r>
      <w:r>
        <w:t xml:space="preserve"> </w:t>
      </w:r>
      <w:r>
        <w:rPr>
          <w:lang w:val="en-US"/>
        </w:rPr>
        <w:t>III</w:t>
      </w:r>
      <w:r w:rsidRPr="00F75369">
        <w:t xml:space="preserve"> </w:t>
      </w:r>
      <w:r>
        <w:t>квартала</w:t>
      </w:r>
      <w:r w:rsidRPr="00DB1EFF">
        <w:t xml:space="preserve"> 202</w:t>
      </w:r>
      <w:r>
        <w:t>3</w:t>
      </w:r>
      <w:r w:rsidRPr="00DB1EFF">
        <w:t xml:space="preserve"> года на уровне </w:t>
      </w:r>
      <w:r w:rsidRPr="003531A9">
        <w:t>1155</w:t>
      </w:r>
      <w:r>
        <w:t>,</w:t>
      </w:r>
      <w:r w:rsidRPr="00750B99">
        <w:t>2</w:t>
      </w:r>
      <w:r>
        <w:t xml:space="preserve"> млн.</w:t>
      </w:r>
      <w:r w:rsidRPr="00DB1EFF">
        <w:t xml:space="preserve"> рублей.</w:t>
      </w:r>
    </w:p>
    <w:p w14:paraId="2D185298" w14:textId="77777777" w:rsidR="00AA598D" w:rsidRDefault="00AA598D" w:rsidP="00AA598D">
      <w:pPr>
        <w:pStyle w:val="3"/>
        <w:keepNext w:val="0"/>
        <w:spacing w:before="240" w:after="240"/>
        <w:ind w:right="0"/>
        <w:rPr>
          <w:rFonts w:eastAsia="Times New Roman"/>
          <w:vertAlign w:val="superscript"/>
        </w:rPr>
      </w:pPr>
      <w:r w:rsidRPr="00DB1EFF">
        <w:rPr>
          <w:rFonts w:eastAsia="Times New Roman"/>
        </w:rPr>
        <w:t>Основные показатели, характеризующие уровень жизни населения</w:t>
      </w:r>
      <w:proofErr w:type="gramStart"/>
      <w:r w:rsidRPr="00DB1EFF">
        <w:rPr>
          <w:rFonts w:eastAsia="Times New Roman"/>
          <w:vertAlign w:val="superscript"/>
        </w:rPr>
        <w:t>1</w:t>
      </w:r>
      <w:proofErr w:type="gramEnd"/>
      <w:r w:rsidRPr="00DB1EFF">
        <w:rPr>
          <w:rFonts w:eastAsia="Times New Roman"/>
          <w:vertAlign w:val="superscript"/>
        </w:rPr>
        <w:t>)</w:t>
      </w:r>
    </w:p>
    <w:tbl>
      <w:tblPr>
        <w:tblW w:w="90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70"/>
        <w:gridCol w:w="1099"/>
        <w:gridCol w:w="994"/>
        <w:gridCol w:w="992"/>
        <w:gridCol w:w="994"/>
        <w:gridCol w:w="992"/>
        <w:gridCol w:w="1095"/>
      </w:tblGrid>
      <w:tr w:rsidR="00AA598D" w:rsidRPr="009170B5" w14:paraId="14E24411" w14:textId="77777777" w:rsidTr="00AA598D">
        <w:trPr>
          <w:cantSplit/>
          <w:trHeight w:val="300"/>
          <w:jc w:val="center"/>
        </w:trPr>
        <w:tc>
          <w:tcPr>
            <w:tcW w:w="15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9255867" w14:textId="77777777" w:rsidR="00AA598D" w:rsidRPr="009170B5" w:rsidRDefault="00AA598D" w:rsidP="00AA598D">
            <w:pPr>
              <w:jc w:val="center"/>
              <w:rPr>
                <w:b/>
                <w:sz w:val="22"/>
              </w:rPr>
            </w:pPr>
          </w:p>
        </w:tc>
        <w:tc>
          <w:tcPr>
            <w:tcW w:w="6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BD3053" w14:textId="77777777" w:rsidR="00AA598D" w:rsidRPr="00F75369" w:rsidRDefault="00AA598D" w:rsidP="00AA598D">
            <w:pPr>
              <w:ind w:left="-57" w:right="-57"/>
              <w:jc w:val="center"/>
              <w:rPr>
                <w:b/>
                <w:sz w:val="20"/>
              </w:rPr>
            </w:pPr>
            <w:r w:rsidRPr="009170B5">
              <w:rPr>
                <w:b/>
                <w:sz w:val="20"/>
                <w:lang w:val="en-US"/>
              </w:rPr>
              <w:t>I</w:t>
            </w:r>
            <w:r>
              <w:rPr>
                <w:b/>
                <w:sz w:val="20"/>
                <w:lang w:val="en-US"/>
              </w:rPr>
              <w:t>II</w:t>
            </w:r>
            <w:r w:rsidRPr="009170B5">
              <w:rPr>
                <w:b/>
                <w:sz w:val="20"/>
              </w:rPr>
              <w:t xml:space="preserve"> ква</w:t>
            </w:r>
            <w:r w:rsidRPr="009170B5">
              <w:rPr>
                <w:b/>
                <w:sz w:val="20"/>
              </w:rPr>
              <w:t>р</w:t>
            </w:r>
            <w:r w:rsidRPr="009170B5">
              <w:rPr>
                <w:b/>
                <w:sz w:val="20"/>
              </w:rPr>
              <w:t>тал 202</w:t>
            </w:r>
            <w:r>
              <w:rPr>
                <w:b/>
                <w:sz w:val="20"/>
              </w:rPr>
              <w:t>4</w:t>
            </w:r>
          </w:p>
        </w:tc>
        <w:tc>
          <w:tcPr>
            <w:tcW w:w="109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CF3AFE1" w14:textId="77777777" w:rsidR="00AA598D" w:rsidRPr="009170B5" w:rsidRDefault="00AA598D" w:rsidP="00AA598D">
            <w:pPr>
              <w:jc w:val="center"/>
              <w:rPr>
                <w:b/>
                <w:sz w:val="20"/>
              </w:rPr>
            </w:pPr>
            <w:r w:rsidRPr="009170B5">
              <w:rPr>
                <w:b/>
                <w:sz w:val="20"/>
              </w:rPr>
              <w:t>В  %  к</w:t>
            </w:r>
          </w:p>
        </w:tc>
        <w:tc>
          <w:tcPr>
            <w:tcW w:w="1705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AF0867" w14:textId="77777777" w:rsidR="00AA598D" w:rsidRPr="009170B5" w:rsidRDefault="00AA598D" w:rsidP="00AA598D">
            <w:pPr>
              <w:jc w:val="center"/>
              <w:rPr>
                <w:b/>
                <w:sz w:val="20"/>
              </w:rPr>
            </w:pPr>
            <w:r w:rsidRPr="009170B5">
              <w:rPr>
                <w:b/>
                <w:sz w:val="20"/>
              </w:rPr>
              <w:t>Справочно:</w:t>
            </w:r>
          </w:p>
        </w:tc>
      </w:tr>
      <w:tr w:rsidR="00AA598D" w:rsidRPr="009170B5" w14:paraId="29102185" w14:textId="77777777" w:rsidTr="00AA598D">
        <w:trPr>
          <w:cantSplit/>
          <w:trHeight w:val="300"/>
          <w:jc w:val="center"/>
        </w:trPr>
        <w:tc>
          <w:tcPr>
            <w:tcW w:w="158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5A0230" w14:textId="77777777" w:rsidR="00AA598D" w:rsidRPr="009170B5" w:rsidRDefault="00AA598D" w:rsidP="00AA598D">
            <w:pPr>
              <w:jc w:val="center"/>
              <w:rPr>
                <w:b/>
                <w:sz w:val="22"/>
              </w:rPr>
            </w:pPr>
          </w:p>
        </w:tc>
        <w:tc>
          <w:tcPr>
            <w:tcW w:w="60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12C640" w14:textId="77777777" w:rsidR="00AA598D" w:rsidRPr="009170B5" w:rsidRDefault="00AA598D" w:rsidP="00AA598D">
            <w:pPr>
              <w:ind w:left="-57" w:right="-57"/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5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4C64C8" w14:textId="77777777" w:rsidR="00AA598D" w:rsidRPr="00F75369" w:rsidRDefault="00AA598D" w:rsidP="00AA598D">
            <w:pPr>
              <w:ind w:left="-113" w:right="-113"/>
              <w:jc w:val="center"/>
              <w:rPr>
                <w:b/>
                <w:sz w:val="20"/>
              </w:rPr>
            </w:pPr>
            <w:r w:rsidRPr="009170B5">
              <w:rPr>
                <w:b/>
                <w:sz w:val="20"/>
                <w:lang w:val="en-US"/>
              </w:rPr>
              <w:t>I</w:t>
            </w:r>
            <w:r>
              <w:rPr>
                <w:b/>
                <w:sz w:val="20"/>
                <w:lang w:val="en-US"/>
              </w:rPr>
              <w:t>II</w:t>
            </w:r>
            <w:r w:rsidRPr="009170B5">
              <w:rPr>
                <w:b/>
                <w:sz w:val="20"/>
              </w:rPr>
              <w:t xml:space="preserve"> </w:t>
            </w:r>
            <w:r w:rsidRPr="009170B5">
              <w:rPr>
                <w:b/>
                <w:sz w:val="20"/>
              </w:rPr>
              <w:br/>
              <w:t>кварталу 202</w:t>
            </w:r>
            <w:r>
              <w:rPr>
                <w:b/>
                <w:sz w:val="20"/>
              </w:rPr>
              <w:t>3</w:t>
            </w:r>
          </w:p>
        </w:tc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C33D33" w14:textId="77777777" w:rsidR="00AA598D" w:rsidRPr="00206EFF" w:rsidRDefault="00AA598D" w:rsidP="00AA598D">
            <w:pPr>
              <w:ind w:left="-113" w:right="-113"/>
              <w:jc w:val="center"/>
              <w:rPr>
                <w:b/>
                <w:sz w:val="20"/>
                <w:lang w:val="en-US"/>
              </w:rPr>
            </w:pPr>
            <w:r w:rsidRPr="009170B5">
              <w:rPr>
                <w:b/>
                <w:sz w:val="20"/>
                <w:lang w:val="en-US"/>
              </w:rPr>
              <w:t>I</w:t>
            </w:r>
            <w:r>
              <w:rPr>
                <w:b/>
                <w:sz w:val="20"/>
                <w:lang w:val="en-US"/>
              </w:rPr>
              <w:t>I</w:t>
            </w:r>
            <w:r w:rsidRPr="009170B5">
              <w:rPr>
                <w:b/>
                <w:sz w:val="20"/>
              </w:rPr>
              <w:t xml:space="preserve"> </w:t>
            </w:r>
            <w:r w:rsidRPr="009170B5">
              <w:rPr>
                <w:b/>
                <w:sz w:val="20"/>
              </w:rPr>
              <w:br/>
              <w:t>кварталу 202</w:t>
            </w:r>
            <w:r>
              <w:rPr>
                <w:b/>
                <w:sz w:val="20"/>
              </w:rPr>
              <w:t>4</w:t>
            </w:r>
          </w:p>
        </w:tc>
        <w:tc>
          <w:tcPr>
            <w:tcW w:w="109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0FA0A0" w14:textId="77777777" w:rsidR="00AA598D" w:rsidRPr="009170B5" w:rsidRDefault="00AA598D" w:rsidP="00AA598D">
            <w:pPr>
              <w:jc w:val="center"/>
              <w:rPr>
                <w:b/>
                <w:sz w:val="20"/>
              </w:rPr>
            </w:pPr>
            <w:r w:rsidRPr="009170B5">
              <w:rPr>
                <w:b/>
                <w:sz w:val="20"/>
                <w:lang w:val="en-US"/>
              </w:rPr>
              <w:t>I</w:t>
            </w:r>
            <w:r>
              <w:rPr>
                <w:b/>
                <w:sz w:val="20"/>
                <w:lang w:val="en-US"/>
              </w:rPr>
              <w:t>II</w:t>
            </w:r>
            <w:r w:rsidRPr="009170B5">
              <w:rPr>
                <w:b/>
                <w:sz w:val="20"/>
              </w:rPr>
              <w:t xml:space="preserve"> квартал </w:t>
            </w:r>
            <w:r w:rsidRPr="009170B5">
              <w:rPr>
                <w:b/>
                <w:sz w:val="20"/>
              </w:rPr>
              <w:br/>
              <w:t>202</w:t>
            </w:r>
            <w:r>
              <w:rPr>
                <w:b/>
                <w:sz w:val="20"/>
              </w:rPr>
              <w:t>3</w:t>
            </w:r>
            <w:r w:rsidRPr="009170B5">
              <w:rPr>
                <w:b/>
                <w:sz w:val="20"/>
              </w:rPr>
              <w:t xml:space="preserve"> в  %  к</w:t>
            </w:r>
          </w:p>
        </w:tc>
        <w:tc>
          <w:tcPr>
            <w:tcW w:w="6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91DE75" w14:textId="77777777" w:rsidR="00AA598D" w:rsidRPr="00167B8B" w:rsidRDefault="00AA598D" w:rsidP="00AA598D">
            <w:pPr>
              <w:ind w:left="-113" w:right="-113"/>
              <w:jc w:val="center"/>
              <w:rPr>
                <w:b/>
                <w:sz w:val="20"/>
              </w:rPr>
            </w:pPr>
            <w:r w:rsidRPr="009170B5">
              <w:rPr>
                <w:b/>
                <w:sz w:val="20"/>
              </w:rPr>
              <w:t>202</w:t>
            </w:r>
            <w:r>
              <w:rPr>
                <w:b/>
                <w:sz w:val="20"/>
              </w:rPr>
              <w:t>3</w:t>
            </w:r>
            <w:r w:rsidRPr="00167B8B">
              <w:rPr>
                <w:b/>
                <w:sz w:val="20"/>
              </w:rPr>
              <w:t xml:space="preserve">                           </w:t>
            </w:r>
            <w:r w:rsidRPr="00167B8B">
              <w:rPr>
                <w:b/>
                <w:sz w:val="20"/>
              </w:rPr>
              <w:br/>
            </w:r>
            <w:r w:rsidRPr="009170B5">
              <w:rPr>
                <w:b/>
                <w:sz w:val="20"/>
              </w:rPr>
              <w:t xml:space="preserve">в  %  к </w:t>
            </w:r>
            <w:r w:rsidRPr="009170B5">
              <w:rPr>
                <w:b/>
                <w:sz w:val="20"/>
              </w:rPr>
              <w:br/>
              <w:t>202</w:t>
            </w:r>
            <w:r>
              <w:rPr>
                <w:b/>
                <w:sz w:val="20"/>
              </w:rPr>
              <w:t>2</w:t>
            </w:r>
          </w:p>
        </w:tc>
      </w:tr>
      <w:tr w:rsidR="00AA598D" w:rsidRPr="009170B5" w14:paraId="191622BF" w14:textId="77777777" w:rsidTr="00AA598D">
        <w:trPr>
          <w:cantSplit/>
          <w:trHeight w:val="241"/>
          <w:jc w:val="center"/>
        </w:trPr>
        <w:tc>
          <w:tcPr>
            <w:tcW w:w="15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2BE2F" w14:textId="77777777" w:rsidR="00AA598D" w:rsidRPr="009170B5" w:rsidRDefault="00AA598D" w:rsidP="00AA598D">
            <w:pPr>
              <w:jc w:val="center"/>
              <w:rPr>
                <w:b/>
                <w:sz w:val="22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A70D3C" w14:textId="77777777" w:rsidR="00AA598D" w:rsidRPr="009170B5" w:rsidRDefault="00AA598D" w:rsidP="00AA598D">
            <w:pPr>
              <w:jc w:val="center"/>
              <w:rPr>
                <w:b/>
                <w:sz w:val="20"/>
              </w:rPr>
            </w:pPr>
          </w:p>
        </w:tc>
        <w:tc>
          <w:tcPr>
            <w:tcW w:w="5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B36985" w14:textId="77777777" w:rsidR="00AA598D" w:rsidRPr="009170B5" w:rsidRDefault="00AA598D" w:rsidP="00AA598D">
            <w:pPr>
              <w:ind w:left="-113" w:right="-113"/>
              <w:jc w:val="center"/>
              <w:rPr>
                <w:b/>
                <w:sz w:val="20"/>
              </w:rPr>
            </w:pPr>
          </w:p>
        </w:tc>
        <w:tc>
          <w:tcPr>
            <w:tcW w:w="5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E41265" w14:textId="77777777" w:rsidR="00AA598D" w:rsidRPr="009170B5" w:rsidRDefault="00AA598D" w:rsidP="00AA598D">
            <w:pPr>
              <w:ind w:left="-113" w:right="-113"/>
              <w:jc w:val="center"/>
              <w:rPr>
                <w:b/>
                <w:sz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288EE" w14:textId="77777777" w:rsidR="00AA598D" w:rsidRPr="00167B8B" w:rsidRDefault="00AA598D" w:rsidP="00AA598D">
            <w:pPr>
              <w:ind w:left="-113" w:right="-113"/>
              <w:jc w:val="center"/>
              <w:rPr>
                <w:b/>
                <w:sz w:val="20"/>
              </w:rPr>
            </w:pPr>
            <w:r w:rsidRPr="009170B5">
              <w:rPr>
                <w:b/>
                <w:sz w:val="20"/>
                <w:lang w:val="en-US"/>
              </w:rPr>
              <w:t>I</w:t>
            </w:r>
            <w:r>
              <w:rPr>
                <w:b/>
                <w:sz w:val="20"/>
                <w:lang w:val="en-US"/>
              </w:rPr>
              <w:t>II</w:t>
            </w:r>
            <w:r w:rsidRPr="009170B5">
              <w:rPr>
                <w:b/>
                <w:sz w:val="20"/>
              </w:rPr>
              <w:t xml:space="preserve"> </w:t>
            </w:r>
            <w:r w:rsidRPr="009170B5">
              <w:rPr>
                <w:b/>
                <w:sz w:val="20"/>
              </w:rPr>
              <w:br/>
              <w:t>кварталу 202</w:t>
            </w:r>
            <w:r>
              <w:rPr>
                <w:b/>
                <w:sz w:val="20"/>
              </w:rPr>
              <w:t>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BDCF1" w14:textId="77777777" w:rsidR="00AA598D" w:rsidRPr="00167B8B" w:rsidRDefault="00AA598D" w:rsidP="00AA598D">
            <w:pPr>
              <w:ind w:left="-113"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I</w:t>
            </w:r>
            <w:r w:rsidRPr="009170B5">
              <w:rPr>
                <w:b/>
                <w:sz w:val="20"/>
                <w:lang w:val="en-US"/>
              </w:rPr>
              <w:t>I</w:t>
            </w:r>
            <w:r w:rsidRPr="009170B5">
              <w:rPr>
                <w:b/>
                <w:sz w:val="20"/>
              </w:rPr>
              <w:br/>
              <w:t>кварталу 202</w:t>
            </w:r>
            <w:r>
              <w:rPr>
                <w:b/>
                <w:sz w:val="20"/>
              </w:rPr>
              <w:t>3</w:t>
            </w:r>
          </w:p>
        </w:tc>
        <w:tc>
          <w:tcPr>
            <w:tcW w:w="6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7D227" w14:textId="77777777" w:rsidR="00AA598D" w:rsidRPr="009170B5" w:rsidRDefault="00AA598D" w:rsidP="00AA598D">
            <w:pPr>
              <w:ind w:left="-113" w:right="-113"/>
              <w:jc w:val="center"/>
              <w:rPr>
                <w:b/>
                <w:sz w:val="20"/>
              </w:rPr>
            </w:pPr>
          </w:p>
        </w:tc>
      </w:tr>
      <w:tr w:rsidR="00AA598D" w:rsidRPr="009170B5" w14:paraId="0AE55268" w14:textId="77777777" w:rsidTr="00AA598D">
        <w:trPr>
          <w:cantSplit/>
          <w:trHeight w:val="241"/>
          <w:jc w:val="center"/>
        </w:trPr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3FC78B" w14:textId="77777777" w:rsidR="00AA598D" w:rsidRPr="00367CC9" w:rsidRDefault="00AA598D" w:rsidP="00AA598D">
            <w:pPr>
              <w:ind w:right="-57"/>
              <w:jc w:val="left"/>
              <w:rPr>
                <w:b/>
                <w:sz w:val="20"/>
                <w:vertAlign w:val="superscript"/>
              </w:rPr>
            </w:pPr>
            <w:r w:rsidRPr="009170B5">
              <w:rPr>
                <w:b/>
                <w:sz w:val="20"/>
              </w:rPr>
              <w:t xml:space="preserve">Денежные доходы </w:t>
            </w:r>
            <w:r w:rsidRPr="009170B5">
              <w:rPr>
                <w:b/>
                <w:sz w:val="20"/>
              </w:rPr>
              <w:br/>
              <w:t>(в среднем на душу насел</w:t>
            </w:r>
            <w:r w:rsidRPr="009170B5">
              <w:rPr>
                <w:b/>
                <w:sz w:val="20"/>
              </w:rPr>
              <w:t>е</w:t>
            </w:r>
            <w:r w:rsidRPr="009170B5">
              <w:rPr>
                <w:b/>
                <w:sz w:val="20"/>
              </w:rPr>
              <w:t>ния в месяц), рублей</w:t>
            </w:r>
            <w:proofErr w:type="gramStart"/>
            <w:r>
              <w:rPr>
                <w:rFonts w:asciiTheme="minorHAnsi" w:hAnsiTheme="minorHAnsi"/>
                <w:b/>
                <w:sz w:val="20"/>
                <w:vertAlign w:val="superscript"/>
              </w:rPr>
              <w:t>2</w:t>
            </w:r>
            <w:proofErr w:type="gramEnd"/>
            <w:r w:rsidRPr="00367CC9"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D6BDEC" w14:textId="77777777" w:rsidR="00AA598D" w:rsidRPr="004A0781" w:rsidRDefault="00AA598D" w:rsidP="00AA598D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lang w:val="en-US"/>
              </w:rPr>
              <w:t>35379</w:t>
            </w:r>
            <w:r>
              <w:rPr>
                <w:b/>
                <w:bCs/>
                <w:sz w:val="20"/>
              </w:rPr>
              <w:t>,1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40B078" w14:textId="77777777" w:rsidR="00AA598D" w:rsidRPr="004A0781" w:rsidRDefault="00AA598D" w:rsidP="00AA598D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132,3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BED79B" w14:textId="77777777" w:rsidR="00AA598D" w:rsidRPr="004A0781" w:rsidRDefault="00AA598D" w:rsidP="00AA598D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100,2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6215AC" w14:textId="77777777" w:rsidR="00AA598D" w:rsidRPr="004A0781" w:rsidRDefault="00AA598D" w:rsidP="00AA598D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109,4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E64273" w14:textId="77777777" w:rsidR="00AA598D" w:rsidRPr="004A0781" w:rsidRDefault="00AA598D" w:rsidP="00AA598D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102,6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8FFCE3" w14:textId="77777777" w:rsidR="00AA598D" w:rsidRPr="00996EB7" w:rsidRDefault="00AA598D" w:rsidP="00AA598D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113,9</w:t>
            </w:r>
          </w:p>
        </w:tc>
      </w:tr>
      <w:tr w:rsidR="00AA598D" w:rsidRPr="009170B5" w14:paraId="656015F8" w14:textId="77777777" w:rsidTr="00AA598D">
        <w:trPr>
          <w:cantSplit/>
          <w:trHeight w:val="294"/>
          <w:jc w:val="center"/>
        </w:trPr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970D44" w14:textId="77777777" w:rsidR="00AA598D" w:rsidRPr="009170B5" w:rsidRDefault="00AA598D" w:rsidP="00AA598D">
            <w:pPr>
              <w:jc w:val="left"/>
              <w:rPr>
                <w:b/>
                <w:sz w:val="20"/>
              </w:rPr>
            </w:pPr>
            <w:r w:rsidRPr="009170B5">
              <w:rPr>
                <w:b/>
                <w:sz w:val="20"/>
              </w:rPr>
              <w:t>Реальные денежные доходы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E4A6FF" w14:textId="77777777" w:rsidR="00AA598D" w:rsidRPr="009170B5" w:rsidRDefault="00AA598D" w:rsidP="00AA598D">
            <w:pPr>
              <w:jc w:val="right"/>
              <w:rPr>
                <w:b/>
                <w:bCs/>
                <w:sz w:val="20"/>
                <w:lang w:val="en-US"/>
              </w:rPr>
            </w:pPr>
            <w:r w:rsidRPr="009170B5">
              <w:rPr>
                <w:b/>
                <w:bCs/>
                <w:sz w:val="20"/>
                <w:lang w:val="en-US"/>
              </w:rPr>
              <w:t>x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E74E70" w14:textId="77777777" w:rsidR="00AA598D" w:rsidRPr="00F85866" w:rsidRDefault="00AA598D" w:rsidP="00AA598D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121,8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B91BAB" w14:textId="77777777" w:rsidR="00AA598D" w:rsidRPr="00996EB7" w:rsidRDefault="00AA598D" w:rsidP="00AA598D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98,1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674810" w14:textId="77777777" w:rsidR="00AA598D" w:rsidRPr="00996EB7" w:rsidRDefault="00AA598D" w:rsidP="00AA598D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104,9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445898" w14:textId="77777777" w:rsidR="00AA598D" w:rsidRPr="00996EB7" w:rsidRDefault="00AA598D" w:rsidP="00AA598D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102,4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077D56" w14:textId="77777777" w:rsidR="00AA598D" w:rsidRPr="00996EB7" w:rsidRDefault="00AA598D" w:rsidP="00AA598D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109,4</w:t>
            </w:r>
          </w:p>
        </w:tc>
      </w:tr>
      <w:tr w:rsidR="00AA598D" w:rsidRPr="009170B5" w14:paraId="21EC711A" w14:textId="77777777" w:rsidTr="00AA598D">
        <w:trPr>
          <w:cantSplit/>
          <w:trHeight w:val="241"/>
          <w:jc w:val="center"/>
        </w:trPr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37C11B" w14:textId="77777777" w:rsidR="00AA598D" w:rsidRPr="009170B5" w:rsidRDefault="00AA598D" w:rsidP="00AA598D">
            <w:pPr>
              <w:jc w:val="left"/>
              <w:rPr>
                <w:b/>
                <w:sz w:val="20"/>
              </w:rPr>
            </w:pPr>
            <w:r w:rsidRPr="009170B5">
              <w:rPr>
                <w:b/>
                <w:sz w:val="20"/>
              </w:rPr>
              <w:t>Реальные располагаемые денежные доходы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F805DF" w14:textId="77777777" w:rsidR="00AA598D" w:rsidRPr="009170B5" w:rsidRDefault="00AA598D" w:rsidP="00AA598D">
            <w:pPr>
              <w:jc w:val="right"/>
              <w:rPr>
                <w:b/>
                <w:bCs/>
                <w:sz w:val="20"/>
                <w:lang w:val="en-US"/>
              </w:rPr>
            </w:pPr>
            <w:r w:rsidRPr="009170B5">
              <w:rPr>
                <w:b/>
                <w:bCs/>
                <w:sz w:val="20"/>
                <w:lang w:val="en-US"/>
              </w:rPr>
              <w:t>x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06066B" w14:textId="77777777" w:rsidR="00AA598D" w:rsidRPr="00996EB7" w:rsidRDefault="00AA598D" w:rsidP="00AA598D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126,7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30F882" w14:textId="77777777" w:rsidR="00AA598D" w:rsidRPr="00996EB7" w:rsidRDefault="00AA598D" w:rsidP="00AA598D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112,8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BA7190" w14:textId="77777777" w:rsidR="00AA598D" w:rsidRPr="00996EB7" w:rsidRDefault="00AA598D" w:rsidP="00AA598D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102,3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A36F16" w14:textId="77777777" w:rsidR="00AA598D" w:rsidRPr="00996EB7" w:rsidRDefault="00AA598D" w:rsidP="00AA598D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103,3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E98DAA" w14:textId="77777777" w:rsidR="00AA598D" w:rsidRPr="00996EB7" w:rsidRDefault="00AA598D" w:rsidP="00AA598D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110,7</w:t>
            </w:r>
          </w:p>
        </w:tc>
      </w:tr>
      <w:tr w:rsidR="00AA598D" w:rsidRPr="002F1725" w14:paraId="2157882D" w14:textId="77777777" w:rsidTr="00AA598D">
        <w:trPr>
          <w:cantSplit/>
          <w:trHeight w:val="241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6BBAAB8" w14:textId="77777777" w:rsidR="00AA598D" w:rsidRPr="002F1725" w:rsidRDefault="00AA598D" w:rsidP="00AA598D">
            <w:pPr>
              <w:tabs>
                <w:tab w:val="left" w:pos="2880"/>
              </w:tabs>
              <w:ind w:left="340"/>
              <w:rPr>
                <w:rFonts w:eastAsia="Times New Roman"/>
                <w:sz w:val="16"/>
                <w:szCs w:val="16"/>
              </w:rPr>
            </w:pPr>
            <w:r w:rsidRPr="002F1725">
              <w:rPr>
                <w:rFonts w:eastAsia="Times New Roman"/>
                <w:sz w:val="16"/>
                <w:szCs w:val="16"/>
                <w:vertAlign w:val="superscript"/>
              </w:rPr>
              <w:t xml:space="preserve">1) </w:t>
            </w:r>
            <w:r w:rsidRPr="002F1725">
              <w:rPr>
                <w:rFonts w:eastAsia="Times New Roman"/>
                <w:sz w:val="16"/>
                <w:szCs w:val="16"/>
              </w:rPr>
              <w:t>данные предварительные</w:t>
            </w:r>
          </w:p>
          <w:p w14:paraId="68911821" w14:textId="77777777" w:rsidR="00AA598D" w:rsidRPr="002F1725" w:rsidRDefault="00AA598D" w:rsidP="00AA598D">
            <w:pPr>
              <w:tabs>
                <w:tab w:val="left" w:pos="2880"/>
              </w:tabs>
              <w:ind w:left="340"/>
              <w:rPr>
                <w:b/>
                <w:bCs/>
                <w:sz w:val="16"/>
                <w:szCs w:val="16"/>
              </w:rPr>
            </w:pPr>
            <w:r w:rsidRPr="002F1725">
              <w:rPr>
                <w:rFonts w:eastAsia="Times New Roman"/>
                <w:bCs/>
                <w:sz w:val="16"/>
                <w:szCs w:val="16"/>
                <w:vertAlign w:val="superscript"/>
              </w:rPr>
              <w:t xml:space="preserve">2) </w:t>
            </w:r>
            <w:r w:rsidRPr="002F1725">
              <w:rPr>
                <w:rFonts w:eastAsia="Times New Roman"/>
                <w:bCs/>
                <w:sz w:val="16"/>
                <w:szCs w:val="16"/>
              </w:rPr>
              <w:t>показатель рассчитан с учетом итогов ВПН-2020</w:t>
            </w:r>
          </w:p>
        </w:tc>
      </w:tr>
    </w:tbl>
    <w:p w14:paraId="360FE630" w14:textId="77777777" w:rsidR="00AA598D" w:rsidRDefault="00AA598D" w:rsidP="00AA598D">
      <w:pPr>
        <w:tabs>
          <w:tab w:val="left" w:pos="2880"/>
        </w:tabs>
        <w:ind w:left="57"/>
        <w:rPr>
          <w:rFonts w:eastAsia="Times New Roman"/>
          <w:sz w:val="18"/>
          <w:szCs w:val="18"/>
          <w:vertAlign w:val="superscript"/>
        </w:rPr>
      </w:pPr>
      <w:r>
        <w:rPr>
          <w:rFonts w:eastAsia="Times New Roman"/>
          <w:sz w:val="18"/>
          <w:szCs w:val="18"/>
          <w:vertAlign w:val="superscript"/>
        </w:rPr>
        <w:t xml:space="preserve">            </w:t>
      </w:r>
    </w:p>
    <w:p w14:paraId="1AFE8FFD" w14:textId="77777777" w:rsidR="00AA598D" w:rsidRPr="00DB1EFF" w:rsidRDefault="00AA598D" w:rsidP="00AA598D">
      <w:pPr>
        <w:tabs>
          <w:tab w:val="left" w:pos="2880"/>
        </w:tabs>
        <w:ind w:firstLine="709"/>
      </w:pPr>
      <w:r w:rsidRPr="00DB1EFF">
        <w:rPr>
          <w:b/>
          <w:bCs/>
        </w:rPr>
        <w:t>Денежные доходы на душу населения,</w:t>
      </w:r>
      <w:r w:rsidRPr="00DB1EFF">
        <w:t xml:space="preserve"> по предварительным данным,</w:t>
      </w:r>
      <w:r>
        <w:t xml:space="preserve">                         </w:t>
      </w:r>
      <w:r w:rsidRPr="00DB1EFF">
        <w:t xml:space="preserve"> в</w:t>
      </w:r>
      <w:r>
        <w:t xml:space="preserve"> </w:t>
      </w:r>
      <w:r>
        <w:rPr>
          <w:lang w:val="en-US"/>
        </w:rPr>
        <w:t>II</w:t>
      </w:r>
      <w:r w:rsidRPr="00DB1EFF">
        <w:rPr>
          <w:lang w:val="en-US"/>
        </w:rPr>
        <w:t>I</w:t>
      </w:r>
      <w:r>
        <w:t xml:space="preserve"> </w:t>
      </w:r>
      <w:r w:rsidRPr="00DB1EFF">
        <w:t>квартале 202</w:t>
      </w:r>
      <w:r>
        <w:t>4</w:t>
      </w:r>
      <w:r w:rsidRPr="00DB1EFF">
        <w:t xml:space="preserve"> года составили </w:t>
      </w:r>
      <w:r w:rsidRPr="00E51E32">
        <w:t>3</w:t>
      </w:r>
      <w:r w:rsidRPr="0061063D">
        <w:t>5379</w:t>
      </w:r>
      <w:r>
        <w:t>,</w:t>
      </w:r>
      <w:r w:rsidRPr="0061063D">
        <w:t>1</w:t>
      </w:r>
      <w:r w:rsidRPr="00DB1EFF">
        <w:t xml:space="preserve"> рублей (</w:t>
      </w:r>
      <w:r>
        <w:t>132,3</w:t>
      </w:r>
      <w:r w:rsidRPr="00DB1EFF">
        <w:t xml:space="preserve">% к </w:t>
      </w:r>
      <w:r>
        <w:rPr>
          <w:lang w:val="en-US"/>
        </w:rPr>
        <w:t>I</w:t>
      </w:r>
      <w:r w:rsidRPr="00DB1EFF">
        <w:rPr>
          <w:lang w:val="en-US"/>
        </w:rPr>
        <w:t>I</w:t>
      </w:r>
      <w:r>
        <w:rPr>
          <w:lang w:val="en-US"/>
        </w:rPr>
        <w:t>I</w:t>
      </w:r>
      <w:r w:rsidRPr="00DB1EFF">
        <w:t xml:space="preserve"> кварталу 202</w:t>
      </w:r>
      <w:r>
        <w:t>3</w:t>
      </w:r>
      <w:r w:rsidRPr="00DB1EFF">
        <w:t xml:space="preserve"> года), </w:t>
      </w:r>
      <w:r>
        <w:t xml:space="preserve">      </w:t>
      </w:r>
      <w:r w:rsidRPr="00DB1EFF">
        <w:t xml:space="preserve">потребительские расходы на душу населения составили – </w:t>
      </w:r>
      <w:r>
        <w:t>2</w:t>
      </w:r>
      <w:r w:rsidRPr="00CE44D7">
        <w:t>5724</w:t>
      </w:r>
      <w:r>
        <w:t>,</w:t>
      </w:r>
      <w:r w:rsidRPr="00CE44D7">
        <w:t>9</w:t>
      </w:r>
      <w:r w:rsidRPr="00DB1EFF">
        <w:t xml:space="preserve"> рублей (</w:t>
      </w:r>
      <w:r>
        <w:t>1</w:t>
      </w:r>
      <w:r w:rsidRPr="00CE44D7">
        <w:t>26</w:t>
      </w:r>
      <w:r>
        <w:t>,</w:t>
      </w:r>
      <w:r w:rsidRPr="00CE44D7">
        <w:t>2</w:t>
      </w:r>
      <w:r w:rsidRPr="00DB1EFF">
        <w:t xml:space="preserve">% к </w:t>
      </w:r>
      <w:r>
        <w:rPr>
          <w:lang w:val="en-US"/>
        </w:rPr>
        <w:t>I</w:t>
      </w:r>
      <w:r w:rsidRPr="00DB1EFF">
        <w:rPr>
          <w:lang w:val="en-US"/>
        </w:rPr>
        <w:t>I</w:t>
      </w:r>
      <w:r>
        <w:rPr>
          <w:lang w:val="en-US"/>
        </w:rPr>
        <w:t>I</w:t>
      </w:r>
      <w:r w:rsidRPr="00DB1EFF">
        <w:t xml:space="preserve"> кварталу 202</w:t>
      </w:r>
      <w:r>
        <w:t>3</w:t>
      </w:r>
      <w:r w:rsidRPr="00DB1EFF">
        <w:t xml:space="preserve"> года).  </w:t>
      </w:r>
    </w:p>
    <w:p w14:paraId="5D1B5088" w14:textId="77777777" w:rsidR="003F6788" w:rsidRDefault="003F6788" w:rsidP="00AA598D">
      <w:pPr>
        <w:pStyle w:val="3"/>
        <w:keepNext w:val="0"/>
        <w:spacing w:before="240" w:after="120"/>
        <w:ind w:right="0"/>
        <w:rPr>
          <w:rFonts w:eastAsia="Times New Roman"/>
        </w:rPr>
      </w:pPr>
    </w:p>
    <w:p w14:paraId="3327FDA9" w14:textId="77777777" w:rsidR="003F6788" w:rsidRDefault="003F6788" w:rsidP="00AA598D">
      <w:pPr>
        <w:pStyle w:val="3"/>
        <w:keepNext w:val="0"/>
        <w:spacing w:before="240" w:after="120"/>
        <w:ind w:right="0"/>
        <w:rPr>
          <w:rFonts w:eastAsia="Times New Roman"/>
        </w:rPr>
        <w:sectPr w:rsidR="003F6788" w:rsidSect="00275393">
          <w:headerReference w:type="even" r:id="rId22"/>
          <w:headerReference w:type="default" r:id="rId23"/>
          <w:pgSz w:w="11906" w:h="16838"/>
          <w:pgMar w:top="1418" w:right="1418" w:bottom="1134" w:left="1418" w:header="708" w:footer="708" w:gutter="0"/>
          <w:cols w:space="708"/>
          <w:docGrid w:linePitch="360"/>
        </w:sectPr>
      </w:pPr>
    </w:p>
    <w:p w14:paraId="32E69A81" w14:textId="3A0D8159" w:rsidR="00AA598D" w:rsidRPr="00DB1EFF" w:rsidRDefault="00AA598D" w:rsidP="00AA598D">
      <w:pPr>
        <w:pStyle w:val="3"/>
        <w:keepNext w:val="0"/>
        <w:spacing w:before="240" w:after="120"/>
        <w:ind w:right="0"/>
        <w:rPr>
          <w:rFonts w:eastAsia="Times New Roman"/>
        </w:rPr>
      </w:pPr>
      <w:r w:rsidRPr="00DB1EFF">
        <w:rPr>
          <w:rFonts w:eastAsia="Times New Roman"/>
        </w:rPr>
        <w:lastRenderedPageBreak/>
        <w:t>Динамика денежных доходов и расходов населения</w:t>
      </w:r>
      <w:proofErr w:type="gramStart"/>
      <w:r w:rsidRPr="00DB1EFF">
        <w:rPr>
          <w:rFonts w:eastAsia="Times New Roman"/>
          <w:vertAlign w:val="superscript"/>
        </w:rPr>
        <w:t>1</w:t>
      </w:r>
      <w:proofErr w:type="gramEnd"/>
      <w:r w:rsidRPr="00DB1EFF">
        <w:rPr>
          <w:rFonts w:eastAsia="Times New Roman"/>
          <w:vertAlign w:val="superscript"/>
        </w:rPr>
        <w:t>)</w:t>
      </w:r>
    </w:p>
    <w:p w14:paraId="53C2062D" w14:textId="77777777" w:rsidR="00AA598D" w:rsidRPr="00DB1EFF" w:rsidRDefault="00AA598D" w:rsidP="00AA598D">
      <w:pPr>
        <w:spacing w:after="60"/>
        <w:jc w:val="center"/>
      </w:pPr>
      <w:r w:rsidRPr="00DB1EFF">
        <w:rPr>
          <w:b/>
          <w:bCs/>
          <w:sz w:val="20"/>
          <w:szCs w:val="20"/>
        </w:rPr>
        <w:t>миллионов рублей</w:t>
      </w:r>
    </w:p>
    <w:tbl>
      <w:tblPr>
        <w:tblW w:w="90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2268"/>
        <w:gridCol w:w="2268"/>
        <w:gridCol w:w="2268"/>
      </w:tblGrid>
      <w:tr w:rsidR="00AA598D" w:rsidRPr="00DB1EFF" w14:paraId="4907E6D7" w14:textId="77777777" w:rsidTr="00AA598D">
        <w:trPr>
          <w:cantSplit/>
          <w:trHeight w:val="283"/>
          <w:jc w:val="center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73D8D8" w14:textId="77777777" w:rsidR="00AA598D" w:rsidRPr="00DB1EFF" w:rsidRDefault="00AA598D" w:rsidP="00AA598D">
            <w:pPr>
              <w:jc w:val="center"/>
            </w:pPr>
            <w:r w:rsidRPr="00DB1E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52B0E8" w14:textId="77777777" w:rsidR="00AA598D" w:rsidRPr="00DB1EFF" w:rsidRDefault="00AA598D" w:rsidP="00AA598D">
            <w:pPr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Денежные доходы населения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599755" w14:textId="77777777" w:rsidR="00AA598D" w:rsidRPr="00DB1EFF" w:rsidRDefault="00AA598D" w:rsidP="00AA598D">
            <w:pPr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Денежные расходы населения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0F9D07" w14:textId="77777777" w:rsidR="00AA598D" w:rsidRPr="00DB1EFF" w:rsidRDefault="00AA598D" w:rsidP="00AA598D">
            <w:pPr>
              <w:jc w:val="center"/>
            </w:pPr>
            <w:proofErr w:type="gramStart"/>
            <w:r w:rsidRPr="00DB1EFF">
              <w:rPr>
                <w:b/>
                <w:bCs/>
                <w:sz w:val="20"/>
                <w:szCs w:val="20"/>
              </w:rPr>
              <w:t>Всего прирост (уменьшение) сбер</w:t>
            </w:r>
            <w:r w:rsidRPr="00DB1EFF">
              <w:rPr>
                <w:b/>
                <w:bCs/>
                <w:sz w:val="20"/>
                <w:szCs w:val="20"/>
              </w:rPr>
              <w:t>е</w:t>
            </w:r>
            <w:r w:rsidRPr="00DB1EFF">
              <w:rPr>
                <w:b/>
                <w:bCs/>
                <w:sz w:val="20"/>
                <w:szCs w:val="20"/>
              </w:rPr>
              <w:t>жений</w:t>
            </w:r>
            <w:r w:rsidRPr="00DB1EFF">
              <w:rPr>
                <w:b/>
                <w:bCs/>
                <w:sz w:val="20"/>
                <w:szCs w:val="20"/>
                <w:vertAlign w:val="superscript"/>
              </w:rPr>
              <w:t>3)</w:t>
            </w:r>
            <w:proofErr w:type="gramEnd"/>
          </w:p>
        </w:tc>
      </w:tr>
      <w:tr w:rsidR="00AA598D" w:rsidRPr="00DB1EFF" w14:paraId="718DB348" w14:textId="77777777" w:rsidTr="00AA598D">
        <w:trPr>
          <w:cantSplit/>
          <w:trHeight w:val="283"/>
          <w:jc w:val="center"/>
        </w:trPr>
        <w:tc>
          <w:tcPr>
            <w:tcW w:w="907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2FA304" w14:textId="77777777" w:rsidR="00AA598D" w:rsidRPr="009A379B" w:rsidRDefault="00AA598D" w:rsidP="00AA598D">
            <w:pPr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AA598D" w:rsidRPr="00DB1EFF" w14:paraId="4713AD9E" w14:textId="77777777" w:rsidTr="00AA598D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23C166" w14:textId="77777777" w:rsidR="00AA598D" w:rsidRPr="00DB1EFF" w:rsidRDefault="00AA598D" w:rsidP="00AA598D">
            <w:pPr>
              <w:ind w:right="34"/>
              <w:jc w:val="left"/>
            </w:pPr>
            <w:r w:rsidRPr="00DB1EFF">
              <w:rPr>
                <w:b/>
                <w:bCs/>
                <w:sz w:val="20"/>
                <w:szCs w:val="20"/>
                <w:lang w:val="en-US"/>
              </w:rPr>
              <w:t xml:space="preserve">I </w:t>
            </w:r>
            <w:r w:rsidRPr="00DB1EFF"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BF43CA" w14:textId="77777777" w:rsidR="00AA598D" w:rsidRPr="009A379B" w:rsidRDefault="00AA598D" w:rsidP="00AA598D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 w:rsidRPr="009A379B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9029,2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987F24" w14:textId="77777777" w:rsidR="00AA598D" w:rsidRPr="009A379B" w:rsidRDefault="00AA598D" w:rsidP="00AA598D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18846,0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524AFD" w14:textId="77777777" w:rsidR="00AA598D" w:rsidRPr="009A379B" w:rsidRDefault="00AA598D" w:rsidP="00AA598D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183,2</w:t>
            </w:r>
          </w:p>
        </w:tc>
      </w:tr>
      <w:tr w:rsidR="00AA598D" w:rsidRPr="00DB1EFF" w14:paraId="32B6D8EF" w14:textId="77777777" w:rsidTr="00AA598D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F85AD7" w14:textId="77777777" w:rsidR="00AA598D" w:rsidRPr="00DB1EFF" w:rsidRDefault="00AA598D" w:rsidP="00AA598D">
            <w:pPr>
              <w:jc w:val="left"/>
            </w:pPr>
            <w:r w:rsidRPr="00DB1EFF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II </w:t>
            </w:r>
            <w:r w:rsidRPr="00DB1EFF">
              <w:rPr>
                <w:b/>
                <w:bCs/>
                <w:color w:val="000000"/>
                <w:sz w:val="20"/>
                <w:szCs w:val="20"/>
              </w:rPr>
              <w:t>квартал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C1DF25" w14:textId="77777777" w:rsidR="00AA598D" w:rsidRPr="009A379B" w:rsidRDefault="00AA598D" w:rsidP="00AA598D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20688,7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9A5DA5" w14:textId="77777777" w:rsidR="00AA598D" w:rsidRPr="009A379B" w:rsidRDefault="00AA598D" w:rsidP="00AA598D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19056,9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073631" w14:textId="77777777" w:rsidR="00AA598D" w:rsidRPr="009A379B" w:rsidRDefault="00AA598D" w:rsidP="00AA598D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1631,8</w:t>
            </w:r>
          </w:p>
        </w:tc>
      </w:tr>
      <w:tr w:rsidR="00AA598D" w:rsidRPr="00DB1EFF" w14:paraId="6817083B" w14:textId="77777777" w:rsidTr="00AA598D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AD0837" w14:textId="77777777" w:rsidR="00AA598D" w:rsidRPr="00DB1EFF" w:rsidRDefault="00AA598D" w:rsidP="00AA598D">
            <w:pPr>
              <w:jc w:val="left"/>
            </w:pPr>
            <w:r w:rsidRPr="00DB1EFF">
              <w:rPr>
                <w:b/>
                <w:bCs/>
                <w:color w:val="000000"/>
                <w:sz w:val="20"/>
                <w:szCs w:val="20"/>
                <w:lang w:val="en-US"/>
              </w:rPr>
              <w:t>I</w:t>
            </w:r>
            <w:r w:rsidRPr="00DB1EFF">
              <w:rPr>
                <w:b/>
                <w:bCs/>
                <w:color w:val="000000"/>
                <w:sz w:val="20"/>
                <w:szCs w:val="20"/>
              </w:rPr>
              <w:t xml:space="preserve"> полугодие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20F315" w14:textId="77777777" w:rsidR="00AA598D" w:rsidRPr="009A379B" w:rsidRDefault="00AA598D" w:rsidP="00AA598D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39717,9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1A42F3" w14:textId="77777777" w:rsidR="00AA598D" w:rsidRPr="009A379B" w:rsidRDefault="00AA598D" w:rsidP="00AA598D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37902,9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872157" w14:textId="77777777" w:rsidR="00AA598D" w:rsidRPr="009A379B" w:rsidRDefault="00AA598D" w:rsidP="00AA598D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1815,0</w:t>
            </w:r>
          </w:p>
        </w:tc>
      </w:tr>
      <w:tr w:rsidR="00AA598D" w:rsidRPr="00DB1EFF" w14:paraId="4037EC9A" w14:textId="77777777" w:rsidTr="00AA598D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A3A290" w14:textId="77777777" w:rsidR="00AA598D" w:rsidRPr="00DB1EFF" w:rsidRDefault="00AA598D" w:rsidP="00AA598D">
            <w:pPr>
              <w:jc w:val="left"/>
            </w:pPr>
            <w:r w:rsidRPr="00DB1EFF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III </w:t>
            </w:r>
            <w:r w:rsidRPr="00DB1EFF">
              <w:rPr>
                <w:b/>
                <w:bCs/>
                <w:color w:val="000000"/>
                <w:sz w:val="20"/>
                <w:szCs w:val="20"/>
              </w:rPr>
              <w:t>квартал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A05410" w14:textId="77777777" w:rsidR="00AA598D" w:rsidRPr="009A379B" w:rsidRDefault="00AA598D" w:rsidP="00AA598D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21219,9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C5DD47" w14:textId="77777777" w:rsidR="00AA598D" w:rsidRPr="009A379B" w:rsidRDefault="00AA598D" w:rsidP="00AA598D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20064,7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CC6C31D" w14:textId="77777777" w:rsidR="00AA598D" w:rsidRPr="009A379B" w:rsidRDefault="00AA598D" w:rsidP="00AA598D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1155,2</w:t>
            </w:r>
          </w:p>
        </w:tc>
      </w:tr>
      <w:tr w:rsidR="00AA598D" w:rsidRPr="00DB1EFF" w14:paraId="1DFAC6CF" w14:textId="77777777" w:rsidTr="00AA598D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7CAB35" w14:textId="77777777" w:rsidR="00AA598D" w:rsidRPr="00DB1EFF" w:rsidRDefault="00AA598D" w:rsidP="00AA598D">
            <w:pPr>
              <w:jc w:val="left"/>
            </w:pPr>
            <w:r w:rsidRPr="00DB1EFF">
              <w:rPr>
                <w:b/>
                <w:bCs/>
                <w:color w:val="000000"/>
                <w:sz w:val="20"/>
                <w:szCs w:val="20"/>
              </w:rPr>
              <w:t>Январь-сентябрь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C0F33D" w14:textId="77777777" w:rsidR="00AA598D" w:rsidRPr="009A379B" w:rsidRDefault="00AA598D" w:rsidP="00AA598D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60937,8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401C9D" w14:textId="77777777" w:rsidR="00AA598D" w:rsidRPr="009A379B" w:rsidRDefault="00AA598D" w:rsidP="00AA598D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57967,6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968862" w14:textId="77777777" w:rsidR="00AA598D" w:rsidRPr="009A379B" w:rsidRDefault="00AA598D" w:rsidP="00AA598D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2970,2</w:t>
            </w:r>
          </w:p>
        </w:tc>
      </w:tr>
      <w:tr w:rsidR="00AA598D" w:rsidRPr="00DB1EFF" w14:paraId="487FC101" w14:textId="77777777" w:rsidTr="00AA598D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A9B74F" w14:textId="77777777" w:rsidR="00AA598D" w:rsidRPr="00DB1EFF" w:rsidRDefault="00AA598D" w:rsidP="00AA598D">
            <w:pPr>
              <w:ind w:right="34"/>
              <w:jc w:val="left"/>
            </w:pPr>
            <w:r w:rsidRPr="00DB1EFF">
              <w:rPr>
                <w:b/>
                <w:bCs/>
                <w:sz w:val="20"/>
                <w:szCs w:val="20"/>
                <w:lang w:val="en-US"/>
              </w:rPr>
              <w:t xml:space="preserve">IV </w:t>
            </w:r>
            <w:r w:rsidRPr="00DB1EFF"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EA2FCF" w14:textId="77777777" w:rsidR="00AA598D" w:rsidRPr="009A379B" w:rsidRDefault="00AA598D" w:rsidP="00AA598D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25381,1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38F76E" w14:textId="77777777" w:rsidR="00AA598D" w:rsidRPr="009A379B" w:rsidRDefault="00AA598D" w:rsidP="00AA598D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23742,7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7931FE" w14:textId="77777777" w:rsidR="00AA598D" w:rsidRPr="009A379B" w:rsidRDefault="00AA598D" w:rsidP="00AA598D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1638,4</w:t>
            </w:r>
          </w:p>
        </w:tc>
      </w:tr>
      <w:tr w:rsidR="00AA598D" w:rsidRPr="00DB1EFF" w14:paraId="6D824680" w14:textId="77777777" w:rsidTr="00AA598D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1C1422" w14:textId="77777777" w:rsidR="00AA598D" w:rsidRPr="00DB1EFF" w:rsidRDefault="00AA598D" w:rsidP="00AA598D">
            <w:pPr>
              <w:ind w:right="34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3D5537" w14:textId="77777777" w:rsidR="00AA598D" w:rsidRPr="009A379B" w:rsidRDefault="00AA598D" w:rsidP="00AA598D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86319,0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FAD1F0" w14:textId="77777777" w:rsidR="00AA598D" w:rsidRPr="009A379B" w:rsidRDefault="00AA598D" w:rsidP="00AA598D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81710,3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548515" w14:textId="77777777" w:rsidR="00AA598D" w:rsidRPr="009A379B" w:rsidRDefault="00AA598D" w:rsidP="00AA598D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4608,7</w:t>
            </w:r>
          </w:p>
        </w:tc>
      </w:tr>
      <w:tr w:rsidR="00AA598D" w:rsidRPr="00DB1EFF" w14:paraId="1D814FB6" w14:textId="77777777" w:rsidTr="00AA598D">
        <w:trPr>
          <w:cantSplit/>
          <w:trHeight w:val="283"/>
          <w:jc w:val="center"/>
        </w:trPr>
        <w:tc>
          <w:tcPr>
            <w:tcW w:w="9072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D78E77" w14:textId="77777777" w:rsidR="00AA598D" w:rsidRPr="00DB1EFF" w:rsidRDefault="00AA598D" w:rsidP="00AA598D">
            <w:pPr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  <w:r w:rsidRPr="00DB1EFF">
              <w:rPr>
                <w:b/>
                <w:bCs/>
                <w:sz w:val="20"/>
                <w:szCs w:val="20"/>
                <w:vertAlign w:val="superscript"/>
              </w:rPr>
              <w:t>2)</w:t>
            </w:r>
          </w:p>
        </w:tc>
      </w:tr>
      <w:tr w:rsidR="00AA598D" w:rsidRPr="00DB1EFF" w14:paraId="49BCFB20" w14:textId="77777777" w:rsidTr="00AA598D">
        <w:trPr>
          <w:cantSplit/>
          <w:trHeight w:val="227"/>
          <w:jc w:val="center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DBC2DA" w14:textId="77777777" w:rsidR="00AA598D" w:rsidRPr="00DB1EFF" w:rsidRDefault="00AA598D" w:rsidP="00AA598D">
            <w:pPr>
              <w:ind w:right="34"/>
              <w:jc w:val="left"/>
            </w:pPr>
            <w:r w:rsidRPr="00DB1EFF">
              <w:rPr>
                <w:b/>
                <w:bCs/>
                <w:sz w:val="20"/>
                <w:szCs w:val="20"/>
                <w:lang w:val="en-US"/>
              </w:rPr>
              <w:t xml:space="preserve">I </w:t>
            </w:r>
            <w:r w:rsidRPr="00DB1EFF"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DCECE7A" w14:textId="77777777" w:rsidR="00AA598D" w:rsidRPr="00380E78" w:rsidRDefault="00AA598D" w:rsidP="00AA598D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24062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D421C0" w14:textId="77777777" w:rsidR="00AA598D" w:rsidRPr="00380E78" w:rsidRDefault="00AA598D" w:rsidP="00AA598D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  <w:lang w:val="en-US"/>
              </w:rPr>
              <w:t>4968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  <w:lang w:val="en-US"/>
              </w:rPr>
              <w:t>7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1F66F1" w14:textId="77777777" w:rsidR="00AA598D" w:rsidRPr="00380E78" w:rsidRDefault="00AA598D" w:rsidP="00AA598D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-90</w:t>
            </w:r>
            <w:r>
              <w:rPr>
                <w:b/>
                <w:bCs/>
                <w:sz w:val="20"/>
                <w:szCs w:val="20"/>
                <w:lang w:val="en-US"/>
              </w:rPr>
              <w:t>6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  <w:lang w:val="en-US"/>
              </w:rPr>
              <w:t>4</w:t>
            </w:r>
          </w:p>
        </w:tc>
      </w:tr>
      <w:tr w:rsidR="00AA598D" w:rsidRPr="00DB1EFF" w14:paraId="21B64493" w14:textId="77777777" w:rsidTr="00AA598D">
        <w:trPr>
          <w:cantSplit/>
          <w:trHeight w:val="227"/>
          <w:jc w:val="center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FAE7B8" w14:textId="77777777" w:rsidR="00AA598D" w:rsidRPr="00DB1EFF" w:rsidRDefault="00AA598D" w:rsidP="00AA598D">
            <w:pPr>
              <w:ind w:right="34"/>
              <w:jc w:val="left"/>
            </w:pPr>
            <w:r w:rsidRPr="00DB1EFF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II </w:t>
            </w:r>
            <w:r w:rsidRPr="00DB1EFF">
              <w:rPr>
                <w:b/>
                <w:bCs/>
                <w:color w:val="000000"/>
                <w:sz w:val="20"/>
                <w:szCs w:val="20"/>
              </w:rPr>
              <w:t>квартал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9869AA" w14:textId="77777777" w:rsidR="00AA598D" w:rsidRPr="00505C6E" w:rsidRDefault="00AA598D" w:rsidP="00AA598D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28253</w:t>
            </w:r>
            <w:r>
              <w:rPr>
                <w:b/>
                <w:bCs/>
                <w:sz w:val="20"/>
                <w:szCs w:val="20"/>
              </w:rPr>
              <w:t>,8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1A8749" w14:textId="77777777" w:rsidR="00AA598D" w:rsidRPr="00380E78" w:rsidRDefault="00AA598D" w:rsidP="00AA598D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28352,0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7C4BDE9" w14:textId="77777777" w:rsidR="00AA598D" w:rsidRPr="00380E78" w:rsidRDefault="00AA598D" w:rsidP="00AA598D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-98,0</w:t>
            </w:r>
          </w:p>
        </w:tc>
      </w:tr>
      <w:tr w:rsidR="00AA598D" w:rsidRPr="00DB1EFF" w14:paraId="07D3ADE3" w14:textId="77777777" w:rsidTr="00AA598D">
        <w:trPr>
          <w:cantSplit/>
          <w:trHeight w:val="227"/>
          <w:jc w:val="center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8718654" w14:textId="77777777" w:rsidR="00AA598D" w:rsidRPr="00DB1EFF" w:rsidRDefault="00AA598D" w:rsidP="00AA598D">
            <w:pPr>
              <w:jc w:val="left"/>
            </w:pPr>
            <w:r w:rsidRPr="00DB1EFF">
              <w:rPr>
                <w:b/>
                <w:bCs/>
                <w:color w:val="000000"/>
                <w:sz w:val="20"/>
                <w:szCs w:val="20"/>
                <w:lang w:val="en-US"/>
              </w:rPr>
              <w:t>I</w:t>
            </w:r>
            <w:r w:rsidRPr="00DB1EFF">
              <w:rPr>
                <w:b/>
                <w:bCs/>
                <w:color w:val="000000"/>
                <w:sz w:val="20"/>
                <w:szCs w:val="20"/>
              </w:rPr>
              <w:t xml:space="preserve"> полугодие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3B36EE" w14:textId="77777777" w:rsidR="00AA598D" w:rsidRPr="00380E78" w:rsidRDefault="00AA598D" w:rsidP="00AA598D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52316,0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8B73051" w14:textId="77777777" w:rsidR="00AA598D" w:rsidRPr="00380E78" w:rsidRDefault="00AA598D" w:rsidP="00AA598D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53320,7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C53D75" w14:textId="77777777" w:rsidR="00AA598D" w:rsidRPr="00380E78" w:rsidRDefault="00AA598D" w:rsidP="00AA598D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-1004,7</w:t>
            </w:r>
          </w:p>
        </w:tc>
      </w:tr>
      <w:tr w:rsidR="00AA598D" w:rsidRPr="00DB1EFF" w14:paraId="6481F136" w14:textId="77777777" w:rsidTr="00AA598D">
        <w:trPr>
          <w:cantSplit/>
          <w:trHeight w:val="227"/>
          <w:jc w:val="center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C2A505" w14:textId="77777777" w:rsidR="00AA598D" w:rsidRPr="00DB1EFF" w:rsidRDefault="00AA598D" w:rsidP="00AA598D">
            <w:pPr>
              <w:jc w:val="left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DB1EFF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III </w:t>
            </w:r>
            <w:r w:rsidRPr="00DB1EFF">
              <w:rPr>
                <w:b/>
                <w:bCs/>
                <w:color w:val="000000"/>
                <w:sz w:val="20"/>
                <w:szCs w:val="20"/>
              </w:rPr>
              <w:t>квартал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419C90" w14:textId="77777777" w:rsidR="00AA598D" w:rsidRDefault="00AA598D" w:rsidP="00AA598D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28314,3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2021CC" w14:textId="77777777" w:rsidR="00AA598D" w:rsidRDefault="00AA598D" w:rsidP="00AA598D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24823,9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BD4EB9" w14:textId="77777777" w:rsidR="00AA598D" w:rsidRDefault="00AA598D" w:rsidP="00AA598D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3490,4</w:t>
            </w:r>
          </w:p>
        </w:tc>
      </w:tr>
      <w:tr w:rsidR="00AA598D" w:rsidRPr="00DB1EFF" w14:paraId="167801EB" w14:textId="77777777" w:rsidTr="00AA598D">
        <w:trPr>
          <w:cantSplit/>
          <w:trHeight w:val="227"/>
          <w:jc w:val="center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80F94EF" w14:textId="77777777" w:rsidR="00AA598D" w:rsidRPr="00DB1EFF" w:rsidRDefault="00AA598D" w:rsidP="00AA598D">
            <w:pPr>
              <w:jc w:val="left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DB1EFF">
              <w:rPr>
                <w:b/>
                <w:bCs/>
                <w:color w:val="000000"/>
                <w:sz w:val="20"/>
                <w:szCs w:val="20"/>
              </w:rPr>
              <w:t>Январь-сентябрь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8D17961" w14:textId="77777777" w:rsidR="00AA598D" w:rsidRDefault="00AA598D" w:rsidP="00AA598D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80630,3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2A4EEF" w14:textId="77777777" w:rsidR="00AA598D" w:rsidRDefault="00AA598D" w:rsidP="00AA598D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78144,5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D2318B8" w14:textId="77777777" w:rsidR="00AA598D" w:rsidRDefault="00AA598D" w:rsidP="00AA598D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2485,8</w:t>
            </w:r>
          </w:p>
        </w:tc>
      </w:tr>
      <w:tr w:rsidR="00AA598D" w:rsidRPr="002F1725" w14:paraId="21064F5B" w14:textId="77777777" w:rsidTr="00AA598D">
        <w:trPr>
          <w:cantSplit/>
          <w:trHeight w:val="227"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EE5B42" w14:textId="77777777" w:rsidR="00AA598D" w:rsidRPr="002F1725" w:rsidRDefault="00AA598D" w:rsidP="00AA598D">
            <w:pPr>
              <w:spacing w:before="40"/>
              <w:ind w:left="340"/>
              <w:jc w:val="left"/>
              <w:rPr>
                <w:sz w:val="16"/>
                <w:szCs w:val="16"/>
              </w:rPr>
            </w:pPr>
            <w:r w:rsidRPr="002F1725">
              <w:rPr>
                <w:sz w:val="16"/>
                <w:szCs w:val="16"/>
                <w:vertAlign w:val="superscript"/>
              </w:rPr>
              <w:t xml:space="preserve">1) </w:t>
            </w:r>
            <w:r w:rsidRPr="002F1725">
              <w:rPr>
                <w:sz w:val="16"/>
                <w:szCs w:val="16"/>
              </w:rPr>
              <w:t>оценка рассчитана в соответствии с Методологическими положениями по расчету показателей денежных до ходов и ра</w:t>
            </w:r>
            <w:r w:rsidRPr="002F1725">
              <w:rPr>
                <w:sz w:val="16"/>
                <w:szCs w:val="16"/>
              </w:rPr>
              <w:t>с</w:t>
            </w:r>
            <w:r w:rsidRPr="002F1725">
              <w:rPr>
                <w:sz w:val="16"/>
                <w:szCs w:val="16"/>
              </w:rPr>
              <w:t>ходов населения (приказ Росстата от 02.07.2014 № 465 с изменениями от 20.11.2018 № 680)</w:t>
            </w:r>
          </w:p>
          <w:p w14:paraId="172FA003" w14:textId="77777777" w:rsidR="00AA598D" w:rsidRPr="002F1725" w:rsidRDefault="00AA598D" w:rsidP="00AA598D">
            <w:pPr>
              <w:ind w:left="340"/>
              <w:jc w:val="left"/>
              <w:rPr>
                <w:sz w:val="16"/>
                <w:szCs w:val="16"/>
              </w:rPr>
            </w:pPr>
            <w:r w:rsidRPr="002F1725">
              <w:rPr>
                <w:sz w:val="16"/>
                <w:szCs w:val="16"/>
                <w:vertAlign w:val="superscript"/>
              </w:rPr>
              <w:t xml:space="preserve">2) </w:t>
            </w:r>
            <w:r w:rsidRPr="002F1725">
              <w:rPr>
                <w:sz w:val="16"/>
                <w:szCs w:val="16"/>
              </w:rPr>
              <w:t>данные предварительные</w:t>
            </w:r>
            <w:r w:rsidRPr="002F1725">
              <w:rPr>
                <w:sz w:val="16"/>
                <w:szCs w:val="16"/>
                <w:vertAlign w:val="superscript"/>
              </w:rPr>
              <w:t xml:space="preserve"> </w:t>
            </w:r>
          </w:p>
          <w:p w14:paraId="191A4CF0" w14:textId="77777777" w:rsidR="00AA598D" w:rsidRPr="002F1725" w:rsidRDefault="00AA598D" w:rsidP="00AA598D">
            <w:pPr>
              <w:ind w:left="340"/>
              <w:jc w:val="left"/>
              <w:rPr>
                <w:b/>
                <w:bCs/>
                <w:sz w:val="16"/>
                <w:szCs w:val="16"/>
              </w:rPr>
            </w:pPr>
            <w:r w:rsidRPr="002F1725">
              <w:rPr>
                <w:sz w:val="16"/>
                <w:szCs w:val="16"/>
                <w:vertAlign w:val="superscript"/>
              </w:rPr>
              <w:t xml:space="preserve">3) </w:t>
            </w:r>
            <w:r w:rsidRPr="002F1725">
              <w:rPr>
                <w:sz w:val="16"/>
                <w:szCs w:val="16"/>
              </w:rPr>
              <w:t>сбережения включают прирост (уменьшение) сбережений во вкладах, приобретение государственных и других ценных бумаг (включая векселя), изменение средств на счетах индивидуальных предпринимателей, расходы на покупку недвиж</w:t>
            </w:r>
            <w:r w:rsidRPr="002F1725">
              <w:rPr>
                <w:sz w:val="16"/>
                <w:szCs w:val="16"/>
              </w:rPr>
              <w:t>и</w:t>
            </w:r>
            <w:r w:rsidRPr="002F1725">
              <w:rPr>
                <w:sz w:val="16"/>
                <w:szCs w:val="16"/>
              </w:rPr>
              <w:t>мости, покупка населением скота и птицы, изменение наличных денег у населения, изменение задолженности по кредитам, прочие сбережения</w:t>
            </w:r>
          </w:p>
        </w:tc>
      </w:tr>
    </w:tbl>
    <w:p w14:paraId="0A1F2A6E" w14:textId="77777777" w:rsidR="00AA598D" w:rsidRPr="00DB1EFF" w:rsidRDefault="00AA598D" w:rsidP="00AA598D">
      <w:pPr>
        <w:spacing w:before="240"/>
        <w:ind w:firstLine="709"/>
      </w:pPr>
      <w:r w:rsidRPr="00DB1EFF">
        <w:rPr>
          <w:b/>
          <w:bCs/>
        </w:rPr>
        <w:t>Реальные располагаемые денежные доходы</w:t>
      </w:r>
      <w:r w:rsidRPr="00DB1EFF">
        <w:t xml:space="preserve"> </w:t>
      </w:r>
      <w:r w:rsidRPr="00DB1EFF">
        <w:rPr>
          <w:b/>
          <w:bCs/>
        </w:rPr>
        <w:t xml:space="preserve">населения </w:t>
      </w:r>
      <w:r w:rsidRPr="00DB1EFF">
        <w:t xml:space="preserve">(доходы за вычетом обязательных платежей, скорректированные на индекс потребительских цен), по </w:t>
      </w:r>
      <w:r>
        <w:t xml:space="preserve">    </w:t>
      </w:r>
      <w:r w:rsidRPr="00DB1EFF">
        <w:t xml:space="preserve">предварительным данным, в </w:t>
      </w:r>
      <w:r>
        <w:rPr>
          <w:lang w:val="en-US"/>
        </w:rPr>
        <w:t>II</w:t>
      </w:r>
      <w:r w:rsidRPr="00DB1EFF">
        <w:rPr>
          <w:lang w:val="en-US"/>
        </w:rPr>
        <w:t>I</w:t>
      </w:r>
      <w:r w:rsidRPr="00DB1EFF">
        <w:t xml:space="preserve"> квартале 202</w:t>
      </w:r>
      <w:r>
        <w:t>4</w:t>
      </w:r>
      <w:r w:rsidRPr="00DB1EFF">
        <w:t xml:space="preserve"> года увеличились на </w:t>
      </w:r>
      <w:r w:rsidRPr="003F5277">
        <w:t>2</w:t>
      </w:r>
      <w:r w:rsidRPr="00B27C80">
        <w:t>6</w:t>
      </w:r>
      <w:r>
        <w:t>,</w:t>
      </w:r>
      <w:r w:rsidRPr="00B27C80">
        <w:t>7</w:t>
      </w:r>
      <w:r w:rsidRPr="00DB1EFF">
        <w:t xml:space="preserve"> % к </w:t>
      </w:r>
      <w:r w:rsidRPr="00DB1EFF">
        <w:rPr>
          <w:lang w:val="en-US"/>
        </w:rPr>
        <w:t>I</w:t>
      </w:r>
      <w:r>
        <w:rPr>
          <w:lang w:val="en-US"/>
        </w:rPr>
        <w:t>II</w:t>
      </w:r>
      <w:r w:rsidRPr="00DB1EFF">
        <w:t xml:space="preserve"> кварталу 202</w:t>
      </w:r>
      <w:r>
        <w:t>3</w:t>
      </w:r>
      <w:r w:rsidRPr="00DB1EFF">
        <w:t xml:space="preserve"> года.</w:t>
      </w:r>
    </w:p>
    <w:p w14:paraId="68AB85AA" w14:textId="77777777" w:rsidR="00AA598D" w:rsidRPr="009170B5" w:rsidRDefault="00AA598D" w:rsidP="00AA598D">
      <w:pPr>
        <w:spacing w:before="120"/>
        <w:ind w:firstLine="709"/>
      </w:pPr>
      <w:bookmarkStart w:id="220" w:name="_Toc456770439"/>
      <w:bookmarkStart w:id="221" w:name="_Toc493779793"/>
      <w:bookmarkEnd w:id="220"/>
      <w:bookmarkEnd w:id="221"/>
      <w:r w:rsidRPr="00DB1EFF">
        <w:t>Из общего объема денежных доходов в</w:t>
      </w:r>
      <w:r>
        <w:t xml:space="preserve"> </w:t>
      </w:r>
      <w:r>
        <w:rPr>
          <w:lang w:val="en-US"/>
        </w:rPr>
        <w:t>II</w:t>
      </w:r>
      <w:r w:rsidRPr="00DB1EFF">
        <w:rPr>
          <w:lang w:val="en-US"/>
        </w:rPr>
        <w:t>I</w:t>
      </w:r>
      <w:r w:rsidRPr="00DB1EFF">
        <w:t xml:space="preserve"> квартале 202</w:t>
      </w:r>
      <w:r>
        <w:t>4</w:t>
      </w:r>
      <w:r w:rsidRPr="00DB1EFF">
        <w:t xml:space="preserve"> года население испол</w:t>
      </w:r>
      <w:r w:rsidRPr="00DB1EFF">
        <w:t>ь</w:t>
      </w:r>
      <w:r w:rsidRPr="00DB1EFF">
        <w:t xml:space="preserve">зовало на покупку товаров и оплату услуг – </w:t>
      </w:r>
      <w:r w:rsidRPr="009B3AAA">
        <w:t>20</w:t>
      </w:r>
      <w:r w:rsidRPr="00B27C80">
        <w:t>587</w:t>
      </w:r>
      <w:r>
        <w:t>,9</w:t>
      </w:r>
      <w:r w:rsidRPr="00DB1EFF">
        <w:t xml:space="preserve"> </w:t>
      </w:r>
      <w:proofErr w:type="gramStart"/>
      <w:r w:rsidRPr="00DB1EFF">
        <w:t>млн</w:t>
      </w:r>
      <w:proofErr w:type="gramEnd"/>
      <w:r w:rsidRPr="00DB1EFF">
        <w:t xml:space="preserve"> рублей (темп роста – </w:t>
      </w:r>
      <w:r w:rsidRPr="009B3AAA">
        <w:t>1</w:t>
      </w:r>
      <w:r>
        <w:t>27,2</w:t>
      </w:r>
      <w:r w:rsidRPr="00DB1EFF">
        <w:t xml:space="preserve"> % относительно </w:t>
      </w:r>
      <w:r>
        <w:rPr>
          <w:lang w:val="en-US"/>
        </w:rPr>
        <w:t>II</w:t>
      </w:r>
      <w:r w:rsidRPr="00DB1EFF">
        <w:rPr>
          <w:lang w:val="en-US"/>
        </w:rPr>
        <w:t>I</w:t>
      </w:r>
      <w:r w:rsidRPr="00DB1EFF">
        <w:t xml:space="preserve"> квартала 202</w:t>
      </w:r>
      <w:r>
        <w:t>3</w:t>
      </w:r>
      <w:r w:rsidRPr="00DB1EFF">
        <w:t xml:space="preserve"> года), на уплату обязательных платежей и разнообра</w:t>
      </w:r>
      <w:r w:rsidRPr="00DB1EFF">
        <w:t>з</w:t>
      </w:r>
      <w:r w:rsidRPr="00DB1EFF">
        <w:t xml:space="preserve">ных взносов население потратило </w:t>
      </w:r>
      <w:r w:rsidRPr="009B3AAA">
        <w:t>4</w:t>
      </w:r>
      <w:r>
        <w:t>202,0</w:t>
      </w:r>
      <w:r w:rsidRPr="00DB1EFF">
        <w:t xml:space="preserve"> млн рублей</w:t>
      </w:r>
      <w:r>
        <w:t xml:space="preserve"> (темп роста 109,2% относительно </w:t>
      </w:r>
      <w:r>
        <w:rPr>
          <w:lang w:val="en-US"/>
        </w:rPr>
        <w:t>III</w:t>
      </w:r>
      <w:r w:rsidRPr="00782A36">
        <w:t xml:space="preserve"> </w:t>
      </w:r>
      <w:r>
        <w:t>квартала 2023 года).</w:t>
      </w:r>
    </w:p>
    <w:p w14:paraId="1733C472" w14:textId="77777777" w:rsidR="00AA598D" w:rsidRPr="00DB1EFF" w:rsidRDefault="00AA598D" w:rsidP="00AA598D">
      <w:pPr>
        <w:spacing w:before="240" w:after="120"/>
        <w:jc w:val="center"/>
      </w:pPr>
      <w:r w:rsidRPr="00DB1EFF">
        <w:rPr>
          <w:b/>
          <w:bCs/>
        </w:rPr>
        <w:t>Структура использования денежных доходов населения</w:t>
      </w:r>
      <w:proofErr w:type="gramStart"/>
      <w:r w:rsidRPr="00DB1EFF">
        <w:rPr>
          <w:b/>
          <w:bCs/>
          <w:vertAlign w:val="superscript"/>
        </w:rPr>
        <w:t>1</w:t>
      </w:r>
      <w:proofErr w:type="gramEnd"/>
      <w:r w:rsidRPr="00DB1EFF">
        <w:rPr>
          <w:b/>
          <w:bCs/>
          <w:vertAlign w:val="superscript"/>
        </w:rPr>
        <w:t>)</w:t>
      </w:r>
    </w:p>
    <w:p w14:paraId="3803FC4B" w14:textId="77777777" w:rsidR="00AA598D" w:rsidRPr="00DB1EFF" w:rsidRDefault="00AA598D" w:rsidP="00AA598D">
      <w:pPr>
        <w:spacing w:after="60"/>
        <w:jc w:val="center"/>
      </w:pPr>
      <w:r w:rsidRPr="00DB1EFF">
        <w:rPr>
          <w:b/>
          <w:bCs/>
          <w:sz w:val="20"/>
          <w:szCs w:val="20"/>
        </w:rPr>
        <w:t>в процентах</w:t>
      </w:r>
    </w:p>
    <w:tbl>
      <w:tblPr>
        <w:tblW w:w="900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5"/>
        <w:gridCol w:w="1016"/>
        <w:gridCol w:w="823"/>
        <w:gridCol w:w="781"/>
        <w:gridCol w:w="1495"/>
        <w:gridCol w:w="1255"/>
        <w:gridCol w:w="982"/>
        <w:gridCol w:w="1247"/>
      </w:tblGrid>
      <w:tr w:rsidR="00AA598D" w:rsidRPr="00DB1EFF" w14:paraId="4AD0E0B9" w14:textId="77777777" w:rsidTr="003F6788">
        <w:trPr>
          <w:trHeight w:val="267"/>
          <w:tblHeader/>
          <w:jc w:val="center"/>
        </w:trPr>
        <w:tc>
          <w:tcPr>
            <w:tcW w:w="1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F2898A" w14:textId="77777777" w:rsidR="00AA598D" w:rsidRPr="00DB1EFF" w:rsidRDefault="00AA598D" w:rsidP="00AA598D">
            <w:pPr>
              <w:ind w:left="-113" w:right="-113"/>
              <w:jc w:val="right"/>
            </w:pPr>
            <w:r w:rsidRPr="00DB1EF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6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9320C3" w14:textId="77777777" w:rsidR="00AA598D" w:rsidRPr="00DB1EFF" w:rsidRDefault="00AA598D" w:rsidP="00AA598D">
            <w:pPr>
              <w:ind w:left="-113" w:right="-113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Денежные доходы</w:t>
            </w:r>
          </w:p>
        </w:tc>
        <w:tc>
          <w:tcPr>
            <w:tcW w:w="315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5CCA6F" w14:textId="77777777" w:rsidR="00AA598D" w:rsidRPr="00DB1EFF" w:rsidRDefault="00AA598D" w:rsidP="00AA598D">
            <w:pPr>
              <w:ind w:left="-113" w:right="-113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Потребительские расходы:</w:t>
            </w:r>
          </w:p>
        </w:tc>
        <w:tc>
          <w:tcPr>
            <w:tcW w:w="1111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CEC5E3" w14:textId="77777777" w:rsidR="00AA598D" w:rsidRPr="00DB1EFF" w:rsidRDefault="00AA598D" w:rsidP="00AA598D">
            <w:pPr>
              <w:ind w:left="-113" w:right="-113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Оплата об</w:t>
            </w:r>
            <w:r w:rsidRPr="00DB1EFF">
              <w:rPr>
                <w:b/>
                <w:bCs/>
                <w:sz w:val="20"/>
                <w:szCs w:val="20"/>
              </w:rPr>
              <w:t>я</w:t>
            </w:r>
            <w:r w:rsidRPr="00DB1EFF">
              <w:rPr>
                <w:b/>
                <w:bCs/>
                <w:sz w:val="20"/>
                <w:szCs w:val="20"/>
              </w:rPr>
              <w:t xml:space="preserve">зательных платежей </w:t>
            </w:r>
            <w:r w:rsidRPr="00DB1EFF">
              <w:rPr>
                <w:b/>
                <w:bCs/>
                <w:sz w:val="20"/>
                <w:szCs w:val="20"/>
              </w:rPr>
              <w:br/>
              <w:t>и взносов</w:t>
            </w:r>
          </w:p>
        </w:tc>
        <w:tc>
          <w:tcPr>
            <w:tcW w:w="1009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8A6CD5" w14:textId="77777777" w:rsidR="00AA598D" w:rsidRPr="00DB1EFF" w:rsidRDefault="00AA598D" w:rsidP="00AA598D">
            <w:pPr>
              <w:ind w:left="-113" w:right="-113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Прочие расходы</w:t>
            </w:r>
          </w:p>
        </w:tc>
        <w:tc>
          <w:tcPr>
            <w:tcW w:w="124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7DF947" w14:textId="77777777" w:rsidR="00AA598D" w:rsidRPr="00DB1EFF" w:rsidRDefault="00AA598D" w:rsidP="00AA598D">
            <w:pPr>
              <w:ind w:left="-113" w:right="-113"/>
              <w:jc w:val="center"/>
            </w:pPr>
            <w:proofErr w:type="gramStart"/>
            <w:r w:rsidRPr="00DB1EFF">
              <w:rPr>
                <w:b/>
                <w:bCs/>
                <w:sz w:val="20"/>
                <w:szCs w:val="20"/>
              </w:rPr>
              <w:t>Прирост (уменьшение) сбережений</w:t>
            </w:r>
            <w:r w:rsidRPr="00DB1EFF">
              <w:rPr>
                <w:b/>
                <w:bCs/>
                <w:sz w:val="20"/>
                <w:szCs w:val="20"/>
                <w:vertAlign w:val="superscript"/>
              </w:rPr>
              <w:t>3)</w:t>
            </w:r>
            <w:proofErr w:type="gramEnd"/>
          </w:p>
        </w:tc>
      </w:tr>
      <w:tr w:rsidR="00AA598D" w:rsidRPr="00DB1EFF" w14:paraId="47C92819" w14:textId="77777777" w:rsidTr="003F6788">
        <w:trPr>
          <w:trHeight w:val="135"/>
          <w:tblHeader/>
          <w:jc w:val="center"/>
        </w:trPr>
        <w:tc>
          <w:tcPr>
            <w:tcW w:w="14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4A016F" w14:textId="77777777" w:rsidR="00AA598D" w:rsidRPr="00DB1EFF" w:rsidRDefault="00AA598D" w:rsidP="00AA598D">
            <w:pPr>
              <w:ind w:left="-113" w:right="-113"/>
              <w:jc w:val="left"/>
            </w:pPr>
          </w:p>
        </w:tc>
        <w:tc>
          <w:tcPr>
            <w:tcW w:w="1026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25CC34" w14:textId="77777777" w:rsidR="00AA598D" w:rsidRPr="00DB1EFF" w:rsidRDefault="00AA598D" w:rsidP="00AA598D">
            <w:pPr>
              <w:ind w:left="-113" w:right="-113"/>
              <w:jc w:val="left"/>
            </w:pP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17A84F" w14:textId="77777777" w:rsidR="00AA598D" w:rsidRPr="00DB1EFF" w:rsidRDefault="00AA598D" w:rsidP="00AA598D">
            <w:pPr>
              <w:ind w:left="-113" w:right="-113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покупка товаров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A081C3" w14:textId="77777777" w:rsidR="00AA598D" w:rsidRPr="00DB1EFF" w:rsidRDefault="00AA598D" w:rsidP="00AA598D">
            <w:pPr>
              <w:ind w:left="-113" w:right="-113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оплата услуг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9F1658" w14:textId="77777777" w:rsidR="00AA598D" w:rsidRPr="00DB1EFF" w:rsidRDefault="00AA598D" w:rsidP="00AA598D">
            <w:pPr>
              <w:ind w:left="-113" w:right="-113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 xml:space="preserve">платежи </w:t>
            </w:r>
            <w:r w:rsidRPr="00DB1EFF">
              <w:rPr>
                <w:b/>
                <w:bCs/>
                <w:sz w:val="20"/>
                <w:szCs w:val="20"/>
              </w:rPr>
              <w:br/>
              <w:t>за товары (р</w:t>
            </w:r>
            <w:r w:rsidRPr="00DB1EFF">
              <w:rPr>
                <w:b/>
                <w:bCs/>
                <w:sz w:val="20"/>
                <w:szCs w:val="20"/>
              </w:rPr>
              <w:t>а</w:t>
            </w:r>
            <w:r w:rsidRPr="00DB1EFF">
              <w:rPr>
                <w:b/>
                <w:bCs/>
                <w:sz w:val="20"/>
                <w:szCs w:val="20"/>
              </w:rPr>
              <w:t>боты, усл</w:t>
            </w:r>
            <w:r w:rsidRPr="00DB1EFF">
              <w:rPr>
                <w:b/>
                <w:bCs/>
                <w:sz w:val="20"/>
                <w:szCs w:val="20"/>
              </w:rPr>
              <w:t>у</w:t>
            </w:r>
            <w:r w:rsidRPr="00DB1EFF">
              <w:rPr>
                <w:b/>
                <w:bCs/>
                <w:sz w:val="20"/>
                <w:szCs w:val="20"/>
              </w:rPr>
              <w:t>ги) зарубе</w:t>
            </w:r>
            <w:r w:rsidRPr="00DB1EFF">
              <w:rPr>
                <w:b/>
                <w:bCs/>
                <w:sz w:val="20"/>
                <w:szCs w:val="20"/>
              </w:rPr>
              <w:t>ж</w:t>
            </w:r>
            <w:r w:rsidRPr="00DB1EFF">
              <w:rPr>
                <w:b/>
                <w:bCs/>
                <w:sz w:val="20"/>
                <w:szCs w:val="20"/>
              </w:rPr>
              <w:t>ным поста</w:t>
            </w:r>
            <w:r w:rsidRPr="00DB1EFF">
              <w:rPr>
                <w:b/>
                <w:bCs/>
                <w:sz w:val="20"/>
                <w:szCs w:val="20"/>
              </w:rPr>
              <w:t>в</w:t>
            </w:r>
            <w:r w:rsidRPr="00DB1EFF">
              <w:rPr>
                <w:b/>
                <w:bCs/>
                <w:sz w:val="20"/>
                <w:szCs w:val="20"/>
              </w:rPr>
              <w:t xml:space="preserve">щикам </w:t>
            </w:r>
            <w:r w:rsidRPr="00DB1EFF">
              <w:rPr>
                <w:b/>
                <w:bCs/>
                <w:sz w:val="20"/>
                <w:szCs w:val="20"/>
              </w:rPr>
              <w:br/>
              <w:t>за безнали</w:t>
            </w:r>
            <w:r w:rsidRPr="00DB1EFF">
              <w:rPr>
                <w:b/>
                <w:bCs/>
                <w:sz w:val="20"/>
                <w:szCs w:val="20"/>
              </w:rPr>
              <w:t>ч</w:t>
            </w:r>
            <w:r w:rsidRPr="00DB1EFF">
              <w:rPr>
                <w:b/>
                <w:bCs/>
                <w:sz w:val="20"/>
                <w:szCs w:val="20"/>
              </w:rPr>
              <w:t>ный и нали</w:t>
            </w:r>
            <w:r w:rsidRPr="00DB1EFF">
              <w:rPr>
                <w:b/>
                <w:bCs/>
                <w:sz w:val="20"/>
                <w:szCs w:val="20"/>
              </w:rPr>
              <w:t>ч</w:t>
            </w:r>
            <w:r w:rsidRPr="00DB1EFF">
              <w:rPr>
                <w:b/>
                <w:bCs/>
                <w:sz w:val="20"/>
                <w:szCs w:val="20"/>
              </w:rPr>
              <w:t>ный расчет</w:t>
            </w:r>
          </w:p>
        </w:tc>
        <w:tc>
          <w:tcPr>
            <w:tcW w:w="1111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28F539" w14:textId="77777777" w:rsidR="00AA598D" w:rsidRPr="00DB1EFF" w:rsidRDefault="00AA598D" w:rsidP="00AA598D">
            <w:pPr>
              <w:ind w:left="-113" w:right="-113"/>
              <w:jc w:val="left"/>
            </w:pPr>
          </w:p>
        </w:tc>
        <w:tc>
          <w:tcPr>
            <w:tcW w:w="1009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5481F2" w14:textId="77777777" w:rsidR="00AA598D" w:rsidRPr="00DB1EFF" w:rsidRDefault="00AA598D" w:rsidP="00AA598D">
            <w:pPr>
              <w:ind w:left="-113" w:right="-113"/>
              <w:jc w:val="left"/>
            </w:pPr>
          </w:p>
        </w:tc>
        <w:tc>
          <w:tcPr>
            <w:tcW w:w="124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09ECAA" w14:textId="77777777" w:rsidR="00AA598D" w:rsidRPr="00DB1EFF" w:rsidRDefault="00AA598D" w:rsidP="00AA598D">
            <w:pPr>
              <w:ind w:left="-113" w:right="-113"/>
              <w:jc w:val="left"/>
            </w:pPr>
          </w:p>
        </w:tc>
      </w:tr>
      <w:tr w:rsidR="00AA598D" w:rsidRPr="00DB1EFF" w14:paraId="1F53C2FE" w14:textId="77777777" w:rsidTr="00AA598D">
        <w:trPr>
          <w:trHeight w:val="267"/>
          <w:jc w:val="center"/>
        </w:trPr>
        <w:tc>
          <w:tcPr>
            <w:tcW w:w="9004" w:type="dxa"/>
            <w:gridSpan w:val="8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14281E" w14:textId="77777777" w:rsidR="00AA598D" w:rsidRPr="00AB5CFA" w:rsidRDefault="00AA598D" w:rsidP="00AA598D">
            <w:pPr>
              <w:jc w:val="center"/>
            </w:pPr>
            <w:r w:rsidRPr="00DB1EFF">
              <w:rPr>
                <w:b/>
                <w:bCs/>
                <w:color w:val="000000"/>
                <w:sz w:val="20"/>
                <w:szCs w:val="20"/>
              </w:rPr>
              <w:t>202</w:t>
            </w:r>
            <w:r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AA598D" w:rsidRPr="00DB1EFF" w14:paraId="6054B2BE" w14:textId="77777777" w:rsidTr="003F6788">
        <w:trPr>
          <w:trHeight w:val="214"/>
          <w:jc w:val="center"/>
        </w:trPr>
        <w:tc>
          <w:tcPr>
            <w:tcW w:w="1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6C57AC" w14:textId="77777777" w:rsidR="00AA598D" w:rsidRPr="00DB1EFF" w:rsidRDefault="00AA598D" w:rsidP="00AA598D">
            <w:pPr>
              <w:jc w:val="left"/>
            </w:pPr>
            <w:r w:rsidRPr="00DB1EFF">
              <w:rPr>
                <w:b/>
                <w:bCs/>
                <w:sz w:val="20"/>
                <w:szCs w:val="20"/>
                <w:lang w:val="en-US"/>
              </w:rPr>
              <w:t>I</w:t>
            </w:r>
            <w:r w:rsidRPr="00DB1EFF">
              <w:rPr>
                <w:b/>
                <w:bCs/>
                <w:sz w:val="20"/>
                <w:szCs w:val="20"/>
              </w:rPr>
              <w:t xml:space="preserve"> квартал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6C53AD" w14:textId="77777777" w:rsidR="00AA598D" w:rsidRPr="00DB1EFF" w:rsidRDefault="00AA598D" w:rsidP="00AA598D">
            <w:pPr>
              <w:jc w:val="right"/>
            </w:pPr>
            <w:r w:rsidRPr="00DB1EFF">
              <w:rPr>
                <w:b/>
                <w:bCs/>
                <w:sz w:val="20"/>
                <w:szCs w:val="20"/>
                <w:lang w:val="en-US"/>
              </w:rPr>
              <w:t>100</w:t>
            </w:r>
            <w:r>
              <w:rPr>
                <w:b/>
                <w:bCs/>
                <w:sz w:val="20"/>
                <w:szCs w:val="20"/>
                <w:lang w:val="en-US"/>
              </w:rPr>
              <w:t>,</w:t>
            </w:r>
            <w:r w:rsidRPr="00DB1EFF">
              <w:rPr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4D2E6CA" w14:textId="77777777" w:rsidR="00AA598D" w:rsidRPr="009A379B" w:rsidRDefault="00AA598D" w:rsidP="00AA598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9ECD682" w14:textId="77777777" w:rsidR="00AA598D" w:rsidRPr="009A379B" w:rsidRDefault="00AA598D" w:rsidP="00AA598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13,8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EE0E45" w14:textId="77777777" w:rsidR="00AA598D" w:rsidRPr="009A379B" w:rsidRDefault="00AA598D" w:rsidP="00AA598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A64D1F" w14:textId="77777777" w:rsidR="00AA598D" w:rsidRPr="009A379B" w:rsidRDefault="00AA598D" w:rsidP="00AA598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14,2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E9995E" w14:textId="77777777" w:rsidR="00AA598D" w:rsidRPr="009A379B" w:rsidRDefault="00AA598D" w:rsidP="00AA598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AD95B3" w14:textId="77777777" w:rsidR="00AA598D" w:rsidRPr="009A379B" w:rsidRDefault="00AA598D" w:rsidP="00AA598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1,0</w:t>
            </w:r>
          </w:p>
        </w:tc>
      </w:tr>
      <w:tr w:rsidR="00AA598D" w:rsidRPr="00DB1EFF" w14:paraId="09FD85FB" w14:textId="77777777" w:rsidTr="003F6788">
        <w:trPr>
          <w:trHeight w:val="214"/>
          <w:jc w:val="center"/>
        </w:trPr>
        <w:tc>
          <w:tcPr>
            <w:tcW w:w="1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59FE23" w14:textId="77777777" w:rsidR="00AA598D" w:rsidRPr="00DB1EFF" w:rsidRDefault="00AA598D" w:rsidP="00AA598D">
            <w:pPr>
              <w:jc w:val="left"/>
            </w:pPr>
            <w:r w:rsidRPr="00DB1EFF">
              <w:rPr>
                <w:b/>
                <w:bCs/>
                <w:color w:val="000000"/>
                <w:sz w:val="20"/>
                <w:szCs w:val="20"/>
                <w:lang w:val="en-US"/>
              </w:rPr>
              <w:t>II</w:t>
            </w:r>
            <w:r w:rsidRPr="00DB1EFF">
              <w:rPr>
                <w:b/>
                <w:bCs/>
                <w:color w:val="000000"/>
                <w:sz w:val="20"/>
                <w:szCs w:val="20"/>
              </w:rPr>
              <w:t xml:space="preserve"> квартал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7759C3" w14:textId="77777777" w:rsidR="00AA598D" w:rsidRPr="00DB1EFF" w:rsidRDefault="00AA598D" w:rsidP="00AA598D">
            <w:pPr>
              <w:jc w:val="right"/>
            </w:pPr>
            <w:r w:rsidRPr="00DB1EFF">
              <w:rPr>
                <w:b/>
                <w:bCs/>
                <w:sz w:val="20"/>
                <w:szCs w:val="20"/>
                <w:lang w:val="en-US"/>
              </w:rPr>
              <w:t>100</w:t>
            </w:r>
            <w:r>
              <w:rPr>
                <w:b/>
                <w:bCs/>
                <w:sz w:val="20"/>
                <w:szCs w:val="20"/>
                <w:lang w:val="en-US"/>
              </w:rPr>
              <w:t>,</w:t>
            </w:r>
            <w:r w:rsidRPr="00DB1EFF">
              <w:rPr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BB4788" w14:textId="77777777" w:rsidR="00AA598D" w:rsidRPr="009A379B" w:rsidRDefault="00AA598D" w:rsidP="00AA598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59,4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FB4275C" w14:textId="77777777" w:rsidR="00AA598D" w:rsidRPr="009A379B" w:rsidRDefault="00AA598D" w:rsidP="00AA598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11,7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56F766" w14:textId="77777777" w:rsidR="00AA598D" w:rsidRPr="009A379B" w:rsidRDefault="00AA598D" w:rsidP="00AA598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5DCB03" w14:textId="77777777" w:rsidR="00AA598D" w:rsidRPr="009A379B" w:rsidRDefault="00AA598D" w:rsidP="00AA598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18,9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420C74" w14:textId="77777777" w:rsidR="00AA598D" w:rsidRPr="009A379B" w:rsidRDefault="00AA598D" w:rsidP="00AA598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E49A3B" w14:textId="77777777" w:rsidR="00AA598D" w:rsidRPr="009A379B" w:rsidRDefault="00AA598D" w:rsidP="00AA598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7,8</w:t>
            </w:r>
          </w:p>
        </w:tc>
      </w:tr>
      <w:tr w:rsidR="00AA598D" w:rsidRPr="00DB1EFF" w14:paraId="6A513EFE" w14:textId="77777777" w:rsidTr="003F6788">
        <w:trPr>
          <w:trHeight w:val="214"/>
          <w:jc w:val="center"/>
        </w:trPr>
        <w:tc>
          <w:tcPr>
            <w:tcW w:w="1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0998AB" w14:textId="77777777" w:rsidR="00AA598D" w:rsidRPr="00DB1EFF" w:rsidRDefault="00AA598D" w:rsidP="00AA598D">
            <w:pPr>
              <w:jc w:val="left"/>
            </w:pPr>
            <w:r w:rsidRPr="00DB1EFF">
              <w:rPr>
                <w:b/>
                <w:bCs/>
                <w:color w:val="000000"/>
                <w:sz w:val="20"/>
                <w:szCs w:val="20"/>
                <w:lang w:val="en-US"/>
              </w:rPr>
              <w:t>III</w:t>
            </w:r>
            <w:r w:rsidRPr="00DB1EFF">
              <w:rPr>
                <w:b/>
                <w:bCs/>
                <w:color w:val="000000"/>
                <w:sz w:val="20"/>
                <w:szCs w:val="20"/>
              </w:rPr>
              <w:t xml:space="preserve"> квартал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32B196" w14:textId="77777777" w:rsidR="00AA598D" w:rsidRPr="00DB1EFF" w:rsidRDefault="00AA598D" w:rsidP="00AA598D">
            <w:pPr>
              <w:jc w:val="right"/>
            </w:pPr>
            <w:r w:rsidRPr="00DB1EFF">
              <w:rPr>
                <w:b/>
                <w:bCs/>
                <w:sz w:val="20"/>
                <w:szCs w:val="20"/>
                <w:lang w:val="en-US"/>
              </w:rPr>
              <w:t>100</w:t>
            </w:r>
            <w:r>
              <w:rPr>
                <w:b/>
                <w:bCs/>
                <w:sz w:val="20"/>
                <w:szCs w:val="20"/>
                <w:lang w:val="en-US"/>
              </w:rPr>
              <w:t>,</w:t>
            </w:r>
            <w:r w:rsidRPr="00DB1EFF">
              <w:rPr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D39CB1" w14:textId="77777777" w:rsidR="00AA598D" w:rsidRPr="009A379B" w:rsidRDefault="00AA598D" w:rsidP="00AA598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2ED391" w14:textId="77777777" w:rsidR="00AA598D" w:rsidRPr="009A379B" w:rsidRDefault="00AA598D" w:rsidP="00AA598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9,8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C775465" w14:textId="77777777" w:rsidR="00AA598D" w:rsidRPr="009A379B" w:rsidRDefault="00AA598D" w:rsidP="00AA598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8ED6927" w14:textId="77777777" w:rsidR="00AA598D" w:rsidRPr="009A379B" w:rsidRDefault="00AA598D" w:rsidP="00AA598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18,1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E7DB6E" w14:textId="77777777" w:rsidR="00AA598D" w:rsidRPr="009A379B" w:rsidRDefault="00AA598D" w:rsidP="00AA598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D9D1C5" w14:textId="77777777" w:rsidR="00AA598D" w:rsidRPr="009A379B" w:rsidRDefault="00AA598D" w:rsidP="00AA598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5,4</w:t>
            </w:r>
          </w:p>
        </w:tc>
      </w:tr>
      <w:tr w:rsidR="00AA598D" w:rsidRPr="00DB1EFF" w14:paraId="710BB3A1" w14:textId="77777777" w:rsidTr="003F6788">
        <w:trPr>
          <w:trHeight w:val="214"/>
          <w:jc w:val="center"/>
        </w:trPr>
        <w:tc>
          <w:tcPr>
            <w:tcW w:w="1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EA7A9A" w14:textId="77777777" w:rsidR="00AA598D" w:rsidRPr="00DB1EFF" w:rsidRDefault="00AA598D" w:rsidP="00AA598D">
            <w:pPr>
              <w:jc w:val="left"/>
            </w:pPr>
            <w:r w:rsidRPr="00DB1EFF">
              <w:rPr>
                <w:b/>
                <w:bCs/>
                <w:sz w:val="20"/>
                <w:szCs w:val="20"/>
                <w:lang w:val="en-US"/>
              </w:rPr>
              <w:t>IV</w:t>
            </w:r>
            <w:r w:rsidRPr="00DB1EFF">
              <w:rPr>
                <w:b/>
                <w:bCs/>
                <w:sz w:val="20"/>
                <w:szCs w:val="20"/>
              </w:rPr>
              <w:t xml:space="preserve"> квартал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6E481A" w14:textId="77777777" w:rsidR="00AA598D" w:rsidRPr="00DB1EFF" w:rsidRDefault="00AA598D" w:rsidP="00AA598D">
            <w:pPr>
              <w:jc w:val="right"/>
            </w:pPr>
            <w:r w:rsidRPr="00DB1EFF">
              <w:rPr>
                <w:b/>
                <w:bCs/>
                <w:sz w:val="20"/>
                <w:szCs w:val="20"/>
                <w:lang w:val="en-US"/>
              </w:rPr>
              <w:t>100</w:t>
            </w:r>
            <w:r>
              <w:rPr>
                <w:b/>
                <w:bCs/>
                <w:sz w:val="20"/>
                <w:szCs w:val="20"/>
                <w:lang w:val="en-US"/>
              </w:rPr>
              <w:t>,</w:t>
            </w:r>
            <w:r w:rsidRPr="00DB1EFF">
              <w:rPr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D0E555" w14:textId="77777777" w:rsidR="00AA598D" w:rsidRPr="009A379B" w:rsidRDefault="00AA598D" w:rsidP="00AA598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FAF08F" w14:textId="77777777" w:rsidR="00AA598D" w:rsidRPr="009A379B" w:rsidRDefault="00AA598D" w:rsidP="00AA598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9,1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EB4909" w14:textId="77777777" w:rsidR="00AA598D" w:rsidRPr="009A379B" w:rsidRDefault="00AA598D" w:rsidP="00AA598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5DA2C2" w14:textId="77777777" w:rsidR="00AA598D" w:rsidRPr="009A379B" w:rsidRDefault="00AA598D" w:rsidP="00AA598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12,1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39AC2B" w14:textId="77777777" w:rsidR="00AA598D" w:rsidRPr="009A379B" w:rsidRDefault="00AA598D" w:rsidP="00AA598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8EB03C" w14:textId="77777777" w:rsidR="00AA598D" w:rsidRPr="009A379B" w:rsidRDefault="00AA598D" w:rsidP="00AA598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6,5</w:t>
            </w:r>
          </w:p>
        </w:tc>
      </w:tr>
      <w:tr w:rsidR="00AA598D" w:rsidRPr="00DB1EFF" w14:paraId="641AD89F" w14:textId="77777777" w:rsidTr="003F6788">
        <w:trPr>
          <w:trHeight w:val="297"/>
          <w:jc w:val="center"/>
        </w:trPr>
        <w:tc>
          <w:tcPr>
            <w:tcW w:w="1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F70C6A" w14:textId="77777777" w:rsidR="00AA598D" w:rsidRPr="00DB1EFF" w:rsidRDefault="00AA598D" w:rsidP="00AA598D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A4321F" w14:textId="77777777" w:rsidR="00AA598D" w:rsidRPr="00DB1EFF" w:rsidRDefault="00AA598D" w:rsidP="00AA598D">
            <w:pPr>
              <w:jc w:val="right"/>
            </w:pPr>
            <w:r w:rsidRPr="00DB1EFF">
              <w:rPr>
                <w:b/>
                <w:bCs/>
                <w:sz w:val="20"/>
                <w:szCs w:val="20"/>
                <w:lang w:val="en-US"/>
              </w:rPr>
              <w:t>100</w:t>
            </w:r>
            <w:r>
              <w:rPr>
                <w:b/>
                <w:bCs/>
                <w:sz w:val="20"/>
                <w:szCs w:val="20"/>
                <w:lang w:val="en-US"/>
              </w:rPr>
              <w:t>,</w:t>
            </w:r>
            <w:r w:rsidRPr="00DB1EFF">
              <w:rPr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23B383" w14:textId="77777777" w:rsidR="00AA598D" w:rsidRPr="009A379B" w:rsidRDefault="00AA598D" w:rsidP="00AA598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65,9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AAAA24" w14:textId="77777777" w:rsidR="00AA598D" w:rsidRPr="009A379B" w:rsidRDefault="00AA598D" w:rsidP="00AA598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10,9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04E032A" w14:textId="77777777" w:rsidR="00AA598D" w:rsidRPr="009A379B" w:rsidRDefault="00AA598D" w:rsidP="00AA598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DC452B" w14:textId="77777777" w:rsidR="00AA598D" w:rsidRPr="009A379B" w:rsidRDefault="00AA598D" w:rsidP="00AA598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15,7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C562D1C" w14:textId="77777777" w:rsidR="00AA598D" w:rsidRPr="009A379B" w:rsidRDefault="00AA598D" w:rsidP="00AA598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0D3E46" w14:textId="77777777" w:rsidR="00AA598D" w:rsidRPr="009A379B" w:rsidRDefault="00AA598D" w:rsidP="00AA598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5,3</w:t>
            </w:r>
          </w:p>
        </w:tc>
      </w:tr>
      <w:tr w:rsidR="00AA598D" w:rsidRPr="00DB1EFF" w14:paraId="7EB593D3" w14:textId="77777777" w:rsidTr="00AA598D">
        <w:trPr>
          <w:trHeight w:val="267"/>
          <w:jc w:val="center"/>
        </w:trPr>
        <w:tc>
          <w:tcPr>
            <w:tcW w:w="9004" w:type="dxa"/>
            <w:gridSpan w:val="8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F539C1" w14:textId="77777777" w:rsidR="00AA598D" w:rsidRPr="00DB1EFF" w:rsidRDefault="00AA598D" w:rsidP="00AA598D">
            <w:pPr>
              <w:jc w:val="center"/>
            </w:pPr>
            <w:r w:rsidRPr="00DB1EFF">
              <w:rPr>
                <w:b/>
                <w:bCs/>
                <w:color w:val="000000"/>
                <w:sz w:val="20"/>
                <w:szCs w:val="20"/>
              </w:rPr>
              <w:lastRenderedPageBreak/>
              <w:t>202</w:t>
            </w:r>
            <w:r>
              <w:rPr>
                <w:b/>
                <w:bCs/>
                <w:color w:val="000000"/>
                <w:sz w:val="20"/>
                <w:szCs w:val="20"/>
              </w:rPr>
              <w:t>4</w:t>
            </w:r>
            <w:r w:rsidRPr="00DB1EFF">
              <w:rPr>
                <w:b/>
                <w:bCs/>
                <w:sz w:val="20"/>
                <w:szCs w:val="20"/>
                <w:vertAlign w:val="superscript"/>
              </w:rPr>
              <w:t>2)</w:t>
            </w:r>
          </w:p>
        </w:tc>
      </w:tr>
      <w:tr w:rsidR="00AA598D" w:rsidRPr="00DB1EFF" w14:paraId="05B1FE61" w14:textId="77777777" w:rsidTr="003F6788">
        <w:trPr>
          <w:trHeight w:val="214"/>
          <w:jc w:val="center"/>
        </w:trPr>
        <w:tc>
          <w:tcPr>
            <w:tcW w:w="1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F50974" w14:textId="77777777" w:rsidR="00AA598D" w:rsidRPr="00DB1EFF" w:rsidRDefault="00AA598D" w:rsidP="00AA598D">
            <w:pPr>
              <w:jc w:val="left"/>
            </w:pPr>
            <w:r w:rsidRPr="00DB1EFF">
              <w:rPr>
                <w:b/>
                <w:bCs/>
                <w:sz w:val="20"/>
                <w:szCs w:val="20"/>
                <w:lang w:val="en-US"/>
              </w:rPr>
              <w:t xml:space="preserve">I </w:t>
            </w:r>
            <w:r w:rsidRPr="00DB1EFF"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786E19" w14:textId="77777777" w:rsidR="00AA598D" w:rsidRPr="00DB1EFF" w:rsidRDefault="00AA598D" w:rsidP="00AA598D">
            <w:pPr>
              <w:jc w:val="right"/>
            </w:pPr>
            <w:r w:rsidRPr="00DB1EFF">
              <w:rPr>
                <w:b/>
                <w:bCs/>
                <w:sz w:val="20"/>
                <w:szCs w:val="20"/>
                <w:lang w:val="en-US"/>
              </w:rPr>
              <w:t>100</w:t>
            </w:r>
            <w:r>
              <w:rPr>
                <w:b/>
                <w:bCs/>
                <w:sz w:val="20"/>
                <w:szCs w:val="20"/>
                <w:lang w:val="en-US"/>
              </w:rPr>
              <w:t>,</w:t>
            </w:r>
            <w:r w:rsidRPr="00DB1EFF">
              <w:rPr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248F73" w14:textId="77777777" w:rsidR="00AA598D" w:rsidRPr="000575A7" w:rsidRDefault="00AA598D" w:rsidP="00AA598D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71,</w:t>
            </w:r>
            <w:r>
              <w:rPr>
                <w:b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99FE480" w14:textId="77777777" w:rsidR="00AA598D" w:rsidRPr="00AB5CFA" w:rsidRDefault="00AA598D" w:rsidP="00AA598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  <w:lang w:val="en-US"/>
              </w:rPr>
              <w:t>0</w:t>
            </w:r>
            <w:r>
              <w:rPr>
                <w:b/>
                <w:bCs/>
                <w:sz w:val="20"/>
                <w:szCs w:val="20"/>
              </w:rPr>
              <w:t>,1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0DE567" w14:textId="77777777" w:rsidR="00AA598D" w:rsidRPr="00AB5CFA" w:rsidRDefault="00AA598D" w:rsidP="00AA598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2</w:t>
            </w:r>
            <w:r>
              <w:rPr>
                <w:b/>
                <w:bCs/>
                <w:sz w:val="20"/>
                <w:szCs w:val="20"/>
              </w:rPr>
              <w:t>,8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2697A1" w14:textId="77777777" w:rsidR="00AA598D" w:rsidRPr="000575A7" w:rsidRDefault="00AA598D" w:rsidP="00AA598D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  <w:lang w:val="en-US"/>
              </w:rPr>
              <w:t>9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93D4F3" w14:textId="77777777" w:rsidR="00AA598D" w:rsidRPr="000575A7" w:rsidRDefault="00AA598D" w:rsidP="00AA598D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5D69D5" w14:textId="77777777" w:rsidR="00AA598D" w:rsidRPr="000575A7" w:rsidRDefault="00AA598D" w:rsidP="00AA598D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  <w:r>
              <w:rPr>
                <w:b/>
                <w:bCs/>
                <w:sz w:val="20"/>
                <w:szCs w:val="20"/>
                <w:lang w:val="en-US"/>
              </w:rPr>
              <w:t>3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  <w:lang w:val="en-US"/>
              </w:rPr>
              <w:t>8</w:t>
            </w:r>
          </w:p>
        </w:tc>
      </w:tr>
      <w:tr w:rsidR="00AA598D" w:rsidRPr="00DB1EFF" w14:paraId="7CBEDDD9" w14:textId="77777777" w:rsidTr="003F6788">
        <w:trPr>
          <w:trHeight w:val="214"/>
          <w:jc w:val="center"/>
        </w:trPr>
        <w:tc>
          <w:tcPr>
            <w:tcW w:w="1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78753B" w14:textId="77777777" w:rsidR="00AA598D" w:rsidRPr="00DB1EFF" w:rsidRDefault="00AA598D" w:rsidP="00AA598D">
            <w:pPr>
              <w:jc w:val="left"/>
            </w:pPr>
            <w:r w:rsidRPr="00DB1EFF">
              <w:rPr>
                <w:b/>
                <w:bCs/>
                <w:color w:val="000000"/>
                <w:sz w:val="20"/>
                <w:szCs w:val="20"/>
                <w:lang w:val="en-US"/>
              </w:rPr>
              <w:t>II</w:t>
            </w:r>
            <w:r w:rsidRPr="00DB1EFF">
              <w:rPr>
                <w:b/>
                <w:bCs/>
                <w:color w:val="000000"/>
                <w:sz w:val="20"/>
                <w:szCs w:val="20"/>
              </w:rPr>
              <w:t xml:space="preserve"> квартал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360F6E" w14:textId="77777777" w:rsidR="00AA598D" w:rsidRPr="00DB1EFF" w:rsidRDefault="00AA598D" w:rsidP="00AA598D">
            <w:pPr>
              <w:jc w:val="right"/>
            </w:pPr>
            <w:r w:rsidRPr="00DB1EFF">
              <w:rPr>
                <w:b/>
                <w:bCs/>
                <w:sz w:val="20"/>
                <w:szCs w:val="20"/>
                <w:lang w:val="en-US"/>
              </w:rPr>
              <w:t>100</w:t>
            </w:r>
            <w:r>
              <w:rPr>
                <w:b/>
                <w:bCs/>
                <w:sz w:val="20"/>
                <w:szCs w:val="20"/>
                <w:lang w:val="en-US"/>
              </w:rPr>
              <w:t>,</w:t>
            </w:r>
            <w:r w:rsidRPr="00DB1EFF">
              <w:rPr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FAD53E" w14:textId="77777777" w:rsidR="00AA598D" w:rsidRPr="001825D2" w:rsidRDefault="00AA598D" w:rsidP="00AA598D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62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D35CAC" w14:textId="77777777" w:rsidR="00AA598D" w:rsidRPr="001825D2" w:rsidRDefault="00AA598D" w:rsidP="00AA598D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9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9738AE" w14:textId="77777777" w:rsidR="00AA598D" w:rsidRPr="001825D2" w:rsidRDefault="00AA598D" w:rsidP="00AA598D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2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  <w:lang w:val="en-US"/>
              </w:rPr>
              <w:t>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665156" w14:textId="77777777" w:rsidR="00AA598D" w:rsidRPr="001825D2" w:rsidRDefault="00AA598D" w:rsidP="00AA598D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25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  <w:lang w:val="en-US"/>
              </w:rPr>
              <w:t>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4B4030" w14:textId="77777777" w:rsidR="00AA598D" w:rsidRPr="000575A7" w:rsidRDefault="00AA598D" w:rsidP="00AA598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EA334C" w14:textId="77777777" w:rsidR="00AA598D" w:rsidRPr="001825D2" w:rsidRDefault="00AA598D" w:rsidP="00AA598D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-0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  <w:lang w:val="en-US"/>
              </w:rPr>
              <w:t>3</w:t>
            </w:r>
          </w:p>
        </w:tc>
      </w:tr>
      <w:tr w:rsidR="00AA598D" w:rsidRPr="00DB1EFF" w14:paraId="0F26227E" w14:textId="77777777" w:rsidTr="003F6788">
        <w:trPr>
          <w:trHeight w:val="214"/>
          <w:jc w:val="center"/>
        </w:trPr>
        <w:tc>
          <w:tcPr>
            <w:tcW w:w="1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51B59C" w14:textId="77777777" w:rsidR="00AA598D" w:rsidRPr="00DB1EFF" w:rsidRDefault="00AA598D" w:rsidP="00AA598D">
            <w:pPr>
              <w:jc w:val="left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DB1EFF">
              <w:rPr>
                <w:b/>
                <w:bCs/>
                <w:color w:val="000000"/>
                <w:sz w:val="20"/>
                <w:szCs w:val="20"/>
                <w:lang w:val="en-US"/>
              </w:rPr>
              <w:t>III</w:t>
            </w:r>
            <w:r w:rsidRPr="00DB1EFF">
              <w:rPr>
                <w:b/>
                <w:bCs/>
                <w:color w:val="000000"/>
                <w:sz w:val="20"/>
                <w:szCs w:val="20"/>
              </w:rPr>
              <w:t xml:space="preserve"> квартал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B0EB2C" w14:textId="77777777" w:rsidR="00AA598D" w:rsidRPr="001825D2" w:rsidRDefault="00AA598D" w:rsidP="00AA598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100</w:t>
            </w:r>
            <w:r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3AFE74" w14:textId="77777777" w:rsidR="00AA598D" w:rsidRPr="001825D2" w:rsidRDefault="00AA598D" w:rsidP="00AA598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61,2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409190" w14:textId="77777777" w:rsidR="00AA598D" w:rsidRPr="001825D2" w:rsidRDefault="00AA598D" w:rsidP="00AA598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8,5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E1D3109" w14:textId="77777777" w:rsidR="00AA598D" w:rsidRPr="001825D2" w:rsidRDefault="00AA598D" w:rsidP="00AA598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EED328" w14:textId="77777777" w:rsidR="00AA598D" w:rsidRPr="001825D2" w:rsidRDefault="00AA598D" w:rsidP="00AA598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14,8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275171" w14:textId="77777777" w:rsidR="00AA598D" w:rsidRDefault="00AA598D" w:rsidP="00AA598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06C2076" w14:textId="77777777" w:rsidR="00AA598D" w:rsidRPr="00E66D27" w:rsidRDefault="00AA598D" w:rsidP="00AA598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12,3</w:t>
            </w:r>
          </w:p>
        </w:tc>
      </w:tr>
      <w:tr w:rsidR="00AA598D" w:rsidRPr="002F1725" w14:paraId="1BD689D8" w14:textId="77777777" w:rsidTr="00AA598D">
        <w:trPr>
          <w:trHeight w:val="214"/>
          <w:jc w:val="center"/>
        </w:trPr>
        <w:tc>
          <w:tcPr>
            <w:tcW w:w="9004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05E429" w14:textId="77777777" w:rsidR="00AA598D" w:rsidRPr="002F1725" w:rsidRDefault="00AA598D" w:rsidP="00AA598D">
            <w:pPr>
              <w:spacing w:before="40"/>
              <w:ind w:left="340"/>
              <w:rPr>
                <w:sz w:val="16"/>
                <w:szCs w:val="16"/>
              </w:rPr>
            </w:pPr>
            <w:r w:rsidRPr="002F1725">
              <w:rPr>
                <w:sz w:val="16"/>
                <w:szCs w:val="16"/>
                <w:vertAlign w:val="superscript"/>
              </w:rPr>
              <w:t xml:space="preserve"> 1) </w:t>
            </w:r>
            <w:r w:rsidRPr="002F1725">
              <w:rPr>
                <w:sz w:val="16"/>
                <w:szCs w:val="16"/>
              </w:rPr>
              <w:t>оценка рассчитана в соответствии с Методологическими положениями по расчету показателей денежных до ходов и расходов населения (приказ Росстата от 02.07.2014 № 465 с изменениями от 20.11.2018 № 680)</w:t>
            </w:r>
          </w:p>
          <w:p w14:paraId="0E0ECF11" w14:textId="77777777" w:rsidR="00AA598D" w:rsidRPr="002F1725" w:rsidRDefault="00AA598D" w:rsidP="00AA598D">
            <w:pPr>
              <w:ind w:left="340"/>
              <w:rPr>
                <w:sz w:val="16"/>
                <w:szCs w:val="16"/>
              </w:rPr>
            </w:pPr>
            <w:r w:rsidRPr="002F1725">
              <w:rPr>
                <w:sz w:val="16"/>
                <w:szCs w:val="16"/>
                <w:vertAlign w:val="superscript"/>
              </w:rPr>
              <w:t xml:space="preserve">2) </w:t>
            </w:r>
            <w:r w:rsidRPr="002F1725">
              <w:rPr>
                <w:sz w:val="16"/>
                <w:szCs w:val="16"/>
              </w:rPr>
              <w:t>данные предварительные</w:t>
            </w:r>
            <w:r w:rsidRPr="002F1725">
              <w:rPr>
                <w:sz w:val="16"/>
                <w:szCs w:val="16"/>
                <w:vertAlign w:val="superscript"/>
              </w:rPr>
              <w:t xml:space="preserve"> </w:t>
            </w:r>
          </w:p>
          <w:p w14:paraId="692A6E4E" w14:textId="77777777" w:rsidR="00AA598D" w:rsidRPr="002F1725" w:rsidRDefault="00AA598D" w:rsidP="00AA598D">
            <w:pPr>
              <w:ind w:left="340"/>
              <w:rPr>
                <w:sz w:val="16"/>
                <w:szCs w:val="16"/>
              </w:rPr>
            </w:pPr>
            <w:r w:rsidRPr="002F1725">
              <w:rPr>
                <w:sz w:val="16"/>
                <w:szCs w:val="16"/>
                <w:vertAlign w:val="superscript"/>
              </w:rPr>
              <w:t xml:space="preserve">3) </w:t>
            </w:r>
            <w:r w:rsidRPr="002F1725">
              <w:rPr>
                <w:sz w:val="16"/>
                <w:szCs w:val="16"/>
              </w:rPr>
              <w:t>сбережения включают прирост (уменьшение) сбережений во вкладах, приобретение государственных и других ценных бумаг (включая векселя), изменение средств на счетах индивидуальных предпринимателей, расходы на покупку недвиж</w:t>
            </w:r>
            <w:r w:rsidRPr="002F1725">
              <w:rPr>
                <w:sz w:val="16"/>
                <w:szCs w:val="16"/>
              </w:rPr>
              <w:t>и</w:t>
            </w:r>
            <w:r w:rsidRPr="002F1725">
              <w:rPr>
                <w:sz w:val="16"/>
                <w:szCs w:val="16"/>
              </w:rPr>
              <w:t>мости, покупка населением скота и птицы, изменение наличных денег у населения, изменение задолженности по кред</w:t>
            </w:r>
            <w:r w:rsidRPr="002F1725">
              <w:rPr>
                <w:sz w:val="16"/>
                <w:szCs w:val="16"/>
              </w:rPr>
              <w:t>и</w:t>
            </w:r>
            <w:r w:rsidRPr="002F1725">
              <w:rPr>
                <w:sz w:val="16"/>
                <w:szCs w:val="16"/>
              </w:rPr>
              <w:t>там, прочие сбережения</w:t>
            </w:r>
          </w:p>
        </w:tc>
      </w:tr>
    </w:tbl>
    <w:p w14:paraId="358C24A5" w14:textId="77777777" w:rsidR="00AA598D" w:rsidRDefault="00AA598D" w:rsidP="00AA598D">
      <w:pPr>
        <w:pStyle w:val="2"/>
        <w:keepNext w:val="0"/>
        <w:spacing w:after="120"/>
        <w:rPr>
          <w:rFonts w:eastAsia="Times New Roman"/>
          <w:sz w:val="20"/>
          <w:szCs w:val="20"/>
        </w:rPr>
      </w:pPr>
    </w:p>
    <w:p w14:paraId="5C66ABFA" w14:textId="77777777" w:rsidR="00AA598D" w:rsidRPr="00DB1EFF" w:rsidRDefault="00AA598D" w:rsidP="00AA598D">
      <w:pPr>
        <w:pStyle w:val="2"/>
        <w:keepNext w:val="0"/>
        <w:spacing w:after="120"/>
        <w:rPr>
          <w:rFonts w:eastAsia="Times New Roman"/>
        </w:rPr>
      </w:pPr>
      <w:r w:rsidRPr="00DB1EFF">
        <w:rPr>
          <w:rFonts w:eastAsia="Times New Roman"/>
          <w:sz w:val="20"/>
          <w:szCs w:val="20"/>
        </w:rPr>
        <w:t>ЗАРАБОТНАЯ ПЛАТА</w:t>
      </w:r>
    </w:p>
    <w:p w14:paraId="69E06E15" w14:textId="77777777" w:rsidR="00AA598D" w:rsidRPr="00DB1EFF" w:rsidRDefault="00AA598D" w:rsidP="00AA598D">
      <w:pPr>
        <w:spacing w:after="240"/>
        <w:jc w:val="center"/>
      </w:pPr>
      <w:r w:rsidRPr="00DB1EFF">
        <w:rPr>
          <w:b/>
          <w:bCs/>
        </w:rPr>
        <w:t>Основные показатели заработной платы</w:t>
      </w:r>
    </w:p>
    <w:tbl>
      <w:tblPr>
        <w:tblW w:w="901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32"/>
        <w:gridCol w:w="996"/>
        <w:gridCol w:w="989"/>
        <w:gridCol w:w="1006"/>
        <w:gridCol w:w="989"/>
        <w:gridCol w:w="989"/>
        <w:gridCol w:w="1006"/>
        <w:gridCol w:w="1010"/>
      </w:tblGrid>
      <w:tr w:rsidR="00AA598D" w:rsidRPr="00DB1EFF" w14:paraId="6E902AE4" w14:textId="77777777" w:rsidTr="00AA598D">
        <w:trPr>
          <w:trHeight w:val="283"/>
          <w:jc w:val="center"/>
        </w:trPr>
        <w:tc>
          <w:tcPr>
            <w:tcW w:w="21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61EC1AC8" w14:textId="77777777" w:rsidR="00AA598D" w:rsidRPr="00DB1EFF" w:rsidRDefault="00AA598D" w:rsidP="00AA598D">
            <w:pPr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39CC4DDD" w14:textId="77777777" w:rsidR="00AA598D" w:rsidRPr="00DB1EFF" w:rsidRDefault="00AA598D" w:rsidP="00AA598D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Октябрь</w:t>
            </w:r>
            <w:r w:rsidRPr="00DB1EFF">
              <w:rPr>
                <w:b/>
                <w:bCs/>
                <w:sz w:val="20"/>
                <w:szCs w:val="20"/>
              </w:rPr>
              <w:br/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  <w:r w:rsidRPr="00DB1EFF">
              <w:rPr>
                <w:b/>
                <w:bCs/>
                <w:sz w:val="20"/>
                <w:szCs w:val="20"/>
              </w:rPr>
              <w:t>,</w:t>
            </w:r>
            <w:r w:rsidRPr="00DB1EFF">
              <w:rPr>
                <w:b/>
                <w:bCs/>
                <w:sz w:val="20"/>
                <w:szCs w:val="20"/>
              </w:rPr>
              <w:br/>
              <w:t>рублей</w:t>
            </w:r>
          </w:p>
        </w:tc>
        <w:tc>
          <w:tcPr>
            <w:tcW w:w="18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6DD3DDA4" w14:textId="77777777" w:rsidR="00AA598D" w:rsidRPr="00DB1EFF" w:rsidRDefault="00AA598D" w:rsidP="00AA598D">
            <w:pPr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В  %  к</w:t>
            </w:r>
          </w:p>
        </w:tc>
        <w:tc>
          <w:tcPr>
            <w:tcW w:w="100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73EACBEB" w14:textId="77777777" w:rsidR="00AA598D" w:rsidRPr="00134E4B" w:rsidRDefault="00AA598D" w:rsidP="00AA598D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Январь-октябрь</w:t>
            </w:r>
          </w:p>
          <w:p w14:paraId="119DF394" w14:textId="77777777" w:rsidR="00AA598D" w:rsidRPr="00DB1EFF" w:rsidRDefault="00AA598D" w:rsidP="00AA598D">
            <w:pPr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202</w:t>
            </w:r>
            <w:r w:rsidRPr="00134E4B">
              <w:rPr>
                <w:b/>
                <w:bCs/>
                <w:sz w:val="20"/>
                <w:szCs w:val="20"/>
              </w:rPr>
              <w:t>4</w:t>
            </w:r>
            <w:r w:rsidRPr="00DB1EFF">
              <w:rPr>
                <w:b/>
                <w:bCs/>
                <w:sz w:val="20"/>
                <w:szCs w:val="20"/>
              </w:rPr>
              <w:t xml:space="preserve"> </w:t>
            </w:r>
          </w:p>
          <w:p w14:paraId="73963C52" w14:textId="77777777" w:rsidR="00AA598D" w:rsidRPr="00DB1EFF" w:rsidRDefault="00AA598D" w:rsidP="00AA598D">
            <w:pPr>
              <w:jc w:val="center"/>
            </w:pPr>
            <w:proofErr w:type="gramStart"/>
            <w:r>
              <w:rPr>
                <w:b/>
                <w:bCs/>
                <w:sz w:val="20"/>
                <w:szCs w:val="20"/>
              </w:rPr>
              <w:t>в</w:t>
            </w:r>
            <w:proofErr w:type="gramEnd"/>
            <w:r>
              <w:rPr>
                <w:b/>
                <w:bCs/>
                <w:sz w:val="20"/>
                <w:szCs w:val="20"/>
              </w:rPr>
              <w:t>  %  к январю-октябрю</w:t>
            </w:r>
            <w:r w:rsidRPr="00DB1EFF">
              <w:rPr>
                <w:b/>
                <w:bCs/>
                <w:sz w:val="20"/>
                <w:szCs w:val="20"/>
              </w:rPr>
              <w:t xml:space="preserve"> </w:t>
            </w:r>
          </w:p>
          <w:p w14:paraId="65950189" w14:textId="77777777" w:rsidR="00AA598D" w:rsidRPr="00134E4B" w:rsidRDefault="00AA598D" w:rsidP="00AA598D">
            <w:pPr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202</w:t>
            </w:r>
            <w:r w:rsidRPr="00134E4B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91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2068C667" w14:textId="77777777" w:rsidR="00AA598D" w:rsidRPr="00DB1EFF" w:rsidRDefault="00AA598D" w:rsidP="00AA598D">
            <w:pPr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Справочно:</w:t>
            </w:r>
          </w:p>
        </w:tc>
      </w:tr>
      <w:tr w:rsidR="00AA598D" w:rsidRPr="00DB1EFF" w14:paraId="2083D872" w14:textId="77777777" w:rsidTr="00AA598D">
        <w:trPr>
          <w:trHeight w:val="283"/>
          <w:jc w:val="center"/>
        </w:trPr>
        <w:tc>
          <w:tcPr>
            <w:tcW w:w="21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CA65FD" w14:textId="77777777" w:rsidR="00AA598D" w:rsidRPr="00DB1EFF" w:rsidRDefault="00AA598D" w:rsidP="00AA598D">
            <w:pPr>
              <w:jc w:val="left"/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B769D0" w14:textId="77777777" w:rsidR="00AA598D" w:rsidRPr="00DB1EFF" w:rsidRDefault="00AA598D" w:rsidP="00AA598D">
            <w:pPr>
              <w:jc w:val="left"/>
            </w:pPr>
          </w:p>
        </w:tc>
        <w:tc>
          <w:tcPr>
            <w:tcW w:w="100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2D630E4E" w14:textId="77777777" w:rsidR="00AA598D" w:rsidRPr="00DB1EFF" w:rsidRDefault="00AA598D" w:rsidP="00AA598D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октябрю</w:t>
            </w:r>
            <w:r w:rsidRPr="00DB1EFF">
              <w:rPr>
                <w:b/>
                <w:bCs/>
                <w:sz w:val="20"/>
                <w:szCs w:val="20"/>
              </w:rPr>
              <w:br/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4C289396" w14:textId="77777777" w:rsidR="00AA598D" w:rsidRPr="00DB1EFF" w:rsidRDefault="00AA598D" w:rsidP="00AA598D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сентябрю</w:t>
            </w:r>
            <w:r w:rsidRPr="00DB1EFF">
              <w:rPr>
                <w:b/>
                <w:bCs/>
                <w:sz w:val="20"/>
                <w:szCs w:val="20"/>
              </w:rPr>
              <w:br/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B2C5BF" w14:textId="77777777" w:rsidR="00AA598D" w:rsidRPr="00DB1EFF" w:rsidRDefault="00AA598D" w:rsidP="00AA598D">
            <w:pPr>
              <w:jc w:val="left"/>
            </w:pPr>
          </w:p>
        </w:tc>
        <w:tc>
          <w:tcPr>
            <w:tcW w:w="18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24590B94" w14:textId="77777777" w:rsidR="00AA598D" w:rsidRPr="00DB1EFF" w:rsidRDefault="00AA598D" w:rsidP="00AA598D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октябрь</w:t>
            </w:r>
            <w:r w:rsidRPr="00DB1EFF">
              <w:rPr>
                <w:b/>
                <w:bCs/>
                <w:sz w:val="20"/>
                <w:szCs w:val="20"/>
              </w:rPr>
              <w:br/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  <w:r w:rsidRPr="00DB1EFF">
              <w:rPr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DB1EFF">
              <w:rPr>
                <w:b/>
                <w:bCs/>
                <w:sz w:val="20"/>
                <w:szCs w:val="20"/>
              </w:rPr>
              <w:t>в</w:t>
            </w:r>
            <w:proofErr w:type="gramEnd"/>
            <w:r w:rsidRPr="00DB1EFF">
              <w:rPr>
                <w:b/>
                <w:bCs/>
                <w:sz w:val="20"/>
                <w:szCs w:val="20"/>
              </w:rPr>
              <w:t>  %  к</w:t>
            </w:r>
          </w:p>
        </w:tc>
        <w:tc>
          <w:tcPr>
            <w:tcW w:w="103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071DE26B" w14:textId="77777777" w:rsidR="00AA598D" w:rsidRPr="00DB1EFF" w:rsidRDefault="00AA598D" w:rsidP="00AA598D">
            <w:pPr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Январь</w:t>
            </w:r>
            <w:r>
              <w:rPr>
                <w:b/>
                <w:bCs/>
                <w:sz w:val="20"/>
                <w:szCs w:val="20"/>
              </w:rPr>
              <w:t>-октябрь</w:t>
            </w:r>
            <w:r w:rsidRPr="00DB1EFF">
              <w:rPr>
                <w:b/>
                <w:bCs/>
                <w:sz w:val="20"/>
                <w:szCs w:val="20"/>
              </w:rPr>
              <w:t xml:space="preserve"> </w:t>
            </w:r>
            <w:r w:rsidRPr="00DB1EFF">
              <w:rPr>
                <w:b/>
                <w:bCs/>
                <w:sz w:val="20"/>
                <w:szCs w:val="20"/>
              </w:rPr>
              <w:br/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  <w:r w:rsidRPr="00DB1EFF">
              <w:rPr>
                <w:b/>
                <w:bCs/>
                <w:sz w:val="20"/>
                <w:szCs w:val="20"/>
              </w:rPr>
              <w:t xml:space="preserve"> </w:t>
            </w:r>
            <w:r w:rsidRPr="00DB1EFF">
              <w:rPr>
                <w:b/>
                <w:bCs/>
                <w:sz w:val="20"/>
                <w:szCs w:val="20"/>
              </w:rPr>
              <w:br/>
            </w:r>
            <w:proofErr w:type="gramStart"/>
            <w:r w:rsidRPr="00DB1EFF">
              <w:rPr>
                <w:b/>
                <w:bCs/>
                <w:sz w:val="20"/>
                <w:szCs w:val="20"/>
              </w:rPr>
              <w:t>в</w:t>
            </w:r>
            <w:proofErr w:type="gramEnd"/>
            <w:r w:rsidRPr="00DB1EFF">
              <w:rPr>
                <w:b/>
                <w:bCs/>
                <w:sz w:val="20"/>
                <w:szCs w:val="20"/>
              </w:rPr>
              <w:t>  %  к январю</w:t>
            </w:r>
            <w:r>
              <w:rPr>
                <w:b/>
                <w:bCs/>
                <w:sz w:val="20"/>
                <w:szCs w:val="20"/>
              </w:rPr>
              <w:t>-октябрю</w:t>
            </w:r>
            <w:r w:rsidRPr="00DB1EFF">
              <w:rPr>
                <w:b/>
                <w:bCs/>
                <w:sz w:val="20"/>
                <w:szCs w:val="20"/>
              </w:rPr>
              <w:br/>
              <w:t>202</w:t>
            </w: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AA598D" w:rsidRPr="00DB1EFF" w14:paraId="3D21A065" w14:textId="77777777" w:rsidTr="00AA598D">
        <w:trPr>
          <w:trHeight w:val="230"/>
          <w:jc w:val="center"/>
        </w:trPr>
        <w:tc>
          <w:tcPr>
            <w:tcW w:w="21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136261" w14:textId="77777777" w:rsidR="00AA598D" w:rsidRPr="00DB1EFF" w:rsidRDefault="00AA598D" w:rsidP="00AA598D">
            <w:pPr>
              <w:jc w:val="left"/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B222B0" w14:textId="77777777" w:rsidR="00AA598D" w:rsidRPr="00DB1EFF" w:rsidRDefault="00AA598D" w:rsidP="00AA598D"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E9B918" w14:textId="77777777" w:rsidR="00AA598D" w:rsidRPr="00DB1EFF" w:rsidRDefault="00AA598D" w:rsidP="00AA598D"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6E8AA3" w14:textId="77777777" w:rsidR="00AA598D" w:rsidRPr="00DB1EFF" w:rsidRDefault="00AA598D" w:rsidP="00AA598D">
            <w:pPr>
              <w:jc w:val="left"/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C95C8A" w14:textId="77777777" w:rsidR="00AA598D" w:rsidRPr="00DB1EFF" w:rsidRDefault="00AA598D" w:rsidP="00AA598D">
            <w:pPr>
              <w:jc w:val="left"/>
            </w:pP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26F0055B" w14:textId="77777777" w:rsidR="00AA598D" w:rsidRPr="00DB1EFF" w:rsidRDefault="00AA598D" w:rsidP="00AA598D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октябрю</w:t>
            </w:r>
            <w:r w:rsidRPr="00DB1EFF">
              <w:rPr>
                <w:b/>
                <w:bCs/>
                <w:sz w:val="20"/>
                <w:szCs w:val="20"/>
              </w:rPr>
              <w:br/>
              <w:t>202</w:t>
            </w: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610A4B33" w14:textId="77777777" w:rsidR="00AA598D" w:rsidRPr="00DB1EFF" w:rsidRDefault="00AA598D" w:rsidP="00AA598D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сентябрю</w:t>
            </w:r>
            <w:r w:rsidRPr="00DB1EFF">
              <w:rPr>
                <w:b/>
                <w:bCs/>
                <w:sz w:val="20"/>
                <w:szCs w:val="20"/>
              </w:rPr>
              <w:br/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F3C6E1" w14:textId="77777777" w:rsidR="00AA598D" w:rsidRPr="00DB1EFF" w:rsidRDefault="00AA598D" w:rsidP="00AA598D">
            <w:pPr>
              <w:jc w:val="left"/>
            </w:pPr>
          </w:p>
        </w:tc>
      </w:tr>
      <w:tr w:rsidR="00AA598D" w:rsidRPr="00DB1EFF" w14:paraId="50372830" w14:textId="77777777" w:rsidTr="00AA598D">
        <w:trPr>
          <w:trHeight w:val="283"/>
          <w:jc w:val="center"/>
        </w:trPr>
        <w:tc>
          <w:tcPr>
            <w:tcW w:w="9017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4E1329CB" w14:textId="77777777" w:rsidR="00AA598D" w:rsidRPr="00DB1EFF" w:rsidRDefault="00AA598D" w:rsidP="00AA598D">
            <w:pPr>
              <w:pStyle w:val="3"/>
              <w:keepNext w:val="0"/>
              <w:ind w:right="0"/>
              <w:jc w:val="left"/>
              <w:rPr>
                <w:rFonts w:eastAsia="Times New Roman"/>
              </w:rPr>
            </w:pPr>
            <w:r w:rsidRPr="00DB1EFF">
              <w:rPr>
                <w:rFonts w:eastAsia="Times New Roman"/>
                <w:sz w:val="20"/>
                <w:szCs w:val="20"/>
              </w:rPr>
              <w:t>Среднемесячная начисленная заработная плата работников организаций:</w:t>
            </w:r>
          </w:p>
        </w:tc>
      </w:tr>
      <w:tr w:rsidR="00AA598D" w:rsidRPr="00DB1EFF" w14:paraId="0D4AA3D8" w14:textId="77777777" w:rsidTr="00AA598D">
        <w:trPr>
          <w:trHeight w:val="227"/>
          <w:jc w:val="center"/>
        </w:trPr>
        <w:tc>
          <w:tcPr>
            <w:tcW w:w="2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14:paraId="6F0D924D" w14:textId="77777777" w:rsidR="00AA598D" w:rsidRPr="00DB1EFF" w:rsidRDefault="00AA598D" w:rsidP="00AA598D">
            <w:pPr>
              <w:ind w:left="113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номинальная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14:paraId="76B27E25" w14:textId="77777777" w:rsidR="00AA598D" w:rsidRPr="00DB1EFF" w:rsidRDefault="00AA598D" w:rsidP="00AA598D">
            <w:pPr>
              <w:jc w:val="right"/>
            </w:pPr>
            <w:r>
              <w:rPr>
                <w:b/>
                <w:bCs/>
                <w:sz w:val="20"/>
              </w:rPr>
              <w:t>48249,0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14:paraId="389E3A1E" w14:textId="77777777" w:rsidR="00AA598D" w:rsidRPr="00B31395" w:rsidRDefault="00AA598D" w:rsidP="00AA598D">
            <w:pPr>
              <w:jc w:val="right"/>
            </w:pPr>
            <w:r>
              <w:rPr>
                <w:b/>
                <w:bCs/>
                <w:sz w:val="20"/>
              </w:rPr>
              <w:t>118,1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14:paraId="2928614C" w14:textId="77777777" w:rsidR="00AA598D" w:rsidRPr="00DB1EFF" w:rsidRDefault="00AA598D" w:rsidP="00AA598D">
            <w:pPr>
              <w:jc w:val="right"/>
            </w:pPr>
            <w:r>
              <w:rPr>
                <w:b/>
                <w:bCs/>
                <w:sz w:val="20"/>
              </w:rPr>
              <w:t>99,8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14:paraId="0D2976A1" w14:textId="77777777" w:rsidR="00AA598D" w:rsidRPr="00DB1EFF" w:rsidRDefault="00AA598D" w:rsidP="00AA598D">
            <w:pPr>
              <w:jc w:val="right"/>
            </w:pPr>
            <w:r>
              <w:rPr>
                <w:b/>
                <w:bCs/>
                <w:sz w:val="20"/>
              </w:rPr>
              <w:t>119,2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14:paraId="0AB8C60C" w14:textId="77777777" w:rsidR="00AA598D" w:rsidRPr="00DB1EFF" w:rsidRDefault="00AA598D" w:rsidP="00AA598D">
            <w:pPr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110,2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14:paraId="6D927FBE" w14:textId="77777777" w:rsidR="00AA598D" w:rsidRPr="00DB1EFF" w:rsidRDefault="00AA598D" w:rsidP="00AA598D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103,4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14:paraId="283B7D82" w14:textId="77777777" w:rsidR="00AA598D" w:rsidRPr="00DB1EFF" w:rsidRDefault="00AA598D" w:rsidP="00AA598D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112,5</w:t>
            </w:r>
          </w:p>
        </w:tc>
      </w:tr>
      <w:tr w:rsidR="00AA598D" w:rsidRPr="00DB1EFF" w14:paraId="0D1183F5" w14:textId="77777777" w:rsidTr="00AA598D">
        <w:trPr>
          <w:trHeight w:val="227"/>
          <w:jc w:val="center"/>
        </w:trPr>
        <w:tc>
          <w:tcPr>
            <w:tcW w:w="2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14:paraId="037C511E" w14:textId="77777777" w:rsidR="00AA598D" w:rsidRPr="00DB1EFF" w:rsidRDefault="00AA598D" w:rsidP="00AA598D">
            <w:pPr>
              <w:ind w:left="113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реальная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14:paraId="53408F7D" w14:textId="77777777" w:rsidR="00AA598D" w:rsidRPr="00DB1EFF" w:rsidRDefault="00AA598D" w:rsidP="00AA598D">
            <w:pPr>
              <w:jc w:val="center"/>
            </w:pPr>
            <w:r w:rsidRPr="00DB1EFF">
              <w:rPr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14:paraId="6ECD92F6" w14:textId="77777777" w:rsidR="00AA598D" w:rsidRPr="00B31395" w:rsidRDefault="00AA598D" w:rsidP="00AA598D">
            <w:pPr>
              <w:jc w:val="right"/>
            </w:pPr>
            <w:r>
              <w:rPr>
                <w:b/>
                <w:bCs/>
                <w:sz w:val="20"/>
              </w:rPr>
              <w:t>108,2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14:paraId="5F8BDE6D" w14:textId="77777777" w:rsidR="00AA598D" w:rsidRPr="00DB1EFF" w:rsidRDefault="00AA598D" w:rsidP="00AA598D">
            <w:pPr>
              <w:jc w:val="right"/>
            </w:pPr>
            <w:r>
              <w:rPr>
                <w:b/>
                <w:bCs/>
                <w:sz w:val="20"/>
              </w:rPr>
              <w:t>98,9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14:paraId="13E0ED91" w14:textId="77777777" w:rsidR="00AA598D" w:rsidRPr="00DB1EFF" w:rsidRDefault="00AA598D" w:rsidP="00AA598D">
            <w:pPr>
              <w:jc w:val="right"/>
            </w:pPr>
            <w:r>
              <w:rPr>
                <w:b/>
                <w:bCs/>
                <w:sz w:val="20"/>
              </w:rPr>
              <w:t>110,4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14:paraId="370691B8" w14:textId="77777777" w:rsidR="00AA598D" w:rsidRPr="00DB1EFF" w:rsidRDefault="00AA598D" w:rsidP="00AA598D">
            <w:pPr>
              <w:jc w:val="right"/>
            </w:pPr>
            <w:r>
              <w:rPr>
                <w:b/>
                <w:bCs/>
                <w:sz w:val="20"/>
              </w:rPr>
              <w:t>105,2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14:paraId="1211029C" w14:textId="77777777" w:rsidR="00AA598D" w:rsidRPr="00DB1EFF" w:rsidRDefault="00AA598D" w:rsidP="00AA598D">
            <w:pPr>
              <w:jc w:val="right"/>
            </w:pPr>
            <w:r>
              <w:rPr>
                <w:b/>
                <w:bCs/>
                <w:sz w:val="20"/>
              </w:rPr>
              <w:t>102,4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14:paraId="319DC814" w14:textId="77777777" w:rsidR="00AA598D" w:rsidRPr="00DB1EFF" w:rsidRDefault="00AA598D" w:rsidP="00AA598D">
            <w:pPr>
              <w:jc w:val="right"/>
            </w:pPr>
            <w:r>
              <w:rPr>
                <w:b/>
                <w:bCs/>
                <w:sz w:val="20"/>
              </w:rPr>
              <w:t>108,3</w:t>
            </w:r>
          </w:p>
        </w:tc>
      </w:tr>
    </w:tbl>
    <w:p w14:paraId="73FFF590" w14:textId="77777777" w:rsidR="00AA598D" w:rsidRPr="00DB1EFF" w:rsidRDefault="00AA598D" w:rsidP="00AA598D">
      <w:pPr>
        <w:pStyle w:val="3"/>
        <w:keepNext w:val="0"/>
        <w:spacing w:before="240"/>
        <w:ind w:right="0" w:firstLine="708"/>
        <w:jc w:val="both"/>
        <w:rPr>
          <w:rFonts w:eastAsia="Times New Roman"/>
        </w:rPr>
      </w:pPr>
      <w:bookmarkStart w:id="222" w:name="_Toc391275372"/>
      <w:bookmarkStart w:id="223" w:name="_Toc493779795"/>
      <w:bookmarkEnd w:id="222"/>
      <w:bookmarkEnd w:id="223"/>
      <w:r w:rsidRPr="00DB1EFF">
        <w:rPr>
          <w:rFonts w:eastAsia="Times New Roman"/>
          <w:b w:val="0"/>
          <w:bCs w:val="0"/>
        </w:rPr>
        <w:t xml:space="preserve">Среднемесячная начисленная заработная плата работников организаций в </w:t>
      </w:r>
      <w:r>
        <w:rPr>
          <w:rFonts w:eastAsia="Times New Roman"/>
          <w:b w:val="0"/>
          <w:bCs w:val="0"/>
        </w:rPr>
        <w:t>октя</w:t>
      </w:r>
      <w:r>
        <w:rPr>
          <w:rFonts w:eastAsia="Times New Roman"/>
          <w:b w:val="0"/>
          <w:bCs w:val="0"/>
        </w:rPr>
        <w:t>б</w:t>
      </w:r>
      <w:r>
        <w:rPr>
          <w:rFonts w:eastAsia="Times New Roman"/>
          <w:b w:val="0"/>
          <w:bCs w:val="0"/>
        </w:rPr>
        <w:t xml:space="preserve">ре </w:t>
      </w:r>
      <w:r w:rsidRPr="00DB1EFF">
        <w:rPr>
          <w:rFonts w:eastAsia="Times New Roman"/>
          <w:b w:val="0"/>
          <w:bCs w:val="0"/>
        </w:rPr>
        <w:t>202</w:t>
      </w:r>
      <w:r>
        <w:rPr>
          <w:rFonts w:eastAsia="Times New Roman"/>
          <w:b w:val="0"/>
          <w:bCs w:val="0"/>
        </w:rPr>
        <w:t>4</w:t>
      </w:r>
      <w:r w:rsidRPr="00DB1EFF">
        <w:rPr>
          <w:rFonts w:eastAsia="Times New Roman"/>
          <w:b w:val="0"/>
          <w:bCs w:val="0"/>
        </w:rPr>
        <w:t xml:space="preserve"> года </w:t>
      </w:r>
      <w:proofErr w:type="gramStart"/>
      <w:r w:rsidRPr="00DB1EFF">
        <w:rPr>
          <w:rFonts w:eastAsia="Times New Roman"/>
          <w:b w:val="0"/>
          <w:bCs w:val="0"/>
        </w:rPr>
        <w:t xml:space="preserve">составила </w:t>
      </w:r>
      <w:r>
        <w:rPr>
          <w:rFonts w:eastAsia="Times New Roman"/>
          <w:b w:val="0"/>
          <w:bCs w:val="0"/>
        </w:rPr>
        <w:t>48249,0</w:t>
      </w:r>
      <w:r w:rsidRPr="00DB1EFF">
        <w:rPr>
          <w:rFonts w:eastAsia="Times New Roman"/>
          <w:b w:val="0"/>
          <w:bCs w:val="0"/>
        </w:rPr>
        <w:t xml:space="preserve"> рублей и по сравнению с соответствующим периодом предыдущего года выросла</w:t>
      </w:r>
      <w:proofErr w:type="gramEnd"/>
      <w:r w:rsidRPr="00DB1EFF">
        <w:rPr>
          <w:rFonts w:eastAsia="Times New Roman"/>
          <w:b w:val="0"/>
          <w:bCs w:val="0"/>
        </w:rPr>
        <w:t xml:space="preserve"> на </w:t>
      </w:r>
      <w:r>
        <w:rPr>
          <w:rFonts w:eastAsia="Times New Roman"/>
          <w:b w:val="0"/>
          <w:bCs w:val="0"/>
        </w:rPr>
        <w:t>18,1</w:t>
      </w:r>
      <w:r w:rsidRPr="00DB1EFF">
        <w:rPr>
          <w:rFonts w:eastAsia="Times New Roman"/>
          <w:b w:val="0"/>
          <w:bCs w:val="0"/>
        </w:rPr>
        <w:t xml:space="preserve"> %, по сравнению с </w:t>
      </w:r>
      <w:r>
        <w:rPr>
          <w:rFonts w:eastAsia="Times New Roman"/>
          <w:b w:val="0"/>
          <w:bCs w:val="0"/>
        </w:rPr>
        <w:t>сентябрем</w:t>
      </w:r>
      <w:r w:rsidRPr="00DB1EFF">
        <w:rPr>
          <w:rFonts w:eastAsia="Times New Roman"/>
          <w:b w:val="0"/>
          <w:bCs w:val="0"/>
        </w:rPr>
        <w:t xml:space="preserve"> 202</w:t>
      </w:r>
      <w:r>
        <w:rPr>
          <w:rFonts w:eastAsia="Times New Roman"/>
          <w:b w:val="0"/>
          <w:bCs w:val="0"/>
        </w:rPr>
        <w:t>4</w:t>
      </w:r>
      <w:r w:rsidRPr="00DB1EFF">
        <w:rPr>
          <w:rFonts w:eastAsia="Times New Roman"/>
          <w:b w:val="0"/>
          <w:bCs w:val="0"/>
        </w:rPr>
        <w:t xml:space="preserve"> года</w:t>
      </w:r>
      <w:r>
        <w:rPr>
          <w:rFonts w:eastAsia="Times New Roman"/>
          <w:b w:val="0"/>
          <w:bCs w:val="0"/>
        </w:rPr>
        <w:t xml:space="preserve"> уменьш</w:t>
      </w:r>
      <w:r>
        <w:rPr>
          <w:rFonts w:eastAsia="Times New Roman"/>
          <w:b w:val="0"/>
          <w:bCs w:val="0"/>
        </w:rPr>
        <w:t>и</w:t>
      </w:r>
      <w:r>
        <w:rPr>
          <w:rFonts w:eastAsia="Times New Roman"/>
          <w:b w:val="0"/>
          <w:bCs w:val="0"/>
        </w:rPr>
        <w:t xml:space="preserve">лась </w:t>
      </w:r>
      <w:r w:rsidRPr="00DB1EFF">
        <w:rPr>
          <w:rFonts w:eastAsia="Times New Roman"/>
          <w:b w:val="0"/>
          <w:bCs w:val="0"/>
        </w:rPr>
        <w:t xml:space="preserve">на </w:t>
      </w:r>
      <w:r>
        <w:rPr>
          <w:rFonts w:eastAsia="Times New Roman"/>
          <w:b w:val="0"/>
          <w:bCs w:val="0"/>
        </w:rPr>
        <w:t xml:space="preserve">0,2 </w:t>
      </w:r>
      <w:r w:rsidRPr="00DB1EFF">
        <w:rPr>
          <w:rFonts w:eastAsia="Times New Roman"/>
          <w:b w:val="0"/>
          <w:bCs w:val="0"/>
        </w:rPr>
        <w:t>%.</w:t>
      </w:r>
    </w:p>
    <w:p w14:paraId="3D7C91EB" w14:textId="77777777" w:rsidR="00AA598D" w:rsidRPr="00DB1EFF" w:rsidRDefault="00AA598D" w:rsidP="00AA598D">
      <w:pPr>
        <w:pStyle w:val="3"/>
        <w:keepNext w:val="0"/>
        <w:spacing w:before="240" w:after="240"/>
        <w:ind w:right="0"/>
        <w:rPr>
          <w:rFonts w:eastAsia="Times New Roman"/>
        </w:rPr>
      </w:pPr>
      <w:r w:rsidRPr="00DB1EFF">
        <w:rPr>
          <w:rFonts w:eastAsia="Times New Roman"/>
        </w:rPr>
        <w:t>Динамика среднемесячной номинальной и реальной начисленной</w:t>
      </w:r>
      <w:r w:rsidRPr="00DB1EFF">
        <w:rPr>
          <w:rFonts w:eastAsia="Times New Roman"/>
        </w:rPr>
        <w:br/>
        <w:t>заработной платы работников организаций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1559"/>
        <w:gridCol w:w="1559"/>
        <w:gridCol w:w="1276"/>
        <w:gridCol w:w="1417"/>
        <w:gridCol w:w="1276"/>
      </w:tblGrid>
      <w:tr w:rsidR="00AA598D" w:rsidRPr="00DB1EFF" w14:paraId="3B386FD9" w14:textId="77777777" w:rsidTr="00AA598D">
        <w:trPr>
          <w:trHeight w:val="355"/>
          <w:tblHeader/>
          <w:jc w:val="center"/>
        </w:trPr>
        <w:tc>
          <w:tcPr>
            <w:tcW w:w="1985" w:type="dxa"/>
            <w:vMerge w:val="restart"/>
            <w:vAlign w:val="center"/>
          </w:tcPr>
          <w:p w14:paraId="6EF6C0E8" w14:textId="77777777" w:rsidR="00AA598D" w:rsidRPr="00DB1EFF" w:rsidRDefault="00AA598D" w:rsidP="00AA598D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0B536AA3" w14:textId="77777777" w:rsidR="00AA598D" w:rsidRPr="00DB1EFF" w:rsidRDefault="00AA598D" w:rsidP="00AA598D">
            <w:pPr>
              <w:ind w:left="-85" w:right="-85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Среднемесячная номинальная начисленная заработная пл</w:t>
            </w:r>
            <w:r w:rsidRPr="00DB1EFF">
              <w:rPr>
                <w:rFonts w:eastAsia="Times New Roman"/>
                <w:b/>
                <w:sz w:val="20"/>
                <w:szCs w:val="20"/>
              </w:rPr>
              <w:t>а</w:t>
            </w:r>
            <w:r w:rsidRPr="00DB1EFF">
              <w:rPr>
                <w:rFonts w:eastAsia="Times New Roman"/>
                <w:b/>
                <w:sz w:val="20"/>
                <w:szCs w:val="20"/>
              </w:rPr>
              <w:t>та, рублей</w:t>
            </w:r>
          </w:p>
        </w:tc>
        <w:tc>
          <w:tcPr>
            <w:tcW w:w="2835" w:type="dxa"/>
            <w:gridSpan w:val="2"/>
            <w:vAlign w:val="center"/>
          </w:tcPr>
          <w:p w14:paraId="1A2EA77D" w14:textId="77777777" w:rsidR="00AA598D" w:rsidRPr="00DB1EFF" w:rsidRDefault="00AA598D" w:rsidP="00AA598D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В  %  к</w:t>
            </w:r>
          </w:p>
        </w:tc>
        <w:tc>
          <w:tcPr>
            <w:tcW w:w="2693" w:type="dxa"/>
            <w:gridSpan w:val="2"/>
            <w:vAlign w:val="center"/>
          </w:tcPr>
          <w:p w14:paraId="0ADC29B3" w14:textId="77777777" w:rsidR="00AA598D" w:rsidRPr="00DB1EFF" w:rsidRDefault="00AA598D" w:rsidP="00AA598D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 xml:space="preserve">Реальная начисленная заработная плата </w:t>
            </w:r>
            <w:proofErr w:type="gramStart"/>
            <w:r w:rsidRPr="00DB1EFF">
              <w:rPr>
                <w:rFonts w:eastAsia="Times New Roman"/>
                <w:b/>
                <w:sz w:val="20"/>
                <w:szCs w:val="20"/>
              </w:rPr>
              <w:t>в</w:t>
            </w:r>
            <w:proofErr w:type="gramEnd"/>
            <w:r w:rsidRPr="00DB1EFF">
              <w:rPr>
                <w:rFonts w:eastAsia="Times New Roman"/>
                <w:b/>
                <w:sz w:val="20"/>
                <w:szCs w:val="20"/>
              </w:rPr>
              <w:t xml:space="preserve">  %  к</w:t>
            </w:r>
          </w:p>
        </w:tc>
      </w:tr>
      <w:tr w:rsidR="00AA598D" w:rsidRPr="00DB1EFF" w14:paraId="6CFB868C" w14:textId="77777777" w:rsidTr="00AA598D">
        <w:trPr>
          <w:trHeight w:val="1020"/>
          <w:tblHeader/>
          <w:jc w:val="center"/>
        </w:trPr>
        <w:tc>
          <w:tcPr>
            <w:tcW w:w="1985" w:type="dxa"/>
            <w:vMerge/>
            <w:vAlign w:val="center"/>
          </w:tcPr>
          <w:p w14:paraId="7F27BE08" w14:textId="77777777" w:rsidR="00AA598D" w:rsidRPr="00DB1EFF" w:rsidRDefault="00AA598D" w:rsidP="00AA598D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32B22FD2" w14:textId="77777777" w:rsidR="00AA598D" w:rsidRPr="00DB1EFF" w:rsidRDefault="00AA598D" w:rsidP="00AA598D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78E148F4" w14:textId="77777777" w:rsidR="00AA598D" w:rsidRPr="00DB1EFF" w:rsidRDefault="00AA598D" w:rsidP="00AA598D">
            <w:pPr>
              <w:ind w:left="-85" w:right="-85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соответству</w:t>
            </w:r>
            <w:r w:rsidRPr="00DB1EFF">
              <w:rPr>
                <w:rFonts w:eastAsia="Times New Roman"/>
                <w:b/>
                <w:sz w:val="20"/>
                <w:szCs w:val="20"/>
              </w:rPr>
              <w:t>ю</w:t>
            </w:r>
            <w:r w:rsidRPr="00DB1EFF">
              <w:rPr>
                <w:rFonts w:eastAsia="Times New Roman"/>
                <w:b/>
                <w:sz w:val="20"/>
                <w:szCs w:val="20"/>
              </w:rPr>
              <w:t>щему периоду предыдущего года</w:t>
            </w:r>
          </w:p>
        </w:tc>
        <w:tc>
          <w:tcPr>
            <w:tcW w:w="1276" w:type="dxa"/>
            <w:vAlign w:val="center"/>
          </w:tcPr>
          <w:p w14:paraId="75B8A549" w14:textId="77777777" w:rsidR="00AA598D" w:rsidRPr="00DB1EFF" w:rsidRDefault="00AA598D" w:rsidP="00AA598D">
            <w:pPr>
              <w:ind w:left="-85" w:right="-85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предыдущ</w:t>
            </w:r>
            <w:r w:rsidRPr="00DB1EFF">
              <w:rPr>
                <w:rFonts w:eastAsia="Times New Roman"/>
                <w:b/>
                <w:sz w:val="20"/>
                <w:szCs w:val="20"/>
              </w:rPr>
              <w:t>е</w:t>
            </w:r>
            <w:r w:rsidRPr="00DB1EFF">
              <w:rPr>
                <w:rFonts w:eastAsia="Times New Roman"/>
                <w:b/>
                <w:sz w:val="20"/>
                <w:szCs w:val="20"/>
              </w:rPr>
              <w:t>му периоду</w:t>
            </w:r>
          </w:p>
        </w:tc>
        <w:tc>
          <w:tcPr>
            <w:tcW w:w="1417" w:type="dxa"/>
            <w:vAlign w:val="center"/>
          </w:tcPr>
          <w:p w14:paraId="47A9CA0B" w14:textId="77777777" w:rsidR="00AA598D" w:rsidRPr="00DB1EFF" w:rsidRDefault="00AA598D" w:rsidP="00AA598D">
            <w:pPr>
              <w:ind w:left="-85" w:right="-85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соответств</w:t>
            </w:r>
            <w:r w:rsidRPr="00DB1EFF">
              <w:rPr>
                <w:rFonts w:eastAsia="Times New Roman"/>
                <w:b/>
                <w:sz w:val="20"/>
                <w:szCs w:val="20"/>
              </w:rPr>
              <w:t>у</w:t>
            </w:r>
            <w:r w:rsidRPr="00DB1EFF">
              <w:rPr>
                <w:rFonts w:eastAsia="Times New Roman"/>
                <w:b/>
                <w:sz w:val="20"/>
                <w:szCs w:val="20"/>
              </w:rPr>
              <w:t>ющему пери</w:t>
            </w:r>
            <w:r w:rsidRPr="00DB1EFF">
              <w:rPr>
                <w:rFonts w:eastAsia="Times New Roman"/>
                <w:b/>
                <w:sz w:val="20"/>
                <w:szCs w:val="20"/>
              </w:rPr>
              <w:t>о</w:t>
            </w:r>
            <w:r w:rsidRPr="00DB1EFF">
              <w:rPr>
                <w:rFonts w:eastAsia="Times New Roman"/>
                <w:b/>
                <w:sz w:val="20"/>
                <w:szCs w:val="20"/>
              </w:rPr>
              <w:t>ду предыд</w:t>
            </w:r>
            <w:r w:rsidRPr="00DB1EFF">
              <w:rPr>
                <w:rFonts w:eastAsia="Times New Roman"/>
                <w:b/>
                <w:sz w:val="20"/>
                <w:szCs w:val="20"/>
              </w:rPr>
              <w:t>у</w:t>
            </w:r>
            <w:r w:rsidRPr="00DB1EFF">
              <w:rPr>
                <w:rFonts w:eastAsia="Times New Roman"/>
                <w:b/>
                <w:sz w:val="20"/>
                <w:szCs w:val="20"/>
              </w:rPr>
              <w:t>щего года</w:t>
            </w:r>
          </w:p>
        </w:tc>
        <w:tc>
          <w:tcPr>
            <w:tcW w:w="1276" w:type="dxa"/>
            <w:vAlign w:val="center"/>
          </w:tcPr>
          <w:p w14:paraId="57B8F0D2" w14:textId="77777777" w:rsidR="00AA598D" w:rsidRPr="00DB1EFF" w:rsidRDefault="00AA598D" w:rsidP="00AA598D">
            <w:pPr>
              <w:ind w:left="-85" w:right="-85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предыдущ</w:t>
            </w:r>
            <w:r w:rsidRPr="00DB1EFF">
              <w:rPr>
                <w:rFonts w:eastAsia="Times New Roman"/>
                <w:b/>
                <w:sz w:val="20"/>
                <w:szCs w:val="20"/>
              </w:rPr>
              <w:t>е</w:t>
            </w:r>
            <w:r w:rsidRPr="00DB1EFF">
              <w:rPr>
                <w:rFonts w:eastAsia="Times New Roman"/>
                <w:b/>
                <w:sz w:val="20"/>
                <w:szCs w:val="20"/>
              </w:rPr>
              <w:t>му периоду</w:t>
            </w:r>
          </w:p>
        </w:tc>
      </w:tr>
      <w:tr w:rsidR="00AA598D" w:rsidRPr="00DB1EFF" w14:paraId="3C397D69" w14:textId="77777777" w:rsidTr="00AA598D">
        <w:trPr>
          <w:trHeight w:val="227"/>
          <w:jc w:val="center"/>
        </w:trPr>
        <w:tc>
          <w:tcPr>
            <w:tcW w:w="9072" w:type="dxa"/>
            <w:gridSpan w:val="6"/>
            <w:vAlign w:val="bottom"/>
          </w:tcPr>
          <w:p w14:paraId="08659609" w14:textId="77777777" w:rsidR="00AA598D" w:rsidRPr="00DB1EFF" w:rsidRDefault="00AA598D" w:rsidP="00AA598D">
            <w:pPr>
              <w:spacing w:before="40" w:after="40"/>
              <w:ind w:right="227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2023</w:t>
            </w:r>
          </w:p>
        </w:tc>
      </w:tr>
      <w:tr w:rsidR="00AA598D" w:rsidRPr="00DB1EFF" w14:paraId="405C8D86" w14:textId="77777777" w:rsidTr="00AA598D">
        <w:trPr>
          <w:trHeight w:val="227"/>
          <w:jc w:val="center"/>
        </w:trPr>
        <w:tc>
          <w:tcPr>
            <w:tcW w:w="1985" w:type="dxa"/>
            <w:vAlign w:val="bottom"/>
          </w:tcPr>
          <w:p w14:paraId="048CEA15" w14:textId="77777777" w:rsidR="00AA598D" w:rsidRPr="00DB1EFF" w:rsidRDefault="00AA598D" w:rsidP="00AA598D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Январь</w:t>
            </w:r>
          </w:p>
        </w:tc>
        <w:tc>
          <w:tcPr>
            <w:tcW w:w="1559" w:type="dxa"/>
          </w:tcPr>
          <w:p w14:paraId="2CFCDF4D" w14:textId="77777777" w:rsidR="00AA598D" w:rsidRPr="00DB1EFF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37301,1</w:t>
            </w:r>
          </w:p>
        </w:tc>
        <w:tc>
          <w:tcPr>
            <w:tcW w:w="1559" w:type="dxa"/>
          </w:tcPr>
          <w:p w14:paraId="7C0F653C" w14:textId="77777777" w:rsidR="00AA598D" w:rsidRPr="00DB1EFF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116,5</w:t>
            </w:r>
          </w:p>
        </w:tc>
        <w:tc>
          <w:tcPr>
            <w:tcW w:w="1276" w:type="dxa"/>
            <w:vAlign w:val="bottom"/>
          </w:tcPr>
          <w:p w14:paraId="75ABADF2" w14:textId="77777777" w:rsidR="00AA598D" w:rsidRPr="00DB1EFF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78,4</w:t>
            </w:r>
          </w:p>
        </w:tc>
        <w:tc>
          <w:tcPr>
            <w:tcW w:w="1417" w:type="dxa"/>
          </w:tcPr>
          <w:p w14:paraId="563D268E" w14:textId="77777777" w:rsidR="00AA598D" w:rsidRPr="00DB1EFF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107,3</w:t>
            </w:r>
          </w:p>
        </w:tc>
        <w:tc>
          <w:tcPr>
            <w:tcW w:w="1276" w:type="dxa"/>
            <w:vAlign w:val="bottom"/>
          </w:tcPr>
          <w:p w14:paraId="02FD095B" w14:textId="77777777" w:rsidR="00AA598D" w:rsidRPr="00DB1EFF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77,9</w:t>
            </w:r>
          </w:p>
        </w:tc>
      </w:tr>
      <w:tr w:rsidR="00AA598D" w:rsidRPr="00DB1EFF" w14:paraId="6937224D" w14:textId="77777777" w:rsidTr="00AA598D">
        <w:trPr>
          <w:trHeight w:val="227"/>
          <w:jc w:val="center"/>
        </w:trPr>
        <w:tc>
          <w:tcPr>
            <w:tcW w:w="1985" w:type="dxa"/>
            <w:tcBorders>
              <w:bottom w:val="single" w:sz="4" w:space="0" w:color="auto"/>
            </w:tcBorders>
            <w:vAlign w:val="bottom"/>
          </w:tcPr>
          <w:p w14:paraId="39AE20A1" w14:textId="77777777" w:rsidR="00AA598D" w:rsidRPr="00DB1EFF" w:rsidRDefault="00AA598D" w:rsidP="00AA598D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Февраль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8268DE3" w14:textId="77777777" w:rsidR="00AA598D" w:rsidRPr="00DB1EFF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36710,7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A1E2FA8" w14:textId="77777777" w:rsidR="00AA598D" w:rsidRPr="00DB1EFF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116,5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631712FA" w14:textId="77777777" w:rsidR="00AA598D" w:rsidRPr="00DB1EFF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97,1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73FDD96" w14:textId="77777777" w:rsidR="00AA598D" w:rsidRPr="00DB1EFF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106,5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38247206" w14:textId="77777777" w:rsidR="00AA598D" w:rsidRPr="00DB1EFF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96,0</w:t>
            </w:r>
          </w:p>
        </w:tc>
      </w:tr>
      <w:tr w:rsidR="00AA598D" w:rsidRPr="00DB1EFF" w14:paraId="1223C610" w14:textId="77777777" w:rsidTr="00AA598D">
        <w:trPr>
          <w:trHeight w:val="227"/>
          <w:jc w:val="center"/>
        </w:trPr>
        <w:tc>
          <w:tcPr>
            <w:tcW w:w="1985" w:type="dxa"/>
            <w:vAlign w:val="bottom"/>
          </w:tcPr>
          <w:p w14:paraId="032BC0D0" w14:textId="77777777" w:rsidR="00AA598D" w:rsidRPr="00DB1EFF" w:rsidRDefault="00AA598D" w:rsidP="00AA598D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1559" w:type="dxa"/>
          </w:tcPr>
          <w:p w14:paraId="4090A110" w14:textId="77777777" w:rsidR="00AA598D" w:rsidRPr="00DB1EFF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38818,0</w:t>
            </w:r>
          </w:p>
        </w:tc>
        <w:tc>
          <w:tcPr>
            <w:tcW w:w="1559" w:type="dxa"/>
          </w:tcPr>
          <w:p w14:paraId="077FB0D2" w14:textId="77777777" w:rsidR="00AA598D" w:rsidRPr="00DB1EFF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115,4</w:t>
            </w:r>
          </w:p>
        </w:tc>
        <w:tc>
          <w:tcPr>
            <w:tcW w:w="1276" w:type="dxa"/>
            <w:vAlign w:val="bottom"/>
          </w:tcPr>
          <w:p w14:paraId="48AF0FC7" w14:textId="77777777" w:rsidR="00AA598D" w:rsidRPr="00DB1EFF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105,7</w:t>
            </w:r>
          </w:p>
        </w:tc>
        <w:tc>
          <w:tcPr>
            <w:tcW w:w="1417" w:type="dxa"/>
          </w:tcPr>
          <w:p w14:paraId="7EFD1490" w14:textId="77777777" w:rsidR="00AA598D" w:rsidRPr="00DB1EFF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113,4</w:t>
            </w:r>
          </w:p>
        </w:tc>
        <w:tc>
          <w:tcPr>
            <w:tcW w:w="1276" w:type="dxa"/>
            <w:vAlign w:val="bottom"/>
          </w:tcPr>
          <w:p w14:paraId="4E0ADF42" w14:textId="77777777" w:rsidR="00AA598D" w:rsidRPr="00DB1EFF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105,5</w:t>
            </w:r>
          </w:p>
        </w:tc>
      </w:tr>
      <w:tr w:rsidR="00AA598D" w:rsidRPr="00DB1EFF" w14:paraId="388E123D" w14:textId="77777777" w:rsidTr="00AA598D">
        <w:trPr>
          <w:trHeight w:val="227"/>
          <w:jc w:val="center"/>
        </w:trPr>
        <w:tc>
          <w:tcPr>
            <w:tcW w:w="1985" w:type="dxa"/>
            <w:vAlign w:val="bottom"/>
          </w:tcPr>
          <w:p w14:paraId="01721A8D" w14:textId="77777777" w:rsidR="00AA598D" w:rsidRPr="00DB1EFF" w:rsidRDefault="00AA598D" w:rsidP="00AA598D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I квартал</w:t>
            </w:r>
          </w:p>
        </w:tc>
        <w:tc>
          <w:tcPr>
            <w:tcW w:w="1559" w:type="dxa"/>
          </w:tcPr>
          <w:p w14:paraId="11713252" w14:textId="77777777" w:rsidR="00AA598D" w:rsidRPr="00DB1EFF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37774,9</w:t>
            </w:r>
          </w:p>
        </w:tc>
        <w:tc>
          <w:tcPr>
            <w:tcW w:w="1559" w:type="dxa"/>
          </w:tcPr>
          <w:p w14:paraId="3EA435E1" w14:textId="77777777" w:rsidR="00AA598D" w:rsidRPr="00DB1EFF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116,6</w:t>
            </w:r>
          </w:p>
        </w:tc>
        <w:tc>
          <w:tcPr>
            <w:tcW w:w="1276" w:type="dxa"/>
            <w:vAlign w:val="bottom"/>
          </w:tcPr>
          <w:p w14:paraId="3CB3BFA9" w14:textId="77777777" w:rsidR="00AA598D" w:rsidRPr="00DB1EFF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94,4</w:t>
            </w:r>
          </w:p>
        </w:tc>
        <w:tc>
          <w:tcPr>
            <w:tcW w:w="1417" w:type="dxa"/>
          </w:tcPr>
          <w:p w14:paraId="56CC7A21" w14:textId="77777777" w:rsidR="00AA598D" w:rsidRPr="00DB1EFF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109,5</w:t>
            </w:r>
          </w:p>
        </w:tc>
        <w:tc>
          <w:tcPr>
            <w:tcW w:w="1276" w:type="dxa"/>
            <w:vAlign w:val="bottom"/>
          </w:tcPr>
          <w:p w14:paraId="7D76259E" w14:textId="77777777" w:rsidR="00AA598D" w:rsidRPr="00DB1EFF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92,7</w:t>
            </w:r>
          </w:p>
        </w:tc>
      </w:tr>
      <w:tr w:rsidR="00AA598D" w:rsidRPr="00DB1EFF" w14:paraId="6865923C" w14:textId="77777777" w:rsidTr="00AA598D">
        <w:trPr>
          <w:trHeight w:val="227"/>
          <w:jc w:val="center"/>
        </w:trPr>
        <w:tc>
          <w:tcPr>
            <w:tcW w:w="1985" w:type="dxa"/>
            <w:vAlign w:val="bottom"/>
          </w:tcPr>
          <w:p w14:paraId="3D5E811B" w14:textId="77777777" w:rsidR="00AA598D" w:rsidRPr="00DB1EFF" w:rsidRDefault="00AA598D" w:rsidP="00AA598D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Апрель</w:t>
            </w:r>
          </w:p>
        </w:tc>
        <w:tc>
          <w:tcPr>
            <w:tcW w:w="1559" w:type="dxa"/>
          </w:tcPr>
          <w:p w14:paraId="6D8BC591" w14:textId="77777777" w:rsidR="00AA598D" w:rsidRPr="00DB1EFF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38199,7</w:t>
            </w:r>
          </w:p>
        </w:tc>
        <w:tc>
          <w:tcPr>
            <w:tcW w:w="1559" w:type="dxa"/>
          </w:tcPr>
          <w:p w14:paraId="262746EF" w14:textId="77777777" w:rsidR="00AA598D" w:rsidRPr="00DB1EFF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111,7</w:t>
            </w:r>
          </w:p>
        </w:tc>
        <w:tc>
          <w:tcPr>
            <w:tcW w:w="1276" w:type="dxa"/>
            <w:vAlign w:val="bottom"/>
          </w:tcPr>
          <w:p w14:paraId="4BD91105" w14:textId="77777777" w:rsidR="00AA598D" w:rsidRPr="00DB1EFF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98,4</w:t>
            </w:r>
          </w:p>
        </w:tc>
        <w:tc>
          <w:tcPr>
            <w:tcW w:w="1417" w:type="dxa"/>
          </w:tcPr>
          <w:p w14:paraId="616ED09F" w14:textId="77777777" w:rsidR="00AA598D" w:rsidRPr="00DB1EFF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110,5</w:t>
            </w:r>
          </w:p>
        </w:tc>
        <w:tc>
          <w:tcPr>
            <w:tcW w:w="1276" w:type="dxa"/>
            <w:vAlign w:val="bottom"/>
          </w:tcPr>
          <w:p w14:paraId="73463B80" w14:textId="77777777" w:rsidR="00AA598D" w:rsidRPr="00DB1EFF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98,2</w:t>
            </w:r>
          </w:p>
        </w:tc>
      </w:tr>
      <w:tr w:rsidR="00AA598D" w:rsidRPr="00DB1EFF" w14:paraId="0DBBD040" w14:textId="77777777" w:rsidTr="00AA598D">
        <w:trPr>
          <w:trHeight w:val="227"/>
          <w:jc w:val="center"/>
        </w:trPr>
        <w:tc>
          <w:tcPr>
            <w:tcW w:w="1985" w:type="dxa"/>
            <w:vAlign w:val="bottom"/>
          </w:tcPr>
          <w:p w14:paraId="1BA80800" w14:textId="77777777" w:rsidR="00AA598D" w:rsidRPr="00DB1EFF" w:rsidRDefault="00AA598D" w:rsidP="00AA598D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1559" w:type="dxa"/>
          </w:tcPr>
          <w:p w14:paraId="1847B9AD" w14:textId="77777777" w:rsidR="00AA598D" w:rsidRPr="00DB1EFF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42139,1</w:t>
            </w:r>
          </w:p>
        </w:tc>
        <w:tc>
          <w:tcPr>
            <w:tcW w:w="1559" w:type="dxa"/>
          </w:tcPr>
          <w:p w14:paraId="12AAD4E0" w14:textId="77777777" w:rsidR="00AA598D" w:rsidRPr="00DB1EFF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111,7</w:t>
            </w:r>
          </w:p>
        </w:tc>
        <w:tc>
          <w:tcPr>
            <w:tcW w:w="1276" w:type="dxa"/>
            <w:vAlign w:val="bottom"/>
          </w:tcPr>
          <w:p w14:paraId="3EB5639A" w14:textId="77777777" w:rsidR="00AA598D" w:rsidRPr="00DB1EFF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110,7</w:t>
            </w:r>
          </w:p>
        </w:tc>
        <w:tc>
          <w:tcPr>
            <w:tcW w:w="1417" w:type="dxa"/>
          </w:tcPr>
          <w:p w14:paraId="4FBAD6B2" w14:textId="77777777" w:rsidR="00AA598D" w:rsidRPr="00DB1EFF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110,4</w:t>
            </w:r>
          </w:p>
        </w:tc>
        <w:tc>
          <w:tcPr>
            <w:tcW w:w="1276" w:type="dxa"/>
            <w:vAlign w:val="bottom"/>
          </w:tcPr>
          <w:p w14:paraId="4DCB5D01" w14:textId="77777777" w:rsidR="00AA598D" w:rsidRPr="00DB1EFF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110,6</w:t>
            </w:r>
          </w:p>
        </w:tc>
      </w:tr>
      <w:tr w:rsidR="00AA598D" w:rsidRPr="00DB1EFF" w14:paraId="71D3F0C1" w14:textId="77777777" w:rsidTr="00AA598D">
        <w:trPr>
          <w:trHeight w:val="227"/>
          <w:jc w:val="center"/>
        </w:trPr>
        <w:tc>
          <w:tcPr>
            <w:tcW w:w="1985" w:type="dxa"/>
            <w:vAlign w:val="bottom"/>
          </w:tcPr>
          <w:p w14:paraId="7930D567" w14:textId="77777777" w:rsidR="00AA598D" w:rsidRPr="00DB1EFF" w:rsidRDefault="00AA598D" w:rsidP="00AA598D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lastRenderedPageBreak/>
              <w:t>Июнь</w:t>
            </w:r>
          </w:p>
        </w:tc>
        <w:tc>
          <w:tcPr>
            <w:tcW w:w="1559" w:type="dxa"/>
          </w:tcPr>
          <w:p w14:paraId="6177CC6C" w14:textId="77777777" w:rsidR="00AA598D" w:rsidRPr="00DB1EFF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45240,0</w:t>
            </w:r>
          </w:p>
        </w:tc>
        <w:tc>
          <w:tcPr>
            <w:tcW w:w="1559" w:type="dxa"/>
          </w:tcPr>
          <w:p w14:paraId="4BEA3CC0" w14:textId="77777777" w:rsidR="00AA598D" w:rsidRPr="00DB1EFF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110,4</w:t>
            </w:r>
          </w:p>
        </w:tc>
        <w:tc>
          <w:tcPr>
            <w:tcW w:w="1276" w:type="dxa"/>
            <w:vAlign w:val="bottom"/>
          </w:tcPr>
          <w:p w14:paraId="742972B4" w14:textId="77777777" w:rsidR="00AA598D" w:rsidRPr="00DB1EFF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107,4</w:t>
            </w:r>
          </w:p>
        </w:tc>
        <w:tc>
          <w:tcPr>
            <w:tcW w:w="1417" w:type="dxa"/>
          </w:tcPr>
          <w:p w14:paraId="7522653D" w14:textId="77777777" w:rsidR="00AA598D" w:rsidRPr="00DB1EFF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108,3</w:t>
            </w:r>
          </w:p>
        </w:tc>
        <w:tc>
          <w:tcPr>
            <w:tcW w:w="1276" w:type="dxa"/>
            <w:vAlign w:val="bottom"/>
          </w:tcPr>
          <w:p w14:paraId="4392CD1F" w14:textId="77777777" w:rsidR="00AA598D" w:rsidRPr="00DB1EFF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107,6</w:t>
            </w:r>
          </w:p>
        </w:tc>
      </w:tr>
      <w:tr w:rsidR="00AA598D" w:rsidRPr="00DB1EFF" w14:paraId="1B843272" w14:textId="77777777" w:rsidTr="00AA598D">
        <w:trPr>
          <w:trHeight w:val="227"/>
          <w:jc w:val="center"/>
        </w:trPr>
        <w:tc>
          <w:tcPr>
            <w:tcW w:w="1985" w:type="dxa"/>
            <w:vAlign w:val="bottom"/>
          </w:tcPr>
          <w:p w14:paraId="6AC81BCA" w14:textId="77777777" w:rsidR="00AA598D" w:rsidRPr="00DB1EFF" w:rsidRDefault="00AA598D" w:rsidP="00AA598D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  <w:lang w:val="en-US"/>
              </w:rPr>
              <w:t xml:space="preserve">II </w:t>
            </w:r>
            <w:r w:rsidRPr="00DB1EFF">
              <w:rPr>
                <w:rFonts w:eastAsia="Times New Roman"/>
                <w:b/>
                <w:sz w:val="20"/>
                <w:szCs w:val="20"/>
              </w:rPr>
              <w:t>квартал</w:t>
            </w:r>
          </w:p>
        </w:tc>
        <w:tc>
          <w:tcPr>
            <w:tcW w:w="1559" w:type="dxa"/>
          </w:tcPr>
          <w:p w14:paraId="19DF0201" w14:textId="77777777" w:rsidR="00AA598D" w:rsidRPr="00DB1EFF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41799,6</w:t>
            </w:r>
          </w:p>
        </w:tc>
        <w:tc>
          <w:tcPr>
            <w:tcW w:w="1559" w:type="dxa"/>
          </w:tcPr>
          <w:p w14:paraId="1B5CB050" w14:textId="77777777" w:rsidR="00AA598D" w:rsidRPr="00DB1EFF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111,1</w:t>
            </w:r>
          </w:p>
        </w:tc>
        <w:tc>
          <w:tcPr>
            <w:tcW w:w="1276" w:type="dxa"/>
            <w:vAlign w:val="bottom"/>
          </w:tcPr>
          <w:p w14:paraId="4DE4BFA2" w14:textId="77777777" w:rsidR="00AA598D" w:rsidRPr="00DB1EFF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110,7</w:t>
            </w:r>
          </w:p>
        </w:tc>
        <w:tc>
          <w:tcPr>
            <w:tcW w:w="1417" w:type="dxa"/>
          </w:tcPr>
          <w:p w14:paraId="5B988A22" w14:textId="77777777" w:rsidR="00AA598D" w:rsidRPr="00DB1EFF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109,6</w:t>
            </w:r>
          </w:p>
        </w:tc>
        <w:tc>
          <w:tcPr>
            <w:tcW w:w="1276" w:type="dxa"/>
            <w:vAlign w:val="bottom"/>
          </w:tcPr>
          <w:p w14:paraId="05F823DB" w14:textId="77777777" w:rsidR="00AA598D" w:rsidRPr="00DB1EFF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109,9</w:t>
            </w:r>
          </w:p>
        </w:tc>
      </w:tr>
      <w:tr w:rsidR="00AA598D" w:rsidRPr="00DB1EFF" w14:paraId="463FD4E1" w14:textId="77777777" w:rsidTr="00AA598D">
        <w:trPr>
          <w:trHeight w:val="227"/>
          <w:jc w:val="center"/>
        </w:trPr>
        <w:tc>
          <w:tcPr>
            <w:tcW w:w="1985" w:type="dxa"/>
            <w:vAlign w:val="bottom"/>
          </w:tcPr>
          <w:p w14:paraId="3990077F" w14:textId="77777777" w:rsidR="00AA598D" w:rsidRPr="00DB1EFF" w:rsidRDefault="00AA598D" w:rsidP="00AA598D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  <w:lang w:val="en-US"/>
              </w:rPr>
              <w:t xml:space="preserve">I </w:t>
            </w:r>
            <w:r w:rsidRPr="00DB1EFF">
              <w:rPr>
                <w:rFonts w:eastAsia="Times New Roman"/>
                <w:b/>
                <w:sz w:val="20"/>
                <w:szCs w:val="20"/>
              </w:rPr>
              <w:t>полугодие</w:t>
            </w:r>
          </w:p>
        </w:tc>
        <w:tc>
          <w:tcPr>
            <w:tcW w:w="1559" w:type="dxa"/>
          </w:tcPr>
          <w:p w14:paraId="657C62EF" w14:textId="77777777" w:rsidR="00AA598D" w:rsidRPr="00DB1EFF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39781,4</w:t>
            </w:r>
          </w:p>
        </w:tc>
        <w:tc>
          <w:tcPr>
            <w:tcW w:w="1559" w:type="dxa"/>
          </w:tcPr>
          <w:p w14:paraId="6FEC55D2" w14:textId="77777777" w:rsidR="00AA598D" w:rsidRPr="00DB1EFF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113,7</w:t>
            </w:r>
          </w:p>
        </w:tc>
        <w:tc>
          <w:tcPr>
            <w:tcW w:w="1276" w:type="dxa"/>
            <w:vAlign w:val="bottom"/>
          </w:tcPr>
          <w:p w14:paraId="58A541D0" w14:textId="77777777" w:rsidR="00AA598D" w:rsidRPr="00DB1EFF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14:paraId="56DAB163" w14:textId="77777777" w:rsidR="00AA598D" w:rsidRPr="00DB1EFF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109,5</w:t>
            </w:r>
          </w:p>
        </w:tc>
        <w:tc>
          <w:tcPr>
            <w:tcW w:w="1276" w:type="dxa"/>
            <w:vAlign w:val="bottom"/>
          </w:tcPr>
          <w:p w14:paraId="1ED4013A" w14:textId="77777777" w:rsidR="00AA598D" w:rsidRPr="00DB1EFF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х</w:t>
            </w:r>
          </w:p>
        </w:tc>
      </w:tr>
      <w:tr w:rsidR="00AA598D" w:rsidRPr="00DB1EFF" w14:paraId="0FF7F1F2" w14:textId="77777777" w:rsidTr="00AA598D">
        <w:trPr>
          <w:trHeight w:val="227"/>
          <w:jc w:val="center"/>
        </w:trPr>
        <w:tc>
          <w:tcPr>
            <w:tcW w:w="1985" w:type="dxa"/>
            <w:vAlign w:val="bottom"/>
          </w:tcPr>
          <w:p w14:paraId="19D6882B" w14:textId="77777777" w:rsidR="00AA598D" w:rsidRPr="00DB1EFF" w:rsidRDefault="00AA598D" w:rsidP="00AA598D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Июль</w:t>
            </w:r>
          </w:p>
        </w:tc>
        <w:tc>
          <w:tcPr>
            <w:tcW w:w="1559" w:type="dxa"/>
          </w:tcPr>
          <w:p w14:paraId="56329796" w14:textId="77777777" w:rsidR="00AA598D" w:rsidRPr="00DB1EFF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36560,2</w:t>
            </w:r>
          </w:p>
        </w:tc>
        <w:tc>
          <w:tcPr>
            <w:tcW w:w="1559" w:type="dxa"/>
          </w:tcPr>
          <w:p w14:paraId="6DEE37A5" w14:textId="77777777" w:rsidR="00AA598D" w:rsidRPr="00DB1EFF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113,2</w:t>
            </w:r>
          </w:p>
        </w:tc>
        <w:tc>
          <w:tcPr>
            <w:tcW w:w="1276" w:type="dxa"/>
            <w:vAlign w:val="bottom"/>
          </w:tcPr>
          <w:p w14:paraId="66D9B332" w14:textId="77777777" w:rsidR="00AA598D" w:rsidRPr="00DB1EFF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80,8</w:t>
            </w:r>
          </w:p>
        </w:tc>
        <w:tc>
          <w:tcPr>
            <w:tcW w:w="1417" w:type="dxa"/>
          </w:tcPr>
          <w:p w14:paraId="48BC618D" w14:textId="77777777" w:rsidR="00AA598D" w:rsidRPr="00DB1EFF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110,4</w:t>
            </w:r>
          </w:p>
        </w:tc>
        <w:tc>
          <w:tcPr>
            <w:tcW w:w="1276" w:type="dxa"/>
            <w:vAlign w:val="bottom"/>
          </w:tcPr>
          <w:p w14:paraId="7DF736A2" w14:textId="77777777" w:rsidR="00AA598D" w:rsidRPr="00DB1EFF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80,8</w:t>
            </w:r>
          </w:p>
        </w:tc>
      </w:tr>
      <w:tr w:rsidR="00AA598D" w:rsidRPr="00DB1EFF" w14:paraId="5792387B" w14:textId="77777777" w:rsidTr="00AA598D">
        <w:trPr>
          <w:trHeight w:val="227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098597" w14:textId="77777777" w:rsidR="00AA598D" w:rsidRPr="00DB1EFF" w:rsidRDefault="00AA598D" w:rsidP="00AA598D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Август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6BFEF" w14:textId="77777777" w:rsidR="00AA598D" w:rsidRPr="00DB1EFF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37844,2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DF1A3" w14:textId="77777777" w:rsidR="00AA598D" w:rsidRPr="00DB1EFF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FBF4CC" w14:textId="77777777" w:rsidR="00AA598D" w:rsidRPr="00DB1EFF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B163F" w14:textId="77777777" w:rsidR="00AA598D" w:rsidRPr="00DB1EFF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C12416" w14:textId="77777777" w:rsidR="00AA598D" w:rsidRPr="00DB1EFF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103,0</w:t>
            </w:r>
          </w:p>
        </w:tc>
      </w:tr>
      <w:tr w:rsidR="00AA598D" w:rsidRPr="00DB1EFF" w14:paraId="692D7E43" w14:textId="77777777" w:rsidTr="00AA598D">
        <w:trPr>
          <w:trHeight w:val="227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8DB462" w14:textId="77777777" w:rsidR="00AA598D" w:rsidRPr="00DB1EFF" w:rsidRDefault="00AA598D" w:rsidP="00AA598D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Сентябрь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DC415" w14:textId="77777777" w:rsidR="00AA598D" w:rsidRPr="00DB1EFF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38536,2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8211D" w14:textId="77777777" w:rsidR="00AA598D" w:rsidRPr="00DB1EFF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CB13F4" w14:textId="77777777" w:rsidR="00AA598D" w:rsidRPr="00DB1EFF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936E2" w14:textId="77777777" w:rsidR="00AA598D" w:rsidRPr="00DB1EFF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4B3B45" w14:textId="77777777" w:rsidR="00AA598D" w:rsidRPr="00DB1EFF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100,9</w:t>
            </w:r>
          </w:p>
        </w:tc>
      </w:tr>
      <w:tr w:rsidR="00AA598D" w:rsidRPr="00DB1EFF" w14:paraId="61184C9D" w14:textId="77777777" w:rsidTr="00AA598D">
        <w:trPr>
          <w:trHeight w:val="227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51B306" w14:textId="77777777" w:rsidR="00AA598D" w:rsidRPr="0048453C" w:rsidRDefault="00AA598D" w:rsidP="00AA598D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48453C">
              <w:rPr>
                <w:rFonts w:eastAsia="Times New Roman"/>
                <w:b/>
                <w:sz w:val="20"/>
                <w:szCs w:val="20"/>
                <w:lang w:val="en-US"/>
              </w:rPr>
              <w:t xml:space="preserve">III </w:t>
            </w:r>
            <w:r w:rsidRPr="0048453C">
              <w:rPr>
                <w:rFonts w:eastAsia="Times New Roman"/>
                <w:b/>
                <w:sz w:val="20"/>
                <w:szCs w:val="20"/>
              </w:rPr>
              <w:t>квартал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DA920" w14:textId="77777777" w:rsidR="00AA598D" w:rsidRPr="0048453C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48453C">
              <w:rPr>
                <w:rFonts w:eastAsia="Times New Roman"/>
                <w:b/>
                <w:sz w:val="20"/>
                <w:szCs w:val="20"/>
              </w:rPr>
              <w:t>37694,2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DF016" w14:textId="77777777" w:rsidR="00AA598D" w:rsidRPr="0048453C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48453C">
              <w:rPr>
                <w:rFonts w:eastAsia="Times New Roman"/>
                <w:b/>
                <w:sz w:val="20"/>
                <w:szCs w:val="20"/>
              </w:rPr>
              <w:t>110,9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D0766C" w14:textId="77777777" w:rsidR="00AA598D" w:rsidRPr="0048453C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48453C">
              <w:rPr>
                <w:rFonts w:eastAsia="Times New Roman"/>
                <w:b/>
                <w:sz w:val="20"/>
                <w:szCs w:val="20"/>
              </w:rPr>
              <w:t>90,2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C05F1" w14:textId="77777777" w:rsidR="00AA598D" w:rsidRPr="0048453C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48453C">
              <w:rPr>
                <w:rFonts w:eastAsia="Times New Roman"/>
                <w:b/>
                <w:sz w:val="20"/>
                <w:szCs w:val="20"/>
              </w:rPr>
              <w:t>107,1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5CE05F" w14:textId="77777777" w:rsidR="00AA598D" w:rsidRPr="0048453C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48453C">
              <w:rPr>
                <w:rFonts w:eastAsia="Times New Roman"/>
                <w:b/>
                <w:sz w:val="20"/>
                <w:szCs w:val="20"/>
              </w:rPr>
              <w:t>90,0</w:t>
            </w:r>
          </w:p>
        </w:tc>
      </w:tr>
      <w:tr w:rsidR="00AA598D" w:rsidRPr="00DB1EFF" w14:paraId="7FE93E8C" w14:textId="77777777" w:rsidTr="00AA598D">
        <w:trPr>
          <w:trHeight w:val="227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401466" w14:textId="77777777" w:rsidR="00AA598D" w:rsidRPr="00DB1EFF" w:rsidRDefault="00AA598D" w:rsidP="00AA598D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Январь-сентябрь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B8670" w14:textId="77777777" w:rsidR="00AA598D" w:rsidRPr="00DB1EFF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39093,4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15A6A" w14:textId="77777777" w:rsidR="00AA598D" w:rsidRPr="00DB1EFF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112,8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368BA5" w14:textId="77777777" w:rsidR="00AA598D" w:rsidRPr="00DB1EFF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80B95" w14:textId="77777777" w:rsidR="00AA598D" w:rsidRPr="00DB1EFF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0160BE" w14:textId="77777777" w:rsidR="00AA598D" w:rsidRPr="00DB1EFF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х</w:t>
            </w:r>
          </w:p>
        </w:tc>
      </w:tr>
      <w:tr w:rsidR="00AA598D" w:rsidRPr="00DB1EFF" w14:paraId="234BEF9A" w14:textId="77777777" w:rsidTr="00AA598D">
        <w:trPr>
          <w:trHeight w:val="227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1185DC" w14:textId="77777777" w:rsidR="00AA598D" w:rsidRPr="00DB1EFF" w:rsidRDefault="00AA598D" w:rsidP="00AA598D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Октябрь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490C48" w14:textId="77777777" w:rsidR="00AA598D" w:rsidRPr="00DB1EFF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39856,8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690B4F" w14:textId="77777777" w:rsidR="00AA598D" w:rsidRPr="00DB1EFF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110,2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E3B7C7" w14:textId="77777777" w:rsidR="00AA598D" w:rsidRPr="00DB1EFF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0E4494" w14:textId="77777777" w:rsidR="00AA598D" w:rsidRPr="00DB1EFF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69C232" w14:textId="77777777" w:rsidR="00AA598D" w:rsidRPr="00DB1EFF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102,4</w:t>
            </w:r>
          </w:p>
        </w:tc>
      </w:tr>
      <w:tr w:rsidR="00AA598D" w:rsidRPr="00DB1EFF" w14:paraId="15D00793" w14:textId="77777777" w:rsidTr="00AA598D">
        <w:trPr>
          <w:trHeight w:val="227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33AF1A" w14:textId="77777777" w:rsidR="00AA598D" w:rsidRPr="00DB1EFF" w:rsidRDefault="00AA598D" w:rsidP="00AA598D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Ноябрь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D14F36" w14:textId="77777777" w:rsidR="00AA598D" w:rsidRPr="00DB1EFF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40721,4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D8B17E" w14:textId="77777777" w:rsidR="00AA598D" w:rsidRPr="00DB1EFF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112,3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1E17AD" w14:textId="77777777" w:rsidR="00AA598D" w:rsidRPr="00DB1EFF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101,9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7F06B6" w14:textId="77777777" w:rsidR="00AA598D" w:rsidRPr="00DB1EFF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315D2B" w14:textId="77777777" w:rsidR="00AA598D" w:rsidRPr="00DB1EFF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100,8</w:t>
            </w:r>
          </w:p>
        </w:tc>
      </w:tr>
      <w:tr w:rsidR="00AA598D" w:rsidRPr="00DB1EFF" w14:paraId="0E835277" w14:textId="77777777" w:rsidTr="00AA598D">
        <w:trPr>
          <w:trHeight w:val="227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BF5AC8" w14:textId="77777777" w:rsidR="00AA598D" w:rsidRPr="00DB1EFF" w:rsidRDefault="00AA598D" w:rsidP="00AA598D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Декабрь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0A9655" w14:textId="77777777" w:rsidR="00AA598D" w:rsidRPr="00DB1EFF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56520,1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35EF08" w14:textId="77777777" w:rsidR="00AA598D" w:rsidRPr="00DB1EFF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118,5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1FC992" w14:textId="77777777" w:rsidR="00AA598D" w:rsidRPr="00DB1EFF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138,8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849A58" w14:textId="77777777" w:rsidR="00AA598D" w:rsidRPr="00DB1EFF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111,2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21D8B4" w14:textId="77777777" w:rsidR="00AA598D" w:rsidRPr="00DB1EFF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136,9</w:t>
            </w:r>
          </w:p>
        </w:tc>
      </w:tr>
      <w:tr w:rsidR="00AA598D" w:rsidRPr="00DB1EFF" w14:paraId="2BBBD9AF" w14:textId="77777777" w:rsidTr="00AA598D">
        <w:trPr>
          <w:trHeight w:val="227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FF4B96" w14:textId="77777777" w:rsidR="00AA598D" w:rsidRPr="00DB1EFF" w:rsidRDefault="00AA598D" w:rsidP="00AA598D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  <w:lang w:val="en-US"/>
              </w:rPr>
              <w:t xml:space="preserve">IV </w:t>
            </w:r>
            <w:r w:rsidRPr="00DB1EFF">
              <w:rPr>
                <w:rFonts w:eastAsia="Times New Roman"/>
                <w:b/>
                <w:sz w:val="20"/>
                <w:szCs w:val="20"/>
              </w:rPr>
              <w:t>квартал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03A7B7" w14:textId="77777777" w:rsidR="00AA598D" w:rsidRPr="00DB1EFF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45740,3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45D260" w14:textId="77777777" w:rsidR="00AA598D" w:rsidRPr="00DB1EFF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114,2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A47DE1" w14:textId="77777777" w:rsidR="00AA598D" w:rsidRPr="00DB1EFF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121,3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7DD26B" w14:textId="77777777" w:rsidR="00AA598D" w:rsidRPr="00DB1EFF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108,1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FE16C2" w14:textId="77777777" w:rsidR="00AA598D" w:rsidRPr="00DB1EFF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118,0</w:t>
            </w:r>
          </w:p>
        </w:tc>
      </w:tr>
      <w:tr w:rsidR="00AA598D" w:rsidRPr="00DB1EFF" w14:paraId="7791701E" w14:textId="77777777" w:rsidTr="00AA598D">
        <w:trPr>
          <w:trHeight w:val="227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9AD3CE" w14:textId="77777777" w:rsidR="00AA598D" w:rsidRPr="00DB1EFF" w:rsidRDefault="00AA598D" w:rsidP="00AA598D">
            <w:pPr>
              <w:jc w:val="left"/>
              <w:rPr>
                <w:rFonts w:eastAsia="Times New Roman"/>
                <w:b/>
                <w:sz w:val="20"/>
                <w:szCs w:val="20"/>
                <w:lang w:val="en-US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Январь-декабрь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C7FBF" w14:textId="77777777" w:rsidR="00AA598D" w:rsidRPr="00624520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42151,2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D8A2C" w14:textId="77777777" w:rsidR="00AA598D" w:rsidRPr="00624520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116,0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2A6DE9" w14:textId="77777777" w:rsidR="00AA598D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758C3" w14:textId="77777777" w:rsidR="00AA598D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111,3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A517DE" w14:textId="77777777" w:rsidR="00AA598D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х</w:t>
            </w:r>
          </w:p>
        </w:tc>
      </w:tr>
      <w:tr w:rsidR="00AA598D" w:rsidRPr="00DB1EFF" w14:paraId="5A9F84C2" w14:textId="77777777" w:rsidTr="00AA598D">
        <w:trPr>
          <w:trHeight w:val="227"/>
          <w:jc w:val="center"/>
        </w:trPr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873240" w14:textId="77777777" w:rsidR="00AA598D" w:rsidRPr="00DB1EFF" w:rsidRDefault="00AA598D" w:rsidP="00AA598D">
            <w:pPr>
              <w:spacing w:before="40" w:after="40"/>
              <w:ind w:right="113"/>
              <w:jc w:val="center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2024</w:t>
            </w:r>
          </w:p>
        </w:tc>
      </w:tr>
      <w:tr w:rsidR="00AA598D" w:rsidRPr="00DB1EFF" w14:paraId="6424B448" w14:textId="77777777" w:rsidTr="00AA598D">
        <w:trPr>
          <w:trHeight w:val="227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B4F991" w14:textId="77777777" w:rsidR="00AA598D" w:rsidRDefault="00AA598D" w:rsidP="00AA598D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Январь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70984" w14:textId="77777777" w:rsidR="00AA598D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43280,7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4DEA0" w14:textId="77777777" w:rsidR="00AA598D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114,5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2D7984" w14:textId="77777777" w:rsidR="00AA598D" w:rsidRPr="00DB1EFF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76,6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B8B2D" w14:textId="77777777" w:rsidR="00AA598D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107,1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372F76" w14:textId="77777777" w:rsidR="00AA598D" w:rsidRPr="00DB1EFF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75,9</w:t>
            </w:r>
          </w:p>
        </w:tc>
      </w:tr>
      <w:tr w:rsidR="00AA598D" w:rsidRPr="00DB1EFF" w14:paraId="58C6EE7E" w14:textId="77777777" w:rsidTr="00AA598D">
        <w:trPr>
          <w:trHeight w:val="227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251601" w14:textId="77777777" w:rsidR="00AA598D" w:rsidRDefault="00AA598D" w:rsidP="00AA598D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Февраль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A1B1F" w14:textId="77777777" w:rsidR="00AA598D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44238,5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F70B7" w14:textId="77777777" w:rsidR="00AA598D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120,5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141171" w14:textId="77777777" w:rsidR="00AA598D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99,7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E0AB8" w14:textId="77777777" w:rsidR="00AA598D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113,2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1E198B" w14:textId="77777777" w:rsidR="00AA598D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98,9</w:t>
            </w:r>
          </w:p>
        </w:tc>
      </w:tr>
      <w:tr w:rsidR="00AA598D" w:rsidRPr="00DB1EFF" w14:paraId="47DF9153" w14:textId="77777777" w:rsidTr="00AA598D">
        <w:trPr>
          <w:trHeight w:val="227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B8417F" w14:textId="77777777" w:rsidR="00AA598D" w:rsidRPr="00DB1EFF" w:rsidRDefault="00AA598D" w:rsidP="00AA598D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58A4A" w14:textId="77777777" w:rsidR="00AA598D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46412,2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71AF7" w14:textId="77777777" w:rsidR="00AA598D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119,6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2246A8" w14:textId="77777777" w:rsidR="00AA598D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104,9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D551B" w14:textId="77777777" w:rsidR="00AA598D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112,4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B69785" w14:textId="77777777" w:rsidR="00AA598D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104,8</w:t>
            </w:r>
          </w:p>
        </w:tc>
      </w:tr>
      <w:tr w:rsidR="00AA598D" w:rsidRPr="00DB1EFF" w14:paraId="760F23FC" w14:textId="77777777" w:rsidTr="00AA598D">
        <w:trPr>
          <w:trHeight w:val="227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D6E5FB" w14:textId="77777777" w:rsidR="00AA598D" w:rsidRPr="00DB1EFF" w:rsidRDefault="00AA598D" w:rsidP="00AA598D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I квартал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BD4D" w14:textId="77777777" w:rsidR="00AA598D" w:rsidRPr="00DB1EFF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45000,3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81B20" w14:textId="77777777" w:rsidR="00AA598D" w:rsidRPr="00DB1EFF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119,1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056088" w14:textId="77777777" w:rsidR="00AA598D" w:rsidRPr="00DB1EFF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98,4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52D4D" w14:textId="77777777" w:rsidR="00AA598D" w:rsidRPr="00DB1EFF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111,7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B7D265" w14:textId="77777777" w:rsidR="00AA598D" w:rsidRPr="00DB1EFF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95,7</w:t>
            </w:r>
          </w:p>
        </w:tc>
      </w:tr>
      <w:tr w:rsidR="00AA598D" w:rsidRPr="00DB1EFF" w14:paraId="085ABA26" w14:textId="77777777" w:rsidTr="00AA598D">
        <w:trPr>
          <w:trHeight w:val="227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E47CB3" w14:textId="77777777" w:rsidR="00AA598D" w:rsidRPr="00DB1EFF" w:rsidRDefault="00AA598D" w:rsidP="00AA598D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Апрель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0A623" w14:textId="77777777" w:rsidR="00AA598D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46552,1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24EA7" w14:textId="77777777" w:rsidR="00AA598D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122,3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D03083" w14:textId="77777777" w:rsidR="00AA598D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100,3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200BE" w14:textId="77777777" w:rsidR="00AA598D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114,6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4377E2" w14:textId="77777777" w:rsidR="00AA598D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99,8</w:t>
            </w:r>
          </w:p>
        </w:tc>
      </w:tr>
      <w:tr w:rsidR="00AA598D" w:rsidRPr="00DB1EFF" w14:paraId="720D16DE" w14:textId="77777777" w:rsidTr="00AA598D">
        <w:trPr>
          <w:trHeight w:val="227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A3FB41" w14:textId="77777777" w:rsidR="00AA598D" w:rsidRPr="00DB1EFF" w:rsidRDefault="00AA598D" w:rsidP="00AA598D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EAAFF8" w14:textId="77777777" w:rsidR="00AA598D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49782,2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6DC89C" w14:textId="77777777" w:rsidR="00AA598D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117,6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B5EAE7" w14:textId="77777777" w:rsidR="00AA598D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107,1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017EC7" w14:textId="77777777" w:rsidR="00AA598D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109,4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69707D" w14:textId="77777777" w:rsidR="00AA598D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106,3</w:t>
            </w:r>
          </w:p>
        </w:tc>
      </w:tr>
      <w:tr w:rsidR="00AA598D" w:rsidRPr="00DB1EFF" w14:paraId="00D1E6BD" w14:textId="77777777" w:rsidTr="00AA598D">
        <w:trPr>
          <w:trHeight w:val="227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3329F9" w14:textId="77777777" w:rsidR="00AA598D" w:rsidRPr="00DB1EFF" w:rsidRDefault="00AA598D" w:rsidP="00AA598D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E21E0" w14:textId="77777777" w:rsidR="00AA598D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53141,9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68849" w14:textId="77777777" w:rsidR="00AA598D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117,4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672060" w14:textId="77777777" w:rsidR="00AA598D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106,7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421" w14:textId="77777777" w:rsidR="00AA598D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108,5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A9BD59" w14:textId="77777777" w:rsidR="00AA598D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106,3</w:t>
            </w:r>
          </w:p>
        </w:tc>
      </w:tr>
      <w:tr w:rsidR="00AA598D" w:rsidRPr="00DB1EFF" w14:paraId="1C582057" w14:textId="77777777" w:rsidTr="00AA598D">
        <w:trPr>
          <w:trHeight w:val="227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8D8740" w14:textId="77777777" w:rsidR="00AA598D" w:rsidRPr="00A81B5E" w:rsidRDefault="00AA598D" w:rsidP="00AA598D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A81B5E">
              <w:rPr>
                <w:rFonts w:eastAsia="Times New Roman"/>
                <w:b/>
                <w:sz w:val="20"/>
                <w:szCs w:val="20"/>
                <w:lang w:val="en-US"/>
              </w:rPr>
              <w:t xml:space="preserve">II </w:t>
            </w:r>
            <w:r w:rsidRPr="00A81B5E">
              <w:rPr>
                <w:rFonts w:eastAsia="Times New Roman"/>
                <w:b/>
                <w:sz w:val="20"/>
                <w:szCs w:val="20"/>
              </w:rPr>
              <w:t>квартал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A6AA2" w14:textId="77777777" w:rsidR="00AA598D" w:rsidRPr="00A81B5E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A81B5E">
              <w:rPr>
                <w:rFonts w:eastAsia="Times New Roman"/>
                <w:b/>
                <w:sz w:val="20"/>
                <w:szCs w:val="20"/>
                <w:lang w:val="en-US"/>
              </w:rPr>
              <w:t>49796</w:t>
            </w:r>
            <w:r w:rsidRPr="00A81B5E">
              <w:rPr>
                <w:rFonts w:eastAsia="Times New Roman"/>
                <w:b/>
                <w:sz w:val="20"/>
                <w:szCs w:val="20"/>
              </w:rPr>
              <w:t>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999AA" w14:textId="77777777" w:rsidR="00AA598D" w:rsidRPr="00A81B5E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A81B5E">
              <w:rPr>
                <w:rFonts w:eastAsia="Times New Roman"/>
                <w:b/>
                <w:sz w:val="20"/>
                <w:szCs w:val="20"/>
              </w:rPr>
              <w:t>118,9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F8D198" w14:textId="77777777" w:rsidR="00AA598D" w:rsidRPr="00A81B5E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A81B5E">
              <w:rPr>
                <w:rFonts w:eastAsia="Times New Roman"/>
                <w:b/>
                <w:sz w:val="20"/>
                <w:szCs w:val="20"/>
              </w:rPr>
              <w:t>110,7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D8EF5" w14:textId="77777777" w:rsidR="00AA598D" w:rsidRPr="00A81B5E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A81B5E">
              <w:rPr>
                <w:rFonts w:eastAsia="Times New Roman"/>
                <w:b/>
                <w:sz w:val="20"/>
                <w:szCs w:val="20"/>
              </w:rPr>
              <w:t>110,6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B22592" w14:textId="77777777" w:rsidR="00AA598D" w:rsidRPr="00A81B5E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A81B5E">
              <w:rPr>
                <w:rFonts w:eastAsia="Times New Roman"/>
                <w:b/>
                <w:sz w:val="20"/>
                <w:szCs w:val="20"/>
              </w:rPr>
              <w:t>109,0</w:t>
            </w:r>
          </w:p>
        </w:tc>
      </w:tr>
      <w:tr w:rsidR="00AA598D" w:rsidRPr="00DB1EFF" w14:paraId="406D237D" w14:textId="77777777" w:rsidTr="00AA598D">
        <w:trPr>
          <w:trHeight w:val="227"/>
          <w:jc w:val="center"/>
        </w:trPr>
        <w:tc>
          <w:tcPr>
            <w:tcW w:w="1985" w:type="dxa"/>
            <w:vAlign w:val="bottom"/>
          </w:tcPr>
          <w:p w14:paraId="7BDD7C53" w14:textId="77777777" w:rsidR="00AA598D" w:rsidRPr="00A81B5E" w:rsidRDefault="00AA598D" w:rsidP="00AA598D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A81B5E">
              <w:rPr>
                <w:rFonts w:eastAsia="Times New Roman"/>
                <w:b/>
                <w:sz w:val="20"/>
                <w:szCs w:val="20"/>
                <w:lang w:val="en-US"/>
              </w:rPr>
              <w:t xml:space="preserve">I </w:t>
            </w:r>
            <w:r w:rsidRPr="00A81B5E">
              <w:rPr>
                <w:rFonts w:eastAsia="Times New Roman"/>
                <w:b/>
                <w:sz w:val="20"/>
                <w:szCs w:val="20"/>
              </w:rPr>
              <w:t>полугодие</w:t>
            </w:r>
          </w:p>
        </w:tc>
        <w:tc>
          <w:tcPr>
            <w:tcW w:w="1559" w:type="dxa"/>
          </w:tcPr>
          <w:p w14:paraId="7AF76A5E" w14:textId="77777777" w:rsidR="00AA598D" w:rsidRPr="00A81B5E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A81B5E">
              <w:rPr>
                <w:rFonts w:eastAsia="Times New Roman"/>
                <w:b/>
                <w:sz w:val="20"/>
                <w:szCs w:val="20"/>
              </w:rPr>
              <w:t>47410,7</w:t>
            </w:r>
          </w:p>
        </w:tc>
        <w:tc>
          <w:tcPr>
            <w:tcW w:w="1559" w:type="dxa"/>
          </w:tcPr>
          <w:p w14:paraId="00B89FD9" w14:textId="77777777" w:rsidR="00AA598D" w:rsidRPr="00A81B5E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A81B5E">
              <w:rPr>
                <w:rFonts w:eastAsia="Times New Roman"/>
                <w:b/>
                <w:sz w:val="20"/>
                <w:szCs w:val="20"/>
              </w:rPr>
              <w:t>119,1</w:t>
            </w:r>
          </w:p>
        </w:tc>
        <w:tc>
          <w:tcPr>
            <w:tcW w:w="1276" w:type="dxa"/>
            <w:vAlign w:val="bottom"/>
          </w:tcPr>
          <w:p w14:paraId="45D8F982" w14:textId="77777777" w:rsidR="00AA598D" w:rsidRPr="00A81B5E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A81B5E">
              <w:rPr>
                <w:rFonts w:eastAsia="Times New Roman"/>
                <w:b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14:paraId="2FE8DA7A" w14:textId="77777777" w:rsidR="00AA598D" w:rsidRPr="00A81B5E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A81B5E">
              <w:rPr>
                <w:rFonts w:eastAsia="Times New Roman"/>
                <w:b/>
                <w:sz w:val="20"/>
                <w:szCs w:val="20"/>
              </w:rPr>
              <w:t>111,3</w:t>
            </w:r>
          </w:p>
        </w:tc>
        <w:tc>
          <w:tcPr>
            <w:tcW w:w="1276" w:type="dxa"/>
            <w:vAlign w:val="bottom"/>
          </w:tcPr>
          <w:p w14:paraId="13124EFE" w14:textId="77777777" w:rsidR="00AA598D" w:rsidRPr="00A81B5E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A81B5E">
              <w:rPr>
                <w:rFonts w:eastAsia="Times New Roman"/>
                <w:b/>
                <w:sz w:val="20"/>
                <w:szCs w:val="20"/>
              </w:rPr>
              <w:t>х</w:t>
            </w:r>
          </w:p>
        </w:tc>
      </w:tr>
      <w:tr w:rsidR="00AA598D" w:rsidRPr="00DB1EFF" w14:paraId="1263FA91" w14:textId="77777777" w:rsidTr="00AA598D">
        <w:trPr>
          <w:trHeight w:val="227"/>
          <w:jc w:val="center"/>
        </w:trPr>
        <w:tc>
          <w:tcPr>
            <w:tcW w:w="1985" w:type="dxa"/>
            <w:vAlign w:val="bottom"/>
          </w:tcPr>
          <w:p w14:paraId="35F75B9C" w14:textId="77777777" w:rsidR="00AA598D" w:rsidRPr="00A81B5E" w:rsidRDefault="00AA598D" w:rsidP="00AA598D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A81B5E">
              <w:rPr>
                <w:rFonts w:eastAsia="Times New Roman"/>
                <w:b/>
                <w:sz w:val="20"/>
                <w:szCs w:val="20"/>
              </w:rPr>
              <w:t>Июль</w:t>
            </w:r>
          </w:p>
        </w:tc>
        <w:tc>
          <w:tcPr>
            <w:tcW w:w="1559" w:type="dxa"/>
          </w:tcPr>
          <w:p w14:paraId="6D824A68" w14:textId="77777777" w:rsidR="00AA598D" w:rsidRPr="00A81B5E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  <w:lang w:val="en-US"/>
              </w:rPr>
            </w:pPr>
            <w:r w:rsidRPr="00A81B5E">
              <w:rPr>
                <w:rFonts w:eastAsia="Times New Roman"/>
                <w:b/>
                <w:sz w:val="20"/>
                <w:szCs w:val="20"/>
              </w:rPr>
              <w:t>44464,7</w:t>
            </w:r>
          </w:p>
        </w:tc>
        <w:tc>
          <w:tcPr>
            <w:tcW w:w="1559" w:type="dxa"/>
          </w:tcPr>
          <w:p w14:paraId="3A6D76B6" w14:textId="77777777" w:rsidR="00AA598D" w:rsidRPr="00A81B5E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A81B5E">
              <w:rPr>
                <w:rFonts w:eastAsia="Times New Roman"/>
                <w:b/>
                <w:sz w:val="20"/>
                <w:szCs w:val="20"/>
              </w:rPr>
              <w:t>119,2</w:t>
            </w:r>
          </w:p>
        </w:tc>
        <w:tc>
          <w:tcPr>
            <w:tcW w:w="1276" w:type="dxa"/>
            <w:vAlign w:val="bottom"/>
          </w:tcPr>
          <w:p w14:paraId="146FF292" w14:textId="77777777" w:rsidR="00AA598D" w:rsidRPr="00A81B5E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A81B5E">
              <w:rPr>
                <w:rFonts w:eastAsia="Times New Roman"/>
                <w:b/>
                <w:sz w:val="20"/>
                <w:szCs w:val="20"/>
              </w:rPr>
              <w:t>83,7</w:t>
            </w:r>
          </w:p>
        </w:tc>
        <w:tc>
          <w:tcPr>
            <w:tcW w:w="1417" w:type="dxa"/>
          </w:tcPr>
          <w:p w14:paraId="25B98556" w14:textId="77777777" w:rsidR="00AA598D" w:rsidRPr="00A81B5E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A81B5E">
              <w:rPr>
                <w:rFonts w:eastAsia="Times New Roman"/>
                <w:b/>
                <w:sz w:val="20"/>
                <w:szCs w:val="20"/>
              </w:rPr>
              <w:t>109,0</w:t>
            </w:r>
          </w:p>
        </w:tc>
        <w:tc>
          <w:tcPr>
            <w:tcW w:w="1276" w:type="dxa"/>
            <w:vAlign w:val="bottom"/>
          </w:tcPr>
          <w:p w14:paraId="593CF3DB" w14:textId="77777777" w:rsidR="00AA598D" w:rsidRPr="00A81B5E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A81B5E">
              <w:rPr>
                <w:rFonts w:eastAsia="Times New Roman"/>
                <w:b/>
                <w:sz w:val="20"/>
                <w:szCs w:val="20"/>
              </w:rPr>
              <w:t>82,8</w:t>
            </w:r>
          </w:p>
        </w:tc>
      </w:tr>
      <w:tr w:rsidR="00AA598D" w:rsidRPr="00DB1EFF" w14:paraId="329D2A64" w14:textId="77777777" w:rsidTr="00AA598D">
        <w:trPr>
          <w:trHeight w:val="227"/>
          <w:jc w:val="center"/>
        </w:trPr>
        <w:tc>
          <w:tcPr>
            <w:tcW w:w="1985" w:type="dxa"/>
            <w:vAlign w:val="bottom"/>
          </w:tcPr>
          <w:p w14:paraId="209056A2" w14:textId="77777777" w:rsidR="00AA598D" w:rsidRPr="00A81B5E" w:rsidRDefault="00AA598D" w:rsidP="00AA598D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A81B5E">
              <w:rPr>
                <w:rFonts w:eastAsia="Times New Roman"/>
                <w:b/>
                <w:sz w:val="20"/>
                <w:szCs w:val="20"/>
              </w:rPr>
              <w:t>Август</w:t>
            </w:r>
          </w:p>
        </w:tc>
        <w:tc>
          <w:tcPr>
            <w:tcW w:w="1559" w:type="dxa"/>
          </w:tcPr>
          <w:p w14:paraId="5C58430A" w14:textId="77777777" w:rsidR="00AA598D" w:rsidRPr="00A81B5E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A81B5E">
              <w:rPr>
                <w:rFonts w:eastAsia="Times New Roman"/>
                <w:b/>
                <w:sz w:val="20"/>
                <w:szCs w:val="20"/>
              </w:rPr>
              <w:t>45492,5</w:t>
            </w:r>
          </w:p>
        </w:tc>
        <w:tc>
          <w:tcPr>
            <w:tcW w:w="1559" w:type="dxa"/>
          </w:tcPr>
          <w:p w14:paraId="4110CDB2" w14:textId="77777777" w:rsidR="00AA598D" w:rsidRPr="00A81B5E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A81B5E">
              <w:rPr>
                <w:rFonts w:eastAsia="Times New Roman"/>
                <w:b/>
                <w:sz w:val="20"/>
                <w:szCs w:val="20"/>
              </w:rPr>
              <w:t>117,5</w:t>
            </w:r>
          </w:p>
        </w:tc>
        <w:tc>
          <w:tcPr>
            <w:tcW w:w="1276" w:type="dxa"/>
            <w:vAlign w:val="bottom"/>
          </w:tcPr>
          <w:p w14:paraId="3CAFF131" w14:textId="77777777" w:rsidR="00AA598D" w:rsidRPr="00A81B5E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A81B5E">
              <w:rPr>
                <w:rFonts w:eastAsia="Times New Roman"/>
                <w:b/>
                <w:sz w:val="20"/>
                <w:szCs w:val="20"/>
              </w:rPr>
              <w:t>101,5</w:t>
            </w:r>
          </w:p>
        </w:tc>
        <w:tc>
          <w:tcPr>
            <w:tcW w:w="1417" w:type="dxa"/>
          </w:tcPr>
          <w:p w14:paraId="44C4C23D" w14:textId="77777777" w:rsidR="00AA598D" w:rsidRPr="00A81B5E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A81B5E">
              <w:rPr>
                <w:rFonts w:eastAsia="Times New Roman"/>
                <w:b/>
                <w:sz w:val="20"/>
                <w:szCs w:val="20"/>
              </w:rPr>
              <w:t>106,8</w:t>
            </w:r>
          </w:p>
        </w:tc>
        <w:tc>
          <w:tcPr>
            <w:tcW w:w="1276" w:type="dxa"/>
            <w:vAlign w:val="bottom"/>
          </w:tcPr>
          <w:p w14:paraId="4B5C650B" w14:textId="77777777" w:rsidR="00AA598D" w:rsidRPr="00A81B5E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A81B5E">
              <w:rPr>
                <w:rFonts w:eastAsia="Times New Roman"/>
                <w:b/>
                <w:sz w:val="20"/>
                <w:szCs w:val="20"/>
              </w:rPr>
              <w:t>100,9</w:t>
            </w:r>
          </w:p>
        </w:tc>
      </w:tr>
      <w:tr w:rsidR="00AA598D" w:rsidRPr="00DB1EFF" w14:paraId="7CA32192" w14:textId="77777777" w:rsidTr="00AA598D">
        <w:trPr>
          <w:trHeight w:val="227"/>
          <w:jc w:val="center"/>
        </w:trPr>
        <w:tc>
          <w:tcPr>
            <w:tcW w:w="1985" w:type="dxa"/>
            <w:vAlign w:val="bottom"/>
          </w:tcPr>
          <w:p w14:paraId="52701E89" w14:textId="77777777" w:rsidR="00AA598D" w:rsidRPr="00A81B5E" w:rsidRDefault="00AA598D" w:rsidP="00AA598D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A81B5E">
              <w:rPr>
                <w:rFonts w:eastAsia="Times New Roman"/>
                <w:b/>
                <w:sz w:val="20"/>
                <w:szCs w:val="20"/>
              </w:rPr>
              <w:t>Сентябрь</w:t>
            </w:r>
          </w:p>
        </w:tc>
        <w:tc>
          <w:tcPr>
            <w:tcW w:w="1559" w:type="dxa"/>
          </w:tcPr>
          <w:p w14:paraId="3250504D" w14:textId="77777777" w:rsidR="00AA598D" w:rsidRPr="00A81B5E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A81B5E">
              <w:rPr>
                <w:rFonts w:eastAsia="Times New Roman"/>
                <w:b/>
                <w:sz w:val="20"/>
                <w:szCs w:val="20"/>
              </w:rPr>
              <w:t>48354,8</w:t>
            </w:r>
          </w:p>
        </w:tc>
        <w:tc>
          <w:tcPr>
            <w:tcW w:w="1559" w:type="dxa"/>
          </w:tcPr>
          <w:p w14:paraId="4E256E57" w14:textId="77777777" w:rsidR="00AA598D" w:rsidRPr="00A81B5E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A81B5E">
              <w:rPr>
                <w:rFonts w:eastAsia="Times New Roman"/>
                <w:b/>
                <w:sz w:val="20"/>
                <w:szCs w:val="20"/>
              </w:rPr>
              <w:t>121,6</w:t>
            </w:r>
          </w:p>
        </w:tc>
        <w:tc>
          <w:tcPr>
            <w:tcW w:w="1276" w:type="dxa"/>
            <w:vAlign w:val="bottom"/>
          </w:tcPr>
          <w:p w14:paraId="0D06EDAE" w14:textId="77777777" w:rsidR="00AA598D" w:rsidRPr="00A81B5E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A81B5E">
              <w:rPr>
                <w:rFonts w:eastAsia="Times New Roman"/>
                <w:b/>
                <w:sz w:val="20"/>
                <w:szCs w:val="20"/>
              </w:rPr>
              <w:t>106,3</w:t>
            </w:r>
          </w:p>
        </w:tc>
        <w:tc>
          <w:tcPr>
            <w:tcW w:w="1417" w:type="dxa"/>
          </w:tcPr>
          <w:p w14:paraId="5DD8D92B" w14:textId="77777777" w:rsidR="00AA598D" w:rsidRPr="00A81B5E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A81B5E">
              <w:rPr>
                <w:rFonts w:eastAsia="Times New Roman"/>
                <w:b/>
                <w:sz w:val="20"/>
                <w:szCs w:val="20"/>
              </w:rPr>
              <w:t>111,3</w:t>
            </w:r>
          </w:p>
        </w:tc>
        <w:tc>
          <w:tcPr>
            <w:tcW w:w="1276" w:type="dxa"/>
            <w:vAlign w:val="bottom"/>
          </w:tcPr>
          <w:p w14:paraId="63101FDC" w14:textId="77777777" w:rsidR="00AA598D" w:rsidRPr="00A81B5E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A81B5E">
              <w:rPr>
                <w:rFonts w:eastAsia="Times New Roman"/>
                <w:b/>
                <w:sz w:val="20"/>
                <w:szCs w:val="20"/>
              </w:rPr>
              <w:t>106,2</w:t>
            </w:r>
          </w:p>
        </w:tc>
      </w:tr>
      <w:tr w:rsidR="00AA598D" w:rsidRPr="00DB1EFF" w14:paraId="6F17D329" w14:textId="77777777" w:rsidTr="00AA598D">
        <w:trPr>
          <w:trHeight w:val="227"/>
          <w:jc w:val="center"/>
        </w:trPr>
        <w:tc>
          <w:tcPr>
            <w:tcW w:w="1985" w:type="dxa"/>
            <w:vAlign w:val="bottom"/>
          </w:tcPr>
          <w:p w14:paraId="194BD866" w14:textId="77777777" w:rsidR="00AA598D" w:rsidRPr="00A81B5E" w:rsidRDefault="00AA598D" w:rsidP="00AA598D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A81B5E">
              <w:rPr>
                <w:rFonts w:eastAsia="Times New Roman"/>
                <w:b/>
                <w:sz w:val="20"/>
                <w:szCs w:val="20"/>
                <w:lang w:val="en-US"/>
              </w:rPr>
              <w:t xml:space="preserve">III </w:t>
            </w:r>
            <w:r w:rsidRPr="00A81B5E">
              <w:rPr>
                <w:rFonts w:eastAsia="Times New Roman"/>
                <w:b/>
                <w:sz w:val="20"/>
                <w:szCs w:val="20"/>
              </w:rPr>
              <w:t>квартал</w:t>
            </w:r>
          </w:p>
        </w:tc>
        <w:tc>
          <w:tcPr>
            <w:tcW w:w="1559" w:type="dxa"/>
          </w:tcPr>
          <w:p w14:paraId="0DB98C5C" w14:textId="77777777" w:rsidR="00AA598D" w:rsidRPr="00A81B5E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A81B5E">
              <w:rPr>
                <w:rFonts w:eastAsia="Times New Roman"/>
                <w:b/>
                <w:sz w:val="20"/>
                <w:szCs w:val="20"/>
              </w:rPr>
              <w:t>46226,7</w:t>
            </w:r>
          </w:p>
        </w:tc>
        <w:tc>
          <w:tcPr>
            <w:tcW w:w="1559" w:type="dxa"/>
          </w:tcPr>
          <w:p w14:paraId="224A6DF4" w14:textId="77777777" w:rsidR="00AA598D" w:rsidRPr="00A81B5E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A81B5E">
              <w:rPr>
                <w:rFonts w:eastAsia="Times New Roman"/>
                <w:b/>
                <w:sz w:val="20"/>
                <w:szCs w:val="20"/>
              </w:rPr>
              <w:t>119,8</w:t>
            </w:r>
          </w:p>
        </w:tc>
        <w:tc>
          <w:tcPr>
            <w:tcW w:w="1276" w:type="dxa"/>
            <w:vAlign w:val="bottom"/>
          </w:tcPr>
          <w:p w14:paraId="1C68FCE3" w14:textId="77777777" w:rsidR="00AA598D" w:rsidRPr="00A81B5E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A81B5E">
              <w:rPr>
                <w:rFonts w:eastAsia="Times New Roman"/>
                <w:b/>
                <w:sz w:val="20"/>
                <w:szCs w:val="20"/>
              </w:rPr>
              <w:t>92,8</w:t>
            </w:r>
          </w:p>
        </w:tc>
        <w:tc>
          <w:tcPr>
            <w:tcW w:w="1417" w:type="dxa"/>
          </w:tcPr>
          <w:p w14:paraId="02BA62BD" w14:textId="77777777" w:rsidR="00AA598D" w:rsidRPr="00A81B5E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A81B5E">
              <w:rPr>
                <w:rFonts w:eastAsia="Times New Roman"/>
                <w:b/>
                <w:sz w:val="20"/>
                <w:szCs w:val="20"/>
              </w:rPr>
              <w:t>109,4</w:t>
            </w:r>
          </w:p>
        </w:tc>
        <w:tc>
          <w:tcPr>
            <w:tcW w:w="1276" w:type="dxa"/>
            <w:vAlign w:val="bottom"/>
          </w:tcPr>
          <w:p w14:paraId="436AB112" w14:textId="77777777" w:rsidR="00AA598D" w:rsidRPr="00A81B5E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A81B5E">
              <w:rPr>
                <w:rFonts w:eastAsia="Times New Roman"/>
                <w:b/>
                <w:sz w:val="20"/>
                <w:szCs w:val="20"/>
              </w:rPr>
              <w:t>90,9</w:t>
            </w:r>
          </w:p>
        </w:tc>
      </w:tr>
      <w:tr w:rsidR="00AA598D" w:rsidRPr="00DB1EFF" w14:paraId="5A27EEE9" w14:textId="77777777" w:rsidTr="00AA598D">
        <w:trPr>
          <w:trHeight w:val="227"/>
          <w:jc w:val="center"/>
        </w:trPr>
        <w:tc>
          <w:tcPr>
            <w:tcW w:w="1985" w:type="dxa"/>
            <w:vAlign w:val="bottom"/>
          </w:tcPr>
          <w:p w14:paraId="000CB1A7" w14:textId="77777777" w:rsidR="00AA598D" w:rsidRPr="00A81B5E" w:rsidRDefault="00AA598D" w:rsidP="00AA598D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A81B5E">
              <w:rPr>
                <w:rFonts w:eastAsia="Times New Roman"/>
                <w:b/>
                <w:sz w:val="20"/>
                <w:szCs w:val="20"/>
              </w:rPr>
              <w:t>Январь-сентябрь</w:t>
            </w:r>
          </w:p>
        </w:tc>
        <w:tc>
          <w:tcPr>
            <w:tcW w:w="1559" w:type="dxa"/>
          </w:tcPr>
          <w:p w14:paraId="0207FA8F" w14:textId="77777777" w:rsidR="00AA598D" w:rsidRPr="00A81B5E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A81B5E">
              <w:rPr>
                <w:rFonts w:eastAsia="Times New Roman"/>
                <w:b/>
                <w:sz w:val="20"/>
                <w:szCs w:val="20"/>
              </w:rPr>
              <w:t>47016,5</w:t>
            </w:r>
          </w:p>
        </w:tc>
        <w:tc>
          <w:tcPr>
            <w:tcW w:w="1559" w:type="dxa"/>
          </w:tcPr>
          <w:p w14:paraId="0723FDD8" w14:textId="77777777" w:rsidR="00AA598D" w:rsidRPr="00A81B5E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A81B5E">
              <w:rPr>
                <w:rFonts w:eastAsia="Times New Roman"/>
                <w:b/>
                <w:sz w:val="20"/>
                <w:szCs w:val="20"/>
              </w:rPr>
              <w:t>119,3</w:t>
            </w:r>
          </w:p>
        </w:tc>
        <w:tc>
          <w:tcPr>
            <w:tcW w:w="1276" w:type="dxa"/>
            <w:vAlign w:val="bottom"/>
          </w:tcPr>
          <w:p w14:paraId="0ACE09F4" w14:textId="77777777" w:rsidR="00AA598D" w:rsidRPr="00A81B5E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A81B5E">
              <w:rPr>
                <w:rFonts w:eastAsia="Times New Roman"/>
                <w:b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14:paraId="1D6085B1" w14:textId="77777777" w:rsidR="00AA598D" w:rsidRPr="00A81B5E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A81B5E">
              <w:rPr>
                <w:rFonts w:eastAsia="Times New Roman"/>
                <w:b/>
                <w:sz w:val="20"/>
                <w:szCs w:val="20"/>
              </w:rPr>
              <w:t>110,6</w:t>
            </w:r>
          </w:p>
        </w:tc>
        <w:tc>
          <w:tcPr>
            <w:tcW w:w="1276" w:type="dxa"/>
            <w:vAlign w:val="bottom"/>
          </w:tcPr>
          <w:p w14:paraId="1AF5937D" w14:textId="77777777" w:rsidR="00AA598D" w:rsidRPr="00A81B5E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A81B5E">
              <w:rPr>
                <w:rFonts w:eastAsia="Times New Roman"/>
                <w:b/>
                <w:sz w:val="20"/>
                <w:szCs w:val="20"/>
              </w:rPr>
              <w:t>х</w:t>
            </w:r>
          </w:p>
        </w:tc>
      </w:tr>
      <w:tr w:rsidR="00AA598D" w:rsidRPr="00DB1EFF" w14:paraId="3A086CA4" w14:textId="77777777" w:rsidTr="00AA598D">
        <w:trPr>
          <w:trHeight w:val="227"/>
          <w:jc w:val="center"/>
        </w:trPr>
        <w:tc>
          <w:tcPr>
            <w:tcW w:w="1985" w:type="dxa"/>
            <w:vAlign w:val="bottom"/>
          </w:tcPr>
          <w:p w14:paraId="49054BF1" w14:textId="77777777" w:rsidR="00AA598D" w:rsidRPr="00A81B5E" w:rsidRDefault="00AA598D" w:rsidP="00AA598D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Октябрь</w:t>
            </w:r>
          </w:p>
        </w:tc>
        <w:tc>
          <w:tcPr>
            <w:tcW w:w="1559" w:type="dxa"/>
          </w:tcPr>
          <w:p w14:paraId="6B3F3A95" w14:textId="77777777" w:rsidR="00AA598D" w:rsidRPr="00A81B5E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48249,0</w:t>
            </w:r>
          </w:p>
        </w:tc>
        <w:tc>
          <w:tcPr>
            <w:tcW w:w="1559" w:type="dxa"/>
          </w:tcPr>
          <w:p w14:paraId="73B764C1" w14:textId="77777777" w:rsidR="00AA598D" w:rsidRPr="00A81B5E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118,1</w:t>
            </w:r>
          </w:p>
        </w:tc>
        <w:tc>
          <w:tcPr>
            <w:tcW w:w="1276" w:type="dxa"/>
            <w:vAlign w:val="bottom"/>
          </w:tcPr>
          <w:p w14:paraId="5DA13F6A" w14:textId="77777777" w:rsidR="00AA598D" w:rsidRPr="00A81B5E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99,8</w:t>
            </w:r>
          </w:p>
        </w:tc>
        <w:tc>
          <w:tcPr>
            <w:tcW w:w="1417" w:type="dxa"/>
          </w:tcPr>
          <w:p w14:paraId="0E0AB6BA" w14:textId="77777777" w:rsidR="00AA598D" w:rsidRPr="00A81B5E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108,2</w:t>
            </w:r>
          </w:p>
        </w:tc>
        <w:tc>
          <w:tcPr>
            <w:tcW w:w="1276" w:type="dxa"/>
            <w:vAlign w:val="bottom"/>
          </w:tcPr>
          <w:p w14:paraId="4C10C2A7" w14:textId="77777777" w:rsidR="00AA598D" w:rsidRPr="00A81B5E" w:rsidRDefault="00AA598D" w:rsidP="00AA598D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98,9</w:t>
            </w:r>
          </w:p>
        </w:tc>
      </w:tr>
    </w:tbl>
    <w:p w14:paraId="703C9F99" w14:textId="77777777" w:rsidR="00AA598D" w:rsidRDefault="00AA598D" w:rsidP="00AA598D">
      <w:pPr>
        <w:pStyle w:val="3"/>
        <w:keepNext w:val="0"/>
        <w:ind w:right="0"/>
        <w:rPr>
          <w:rFonts w:eastAsia="Times New Roman"/>
        </w:rPr>
      </w:pPr>
      <w:bookmarkStart w:id="224" w:name="_Toc391275373"/>
      <w:bookmarkStart w:id="225" w:name="_Toc493779796"/>
      <w:bookmarkEnd w:id="224"/>
      <w:bookmarkEnd w:id="225"/>
    </w:p>
    <w:p w14:paraId="60C3B07C" w14:textId="77777777" w:rsidR="00AA598D" w:rsidRDefault="00AA598D" w:rsidP="00AA598D">
      <w:pPr>
        <w:pStyle w:val="3"/>
        <w:keepNext w:val="0"/>
        <w:spacing w:after="240"/>
        <w:ind w:right="0"/>
        <w:rPr>
          <w:rFonts w:eastAsia="Times New Roman"/>
        </w:rPr>
      </w:pPr>
      <w:r w:rsidRPr="00DB1EFF">
        <w:rPr>
          <w:rFonts w:eastAsia="Times New Roman"/>
        </w:rPr>
        <w:t>Среднемесячная начисленная заработная плата работников организаций</w:t>
      </w:r>
      <w:r w:rsidRPr="00DB1EFF">
        <w:rPr>
          <w:rFonts w:eastAsia="Times New Roman"/>
        </w:rPr>
        <w:br/>
        <w:t>(без выплат социального характера)</w:t>
      </w:r>
      <w:r w:rsidRPr="00DB1EFF">
        <w:rPr>
          <w:rFonts w:eastAsia="Times New Roman"/>
        </w:rPr>
        <w:br/>
        <w:t>по видам экономической деятельности</w:t>
      </w:r>
    </w:p>
    <w:tbl>
      <w:tblPr>
        <w:tblW w:w="907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61"/>
        <w:gridCol w:w="1071"/>
        <w:gridCol w:w="1095"/>
        <w:gridCol w:w="1320"/>
        <w:gridCol w:w="1071"/>
        <w:gridCol w:w="1072"/>
        <w:gridCol w:w="1080"/>
      </w:tblGrid>
      <w:tr w:rsidR="00AA598D" w:rsidRPr="00DB1EFF" w14:paraId="1AA17486" w14:textId="77777777" w:rsidTr="003F6788">
        <w:trPr>
          <w:trHeight w:val="97"/>
          <w:tblHeader/>
          <w:jc w:val="center"/>
        </w:trPr>
        <w:tc>
          <w:tcPr>
            <w:tcW w:w="236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566148" w14:textId="77777777" w:rsidR="00AA598D" w:rsidRPr="00DB1EFF" w:rsidRDefault="00AA598D" w:rsidP="00AA598D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8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DEF7FF" w14:textId="77777777" w:rsidR="00AA598D" w:rsidRPr="00DB1EFF" w:rsidRDefault="00AA598D" w:rsidP="00AA598D">
            <w:pPr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Январь-</w:t>
            </w:r>
            <w:r>
              <w:rPr>
                <w:b/>
                <w:bCs/>
                <w:sz w:val="20"/>
                <w:szCs w:val="20"/>
              </w:rPr>
              <w:t>октябрь</w:t>
            </w:r>
            <w:r w:rsidRPr="00DB1EFF">
              <w:rPr>
                <w:b/>
                <w:bCs/>
                <w:sz w:val="20"/>
                <w:szCs w:val="20"/>
              </w:rPr>
              <w:t xml:space="preserve"> 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2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DCE09C" w14:textId="77777777" w:rsidR="00AA598D" w:rsidRPr="00DB1EFF" w:rsidRDefault="00AA598D" w:rsidP="00AA598D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октябрь</w:t>
            </w:r>
            <w:r w:rsidRPr="00DB1EFF">
              <w:rPr>
                <w:b/>
                <w:bCs/>
                <w:sz w:val="20"/>
                <w:szCs w:val="20"/>
              </w:rPr>
              <w:t xml:space="preserve"> 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AA598D" w:rsidRPr="00DB1EFF" w14:paraId="69626A9E" w14:textId="77777777" w:rsidTr="003F6788">
        <w:trPr>
          <w:trHeight w:val="283"/>
          <w:tblHeader/>
          <w:jc w:val="center"/>
        </w:trPr>
        <w:tc>
          <w:tcPr>
            <w:tcW w:w="23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F0006D5" w14:textId="77777777" w:rsidR="00AA598D" w:rsidRPr="00DB1EFF" w:rsidRDefault="00AA598D" w:rsidP="00AA598D">
            <w:pPr>
              <w:jc w:val="left"/>
            </w:pPr>
          </w:p>
        </w:tc>
        <w:tc>
          <w:tcPr>
            <w:tcW w:w="1071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12DE29" w14:textId="77777777" w:rsidR="00AA598D" w:rsidRPr="00DB1EFF" w:rsidRDefault="00AA598D" w:rsidP="00AA598D">
            <w:pPr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рублей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E1C15C" w14:textId="77777777" w:rsidR="00AA598D" w:rsidRPr="00DB1EFF" w:rsidRDefault="00AA598D" w:rsidP="00AA598D">
            <w:pPr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в  %  к</w:t>
            </w:r>
          </w:p>
        </w:tc>
        <w:tc>
          <w:tcPr>
            <w:tcW w:w="1071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C3A0A5" w14:textId="77777777" w:rsidR="00AA598D" w:rsidRPr="00DB1EFF" w:rsidRDefault="00AA598D" w:rsidP="00AA598D">
            <w:pPr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рублей</w:t>
            </w:r>
          </w:p>
        </w:tc>
        <w:tc>
          <w:tcPr>
            <w:tcW w:w="215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F69297" w14:textId="77777777" w:rsidR="00AA598D" w:rsidRPr="00DB1EFF" w:rsidRDefault="00AA598D" w:rsidP="00AA598D">
            <w:pPr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в  %  к</w:t>
            </w:r>
          </w:p>
        </w:tc>
      </w:tr>
      <w:tr w:rsidR="00AA598D" w:rsidRPr="00DB1EFF" w14:paraId="2EF649B5" w14:textId="77777777" w:rsidTr="003F6788">
        <w:trPr>
          <w:trHeight w:val="227"/>
          <w:tblHeader/>
          <w:jc w:val="center"/>
        </w:trPr>
        <w:tc>
          <w:tcPr>
            <w:tcW w:w="23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FA11F56" w14:textId="77777777" w:rsidR="00AA598D" w:rsidRPr="00DB1EFF" w:rsidRDefault="00AA598D" w:rsidP="00AA598D">
            <w:pPr>
              <w:jc w:val="left"/>
            </w:pPr>
          </w:p>
        </w:tc>
        <w:tc>
          <w:tcPr>
            <w:tcW w:w="107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3C34AE" w14:textId="77777777" w:rsidR="00AA598D" w:rsidRPr="00DB1EFF" w:rsidRDefault="00AA598D" w:rsidP="00AA598D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BDDC97" w14:textId="77777777" w:rsidR="00AA598D" w:rsidRPr="00DB1EFF" w:rsidRDefault="00AA598D" w:rsidP="00AA598D">
            <w:pPr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январю-</w:t>
            </w:r>
            <w:r>
              <w:rPr>
                <w:b/>
                <w:bCs/>
                <w:sz w:val="20"/>
                <w:szCs w:val="20"/>
              </w:rPr>
              <w:t>октябрю</w:t>
            </w:r>
            <w:r w:rsidRPr="00DB1EFF">
              <w:rPr>
                <w:b/>
                <w:bCs/>
                <w:sz w:val="20"/>
                <w:szCs w:val="20"/>
              </w:rPr>
              <w:br/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C45D7A" w14:textId="77777777" w:rsidR="00AA598D" w:rsidRPr="00DB1EFF" w:rsidRDefault="00AA598D" w:rsidP="00AA598D">
            <w:pPr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 xml:space="preserve">уровню </w:t>
            </w:r>
            <w:proofErr w:type="gramStart"/>
            <w:r w:rsidRPr="00DB1EFF">
              <w:rPr>
                <w:b/>
                <w:bCs/>
                <w:sz w:val="20"/>
                <w:szCs w:val="20"/>
              </w:rPr>
              <w:t>средне-месячной</w:t>
            </w:r>
            <w:proofErr w:type="gramEnd"/>
            <w:r w:rsidRPr="00DB1EFF">
              <w:rPr>
                <w:b/>
                <w:bCs/>
                <w:sz w:val="20"/>
                <w:szCs w:val="20"/>
              </w:rPr>
              <w:t xml:space="preserve"> заработной платы по республике</w:t>
            </w:r>
          </w:p>
        </w:tc>
        <w:tc>
          <w:tcPr>
            <w:tcW w:w="107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42FC3F" w14:textId="77777777" w:rsidR="00AA598D" w:rsidRPr="00DB1EFF" w:rsidRDefault="00AA598D" w:rsidP="00AA598D">
            <w:pPr>
              <w:jc w:val="left"/>
            </w:pP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D3B814" w14:textId="77777777" w:rsidR="00AA598D" w:rsidRPr="00DB1EFF" w:rsidRDefault="00AA598D" w:rsidP="00AA598D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октябрю</w:t>
            </w:r>
            <w:r w:rsidRPr="00DB1EFF">
              <w:rPr>
                <w:b/>
                <w:bCs/>
                <w:sz w:val="20"/>
                <w:szCs w:val="20"/>
              </w:rPr>
              <w:br/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49C423" w14:textId="77777777" w:rsidR="00AA598D" w:rsidRPr="00DB1EFF" w:rsidRDefault="00AA598D" w:rsidP="00AA598D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сентябрю</w:t>
            </w:r>
            <w:r w:rsidRPr="00DB1EFF">
              <w:rPr>
                <w:b/>
                <w:bCs/>
                <w:sz w:val="20"/>
                <w:szCs w:val="20"/>
              </w:rPr>
              <w:br/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AA598D" w:rsidRPr="00DB1EFF" w14:paraId="7C68ED9C" w14:textId="77777777" w:rsidTr="00AA598D">
        <w:trPr>
          <w:trHeight w:val="227"/>
          <w:jc w:val="center"/>
        </w:trPr>
        <w:tc>
          <w:tcPr>
            <w:tcW w:w="23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767A2C" w14:textId="77777777" w:rsidR="00AA598D" w:rsidRPr="00DB1EFF" w:rsidRDefault="00AA598D" w:rsidP="00AA598D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39C686" w14:textId="77777777" w:rsidR="00AA598D" w:rsidRPr="00AD3C68" w:rsidRDefault="00AA598D" w:rsidP="00AA598D">
            <w:pPr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47140,4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81C2AA" w14:textId="77777777" w:rsidR="00AA598D" w:rsidRPr="00880B55" w:rsidRDefault="00AA598D" w:rsidP="00AA598D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119,2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15F89B" w14:textId="77777777" w:rsidR="00AA598D" w:rsidRPr="00880B55" w:rsidRDefault="00AA598D" w:rsidP="00AA598D">
            <w:pPr>
              <w:jc w:val="right"/>
              <w:rPr>
                <w:b/>
                <w:sz w:val="20"/>
                <w:szCs w:val="20"/>
              </w:rPr>
            </w:pPr>
            <w:r w:rsidRPr="00880B55"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EF2E19" w14:textId="77777777" w:rsidR="00AA598D" w:rsidRPr="00880B55" w:rsidRDefault="00AA598D" w:rsidP="00AA598D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48249,0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C83C1E" w14:textId="77777777" w:rsidR="00AA598D" w:rsidRPr="00880B55" w:rsidRDefault="00AA598D" w:rsidP="00AA598D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118,1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B705DF" w14:textId="77777777" w:rsidR="00AA598D" w:rsidRPr="00880B55" w:rsidRDefault="00AA598D" w:rsidP="00AA598D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99,8</w:t>
            </w:r>
          </w:p>
        </w:tc>
      </w:tr>
      <w:tr w:rsidR="00AA598D" w:rsidRPr="00DB1EFF" w14:paraId="576A87D3" w14:textId="77777777" w:rsidTr="00AA598D">
        <w:trPr>
          <w:trHeight w:val="227"/>
          <w:jc w:val="center"/>
        </w:trPr>
        <w:tc>
          <w:tcPr>
            <w:tcW w:w="9070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708350" w14:textId="77777777" w:rsidR="00AA598D" w:rsidRPr="00880B55" w:rsidRDefault="00AA598D" w:rsidP="00AA598D">
            <w:pPr>
              <w:jc w:val="left"/>
              <w:rPr>
                <w:b/>
                <w:sz w:val="20"/>
                <w:szCs w:val="20"/>
              </w:rPr>
            </w:pPr>
            <w:r w:rsidRPr="00880B55">
              <w:rPr>
                <w:b/>
                <w:bCs/>
                <w:sz w:val="20"/>
                <w:szCs w:val="20"/>
              </w:rPr>
              <w:t>из нее:</w:t>
            </w:r>
          </w:p>
        </w:tc>
      </w:tr>
      <w:tr w:rsidR="00AA598D" w:rsidRPr="00DB1EFF" w14:paraId="509260C0" w14:textId="77777777" w:rsidTr="00AA598D">
        <w:trPr>
          <w:trHeight w:val="227"/>
          <w:jc w:val="center"/>
        </w:trPr>
        <w:tc>
          <w:tcPr>
            <w:tcW w:w="23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E99BD8" w14:textId="77777777" w:rsidR="00AA598D" w:rsidRPr="00DB1EFF" w:rsidRDefault="00AA598D" w:rsidP="00AA598D">
            <w:pPr>
              <w:ind w:right="-57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сельское, лесное хозя</w:t>
            </w:r>
            <w:r w:rsidRPr="00DB1EFF">
              <w:rPr>
                <w:b/>
                <w:bCs/>
                <w:sz w:val="20"/>
                <w:szCs w:val="20"/>
              </w:rPr>
              <w:t>й</w:t>
            </w:r>
            <w:r w:rsidRPr="00DB1EFF">
              <w:rPr>
                <w:b/>
                <w:bCs/>
                <w:sz w:val="20"/>
                <w:szCs w:val="20"/>
              </w:rPr>
              <w:t>ство, охота, рыболо</w:t>
            </w:r>
            <w:r w:rsidRPr="00DB1EFF">
              <w:rPr>
                <w:b/>
                <w:bCs/>
                <w:sz w:val="20"/>
                <w:szCs w:val="20"/>
              </w:rPr>
              <w:t>в</w:t>
            </w:r>
            <w:r w:rsidRPr="00DB1EFF">
              <w:rPr>
                <w:b/>
                <w:bCs/>
                <w:sz w:val="20"/>
                <w:szCs w:val="20"/>
              </w:rPr>
              <w:t>ство и рыбоводство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0C806B" w14:textId="77777777" w:rsidR="00AA598D" w:rsidRPr="00765907" w:rsidRDefault="00AA598D" w:rsidP="00AA598D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35060,</w:t>
            </w:r>
            <w:r w:rsidRPr="00765907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A73F46" w14:textId="77777777" w:rsidR="00AA598D" w:rsidRPr="00765907" w:rsidRDefault="00AA598D" w:rsidP="00AA598D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131,</w:t>
            </w:r>
            <w:r w:rsidRPr="00765907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330EF6" w14:textId="77777777" w:rsidR="00AA598D" w:rsidRPr="00E64C4A" w:rsidRDefault="00AA598D" w:rsidP="00AA598D">
            <w:pPr>
              <w:jc w:val="right"/>
              <w:rPr>
                <w:b/>
                <w:sz w:val="20"/>
                <w:szCs w:val="20"/>
              </w:rPr>
            </w:pPr>
            <w:r w:rsidRPr="00E64C4A">
              <w:rPr>
                <w:b/>
                <w:sz w:val="20"/>
                <w:szCs w:val="20"/>
              </w:rPr>
              <w:t>74,4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D1C57E" w14:textId="77777777" w:rsidR="00AA598D" w:rsidRPr="00765907" w:rsidRDefault="00AA598D" w:rsidP="00AA598D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38676,</w:t>
            </w:r>
            <w:r w:rsidRPr="00765907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92293F" w14:textId="77777777" w:rsidR="00AA598D" w:rsidRPr="00765907" w:rsidRDefault="00AA598D" w:rsidP="00AA598D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134,</w:t>
            </w:r>
            <w:r w:rsidRPr="00765907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4531C0" w14:textId="77777777" w:rsidR="00AA598D" w:rsidRPr="00765907" w:rsidRDefault="00AA598D" w:rsidP="00AA598D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105,</w:t>
            </w:r>
            <w:r w:rsidRPr="00765907">
              <w:rPr>
                <w:b/>
                <w:sz w:val="20"/>
                <w:szCs w:val="20"/>
              </w:rPr>
              <w:t>5</w:t>
            </w:r>
          </w:p>
        </w:tc>
      </w:tr>
      <w:tr w:rsidR="00AA598D" w:rsidRPr="00DB1EFF" w14:paraId="25EC8334" w14:textId="77777777" w:rsidTr="00AA598D">
        <w:trPr>
          <w:trHeight w:val="227"/>
          <w:jc w:val="center"/>
        </w:trPr>
        <w:tc>
          <w:tcPr>
            <w:tcW w:w="23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9682F7" w14:textId="77777777" w:rsidR="00AA598D" w:rsidRPr="00DB1EFF" w:rsidRDefault="00AA598D" w:rsidP="00AA598D">
            <w:pPr>
              <w:ind w:right="-57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добыча полезных иск</w:t>
            </w:r>
            <w:r w:rsidRPr="00DB1EFF">
              <w:rPr>
                <w:b/>
                <w:bCs/>
                <w:sz w:val="20"/>
                <w:szCs w:val="20"/>
              </w:rPr>
              <w:t>о</w:t>
            </w:r>
            <w:r w:rsidRPr="00DB1EFF">
              <w:rPr>
                <w:b/>
                <w:bCs/>
                <w:sz w:val="20"/>
                <w:szCs w:val="20"/>
              </w:rPr>
              <w:t>паемых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2AEFB6" w14:textId="77777777" w:rsidR="00AA598D" w:rsidRPr="00765907" w:rsidRDefault="00AA598D" w:rsidP="00AA598D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51614,</w:t>
            </w:r>
            <w:r w:rsidRPr="00765907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3AD283" w14:textId="77777777" w:rsidR="00AA598D" w:rsidRPr="00765907" w:rsidRDefault="00AA598D" w:rsidP="00AA598D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113,</w:t>
            </w:r>
            <w:r w:rsidRPr="00765907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AACAAD" w14:textId="77777777" w:rsidR="00AA598D" w:rsidRPr="00E64C4A" w:rsidRDefault="00AA598D" w:rsidP="00AA598D">
            <w:pPr>
              <w:jc w:val="right"/>
              <w:rPr>
                <w:b/>
                <w:sz w:val="20"/>
                <w:szCs w:val="20"/>
              </w:rPr>
            </w:pPr>
            <w:r w:rsidRPr="00E64C4A">
              <w:rPr>
                <w:b/>
                <w:sz w:val="20"/>
                <w:szCs w:val="20"/>
              </w:rPr>
              <w:t>109,5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2E1594" w14:textId="77777777" w:rsidR="00AA598D" w:rsidRPr="00765907" w:rsidRDefault="00AA598D" w:rsidP="00AA598D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48512,</w:t>
            </w:r>
            <w:r w:rsidRPr="00765907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FEBA96" w14:textId="77777777" w:rsidR="00AA598D" w:rsidRPr="00765907" w:rsidRDefault="00AA598D" w:rsidP="00AA598D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113,</w:t>
            </w:r>
            <w:r w:rsidRPr="00765907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48F504" w14:textId="77777777" w:rsidR="00AA598D" w:rsidRPr="00765907" w:rsidRDefault="00AA598D" w:rsidP="00AA598D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93,</w:t>
            </w:r>
            <w:r w:rsidRPr="00765907">
              <w:rPr>
                <w:b/>
                <w:sz w:val="20"/>
                <w:szCs w:val="20"/>
              </w:rPr>
              <w:t>3</w:t>
            </w:r>
          </w:p>
        </w:tc>
      </w:tr>
      <w:tr w:rsidR="00AA598D" w:rsidRPr="00DB1EFF" w14:paraId="3D28D15C" w14:textId="77777777" w:rsidTr="00AA598D">
        <w:trPr>
          <w:trHeight w:val="227"/>
          <w:jc w:val="center"/>
        </w:trPr>
        <w:tc>
          <w:tcPr>
            <w:tcW w:w="23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72392E" w14:textId="77777777" w:rsidR="00AA598D" w:rsidRPr="00DB1EFF" w:rsidRDefault="00AA598D" w:rsidP="00AA598D">
            <w:pPr>
              <w:ind w:right="-57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обрабатывающие пр</w:t>
            </w:r>
            <w:r w:rsidRPr="00DB1EFF">
              <w:rPr>
                <w:b/>
                <w:bCs/>
                <w:sz w:val="20"/>
                <w:szCs w:val="20"/>
              </w:rPr>
              <w:t>о</w:t>
            </w:r>
            <w:r w:rsidRPr="00DB1EFF">
              <w:rPr>
                <w:b/>
                <w:bCs/>
                <w:sz w:val="20"/>
                <w:szCs w:val="20"/>
              </w:rPr>
              <w:t>изводства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088B01" w14:textId="77777777" w:rsidR="00AA598D" w:rsidRPr="00765907" w:rsidRDefault="00AA598D" w:rsidP="00AA598D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44592,</w:t>
            </w:r>
            <w:r w:rsidRPr="00765907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C9716B" w14:textId="77777777" w:rsidR="00AA598D" w:rsidRPr="00765907" w:rsidRDefault="00AA598D" w:rsidP="00AA598D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125,</w:t>
            </w:r>
            <w:r w:rsidRPr="00765907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10D75C" w14:textId="77777777" w:rsidR="00AA598D" w:rsidRPr="00E64C4A" w:rsidRDefault="00AA598D" w:rsidP="00AA598D">
            <w:pPr>
              <w:jc w:val="right"/>
              <w:rPr>
                <w:b/>
                <w:sz w:val="20"/>
                <w:szCs w:val="20"/>
              </w:rPr>
            </w:pPr>
            <w:r w:rsidRPr="00E64C4A">
              <w:rPr>
                <w:b/>
                <w:sz w:val="20"/>
                <w:szCs w:val="20"/>
              </w:rPr>
              <w:t>94,6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22B4D1" w14:textId="77777777" w:rsidR="00AA598D" w:rsidRPr="00765907" w:rsidRDefault="00AA598D" w:rsidP="00AA598D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48350,</w:t>
            </w:r>
            <w:r w:rsidRPr="00765907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7FB24E" w14:textId="77777777" w:rsidR="00AA598D" w:rsidRPr="00765907" w:rsidRDefault="00AA598D" w:rsidP="00AA598D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134,</w:t>
            </w:r>
            <w:r w:rsidRPr="00765907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E84841" w14:textId="77777777" w:rsidR="00AA598D" w:rsidRPr="00765907" w:rsidRDefault="00AA598D" w:rsidP="00AA598D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110,</w:t>
            </w:r>
            <w:r w:rsidRPr="00765907">
              <w:rPr>
                <w:b/>
                <w:sz w:val="20"/>
                <w:szCs w:val="20"/>
              </w:rPr>
              <w:t>0</w:t>
            </w:r>
          </w:p>
        </w:tc>
      </w:tr>
      <w:tr w:rsidR="00AA598D" w:rsidRPr="00DB1EFF" w14:paraId="3D03C746" w14:textId="77777777" w:rsidTr="00AA598D">
        <w:trPr>
          <w:trHeight w:val="227"/>
          <w:jc w:val="center"/>
        </w:trPr>
        <w:tc>
          <w:tcPr>
            <w:tcW w:w="23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F4980D" w14:textId="77777777" w:rsidR="00AA598D" w:rsidRPr="00DB1EFF" w:rsidRDefault="00AA598D" w:rsidP="00AA598D">
            <w:pPr>
              <w:ind w:right="-57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обеспечение электрич</w:t>
            </w:r>
            <w:r w:rsidRPr="00DB1EFF">
              <w:rPr>
                <w:b/>
                <w:bCs/>
                <w:sz w:val="20"/>
                <w:szCs w:val="20"/>
              </w:rPr>
              <w:t>е</w:t>
            </w:r>
            <w:r w:rsidRPr="00DB1EFF">
              <w:rPr>
                <w:b/>
                <w:bCs/>
                <w:sz w:val="20"/>
                <w:szCs w:val="20"/>
              </w:rPr>
              <w:lastRenderedPageBreak/>
              <w:t>ской энергией, газом и паром; кондиционир</w:t>
            </w:r>
            <w:r w:rsidRPr="00DB1EFF">
              <w:rPr>
                <w:b/>
                <w:bCs/>
                <w:sz w:val="20"/>
                <w:szCs w:val="20"/>
              </w:rPr>
              <w:t>о</w:t>
            </w:r>
            <w:r w:rsidRPr="00DB1EFF">
              <w:rPr>
                <w:b/>
                <w:bCs/>
                <w:sz w:val="20"/>
                <w:szCs w:val="20"/>
              </w:rPr>
              <w:t>вание воздуха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7A1E8F" w14:textId="77777777" w:rsidR="00AA598D" w:rsidRPr="00765907" w:rsidRDefault="00AA598D" w:rsidP="00AA598D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lastRenderedPageBreak/>
              <w:t>54829,</w:t>
            </w:r>
            <w:r w:rsidRPr="00765907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F34D1D" w14:textId="77777777" w:rsidR="00AA598D" w:rsidRPr="00765907" w:rsidRDefault="00AA598D" w:rsidP="00AA598D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117,</w:t>
            </w:r>
            <w:r w:rsidRPr="00765907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E1FA13" w14:textId="77777777" w:rsidR="00AA598D" w:rsidRPr="00E64C4A" w:rsidRDefault="00AA598D" w:rsidP="00AA598D">
            <w:pPr>
              <w:jc w:val="right"/>
              <w:rPr>
                <w:b/>
                <w:sz w:val="20"/>
                <w:szCs w:val="20"/>
              </w:rPr>
            </w:pPr>
            <w:r w:rsidRPr="00E64C4A">
              <w:rPr>
                <w:b/>
                <w:sz w:val="20"/>
                <w:szCs w:val="20"/>
              </w:rPr>
              <w:t>116,3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4368A5" w14:textId="77777777" w:rsidR="00AA598D" w:rsidRPr="00765907" w:rsidRDefault="00AA598D" w:rsidP="00AA598D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52855,</w:t>
            </w:r>
            <w:r w:rsidRPr="00765907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124F32" w14:textId="77777777" w:rsidR="00AA598D" w:rsidRPr="00765907" w:rsidRDefault="00AA598D" w:rsidP="00AA598D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122,</w:t>
            </w:r>
            <w:r w:rsidRPr="00765907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74EF0E" w14:textId="77777777" w:rsidR="00AA598D" w:rsidRPr="00765907" w:rsidRDefault="00AA598D" w:rsidP="00AA598D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102,</w:t>
            </w:r>
            <w:r w:rsidRPr="00765907">
              <w:rPr>
                <w:b/>
                <w:sz w:val="20"/>
                <w:szCs w:val="20"/>
              </w:rPr>
              <w:t>6</w:t>
            </w:r>
          </w:p>
        </w:tc>
      </w:tr>
      <w:tr w:rsidR="00AA598D" w:rsidRPr="00DB1EFF" w14:paraId="38A3AF0A" w14:textId="77777777" w:rsidTr="00AA598D">
        <w:trPr>
          <w:trHeight w:val="227"/>
          <w:jc w:val="center"/>
        </w:trPr>
        <w:tc>
          <w:tcPr>
            <w:tcW w:w="23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00A471" w14:textId="77777777" w:rsidR="00AA598D" w:rsidRPr="00DB1EFF" w:rsidRDefault="00AA598D" w:rsidP="00AA598D">
            <w:pPr>
              <w:ind w:right="-57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lastRenderedPageBreak/>
              <w:t>водоснабжение; водоо</w:t>
            </w:r>
            <w:r w:rsidRPr="00DB1EFF">
              <w:rPr>
                <w:b/>
                <w:bCs/>
                <w:sz w:val="20"/>
                <w:szCs w:val="20"/>
              </w:rPr>
              <w:t>т</w:t>
            </w:r>
            <w:r w:rsidRPr="00DB1EFF">
              <w:rPr>
                <w:b/>
                <w:bCs/>
                <w:sz w:val="20"/>
                <w:szCs w:val="20"/>
              </w:rPr>
              <w:t>ведение, организация сбора и утилизации о</w:t>
            </w:r>
            <w:r w:rsidRPr="00DB1EFF">
              <w:rPr>
                <w:b/>
                <w:bCs/>
                <w:sz w:val="20"/>
                <w:szCs w:val="20"/>
              </w:rPr>
              <w:t>т</w:t>
            </w:r>
            <w:r w:rsidRPr="00DB1EFF">
              <w:rPr>
                <w:b/>
                <w:bCs/>
                <w:sz w:val="20"/>
                <w:szCs w:val="20"/>
              </w:rPr>
              <w:t>ходов, деятельность по ликвидации загрязн</w:t>
            </w:r>
            <w:r w:rsidRPr="00DB1EFF">
              <w:rPr>
                <w:b/>
                <w:bCs/>
                <w:sz w:val="20"/>
                <w:szCs w:val="20"/>
              </w:rPr>
              <w:t>е</w:t>
            </w:r>
            <w:r w:rsidRPr="00DB1EFF">
              <w:rPr>
                <w:b/>
                <w:bCs/>
                <w:sz w:val="20"/>
                <w:szCs w:val="20"/>
              </w:rPr>
              <w:t>ний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B15EFE" w14:textId="77777777" w:rsidR="00AA598D" w:rsidRPr="00765907" w:rsidRDefault="00AA598D" w:rsidP="00AA598D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33554,</w:t>
            </w:r>
            <w:r w:rsidRPr="00765907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95E4E0" w14:textId="77777777" w:rsidR="00AA598D" w:rsidRPr="00765907" w:rsidRDefault="00AA598D" w:rsidP="00AA598D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122,</w:t>
            </w:r>
            <w:r w:rsidRPr="00765907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7A64D4" w14:textId="77777777" w:rsidR="00AA598D" w:rsidRPr="00E64C4A" w:rsidRDefault="00AA598D" w:rsidP="00AA598D">
            <w:pPr>
              <w:jc w:val="right"/>
              <w:rPr>
                <w:b/>
                <w:sz w:val="20"/>
                <w:szCs w:val="20"/>
              </w:rPr>
            </w:pPr>
            <w:r w:rsidRPr="00E64C4A">
              <w:rPr>
                <w:b/>
                <w:sz w:val="20"/>
                <w:szCs w:val="20"/>
              </w:rPr>
              <w:t>71,2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7AF1CE" w14:textId="77777777" w:rsidR="00AA598D" w:rsidRPr="00765907" w:rsidRDefault="00AA598D" w:rsidP="00AA598D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36653,</w:t>
            </w:r>
            <w:r w:rsidRPr="00765907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9B4F0B" w14:textId="77777777" w:rsidR="00AA598D" w:rsidRPr="00765907" w:rsidRDefault="00AA598D" w:rsidP="00AA598D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133,</w:t>
            </w:r>
            <w:r w:rsidRPr="00765907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341F5B" w14:textId="77777777" w:rsidR="00AA598D" w:rsidRPr="00765907" w:rsidRDefault="00AA598D" w:rsidP="00AA598D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99,</w:t>
            </w:r>
            <w:r w:rsidRPr="00765907">
              <w:rPr>
                <w:b/>
                <w:sz w:val="20"/>
                <w:szCs w:val="20"/>
              </w:rPr>
              <w:t>2</w:t>
            </w:r>
          </w:p>
        </w:tc>
      </w:tr>
      <w:tr w:rsidR="00AA598D" w:rsidRPr="00DB1EFF" w14:paraId="56741D2C" w14:textId="77777777" w:rsidTr="00AA598D">
        <w:trPr>
          <w:trHeight w:val="227"/>
          <w:jc w:val="center"/>
        </w:trPr>
        <w:tc>
          <w:tcPr>
            <w:tcW w:w="23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7EE952" w14:textId="77777777" w:rsidR="00AA598D" w:rsidRPr="00DB1EFF" w:rsidRDefault="00AA598D" w:rsidP="00AA598D">
            <w:pPr>
              <w:ind w:right="-57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строительство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C9F50F" w14:textId="77777777" w:rsidR="00AA598D" w:rsidRPr="00765907" w:rsidRDefault="00AA598D" w:rsidP="00AA598D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51645,</w:t>
            </w:r>
            <w:r w:rsidRPr="00765907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CB2D78" w14:textId="77777777" w:rsidR="00AA598D" w:rsidRPr="00765907" w:rsidRDefault="00AA598D" w:rsidP="00AA598D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110,</w:t>
            </w:r>
            <w:r w:rsidRPr="00765907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9C3985" w14:textId="77777777" w:rsidR="00AA598D" w:rsidRPr="00E64C4A" w:rsidRDefault="00AA598D" w:rsidP="00AA598D">
            <w:pPr>
              <w:jc w:val="right"/>
              <w:rPr>
                <w:b/>
                <w:sz w:val="20"/>
                <w:szCs w:val="20"/>
              </w:rPr>
            </w:pPr>
            <w:r w:rsidRPr="00E64C4A">
              <w:rPr>
                <w:b/>
                <w:sz w:val="20"/>
                <w:szCs w:val="20"/>
              </w:rPr>
              <w:t>109,6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5796EE" w14:textId="77777777" w:rsidR="00AA598D" w:rsidRPr="00765907" w:rsidRDefault="00AA598D" w:rsidP="00AA598D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55471,</w:t>
            </w:r>
            <w:r w:rsidRPr="00765907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460CC9" w14:textId="77777777" w:rsidR="00AA598D" w:rsidRPr="00765907" w:rsidRDefault="00AA598D" w:rsidP="00AA598D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111,</w:t>
            </w:r>
            <w:r w:rsidRPr="00765907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65838A" w14:textId="77777777" w:rsidR="00AA598D" w:rsidRPr="00765907" w:rsidRDefault="00AA598D" w:rsidP="00AA598D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101,</w:t>
            </w:r>
            <w:r w:rsidRPr="00765907">
              <w:rPr>
                <w:b/>
                <w:sz w:val="20"/>
                <w:szCs w:val="20"/>
              </w:rPr>
              <w:t>5</w:t>
            </w:r>
          </w:p>
        </w:tc>
      </w:tr>
      <w:tr w:rsidR="00AA598D" w:rsidRPr="00DB1EFF" w14:paraId="6D82443E" w14:textId="77777777" w:rsidTr="00AA598D">
        <w:trPr>
          <w:trHeight w:val="227"/>
          <w:jc w:val="center"/>
        </w:trPr>
        <w:tc>
          <w:tcPr>
            <w:tcW w:w="23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900B3C" w14:textId="77777777" w:rsidR="00AA598D" w:rsidRPr="00DB1EFF" w:rsidRDefault="00AA598D" w:rsidP="00AA598D">
            <w:pPr>
              <w:ind w:right="-57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торговля оптовая и розничная; ремонт а</w:t>
            </w:r>
            <w:r w:rsidRPr="00DB1EFF">
              <w:rPr>
                <w:b/>
                <w:bCs/>
                <w:sz w:val="20"/>
                <w:szCs w:val="20"/>
              </w:rPr>
              <w:t>в</w:t>
            </w:r>
            <w:r w:rsidRPr="00DB1EFF">
              <w:rPr>
                <w:b/>
                <w:bCs/>
                <w:sz w:val="20"/>
                <w:szCs w:val="20"/>
              </w:rPr>
              <w:t>тотранспортных средств и мотоциклов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0BC601" w14:textId="77777777" w:rsidR="00AA598D" w:rsidRPr="00765907" w:rsidRDefault="00AA598D" w:rsidP="00AA598D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37458,</w:t>
            </w:r>
            <w:r w:rsidRPr="00765907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B7D999" w14:textId="77777777" w:rsidR="00AA598D" w:rsidRPr="00765907" w:rsidRDefault="00AA598D" w:rsidP="00AA598D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127,</w:t>
            </w:r>
            <w:r w:rsidRPr="0076590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239622" w14:textId="77777777" w:rsidR="00AA598D" w:rsidRPr="00E64C4A" w:rsidRDefault="00AA598D" w:rsidP="00AA598D">
            <w:pPr>
              <w:jc w:val="right"/>
              <w:rPr>
                <w:b/>
                <w:sz w:val="20"/>
                <w:szCs w:val="20"/>
              </w:rPr>
            </w:pPr>
            <w:r w:rsidRPr="00E64C4A">
              <w:rPr>
                <w:b/>
                <w:sz w:val="20"/>
                <w:szCs w:val="20"/>
              </w:rPr>
              <w:t>79,5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4337C5" w14:textId="77777777" w:rsidR="00AA598D" w:rsidRPr="00765907" w:rsidRDefault="00AA598D" w:rsidP="00AA598D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37905,</w:t>
            </w:r>
            <w:r w:rsidRPr="00765907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BF5ADB" w14:textId="77777777" w:rsidR="00AA598D" w:rsidRPr="00765907" w:rsidRDefault="00AA598D" w:rsidP="00AA598D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117,</w:t>
            </w:r>
            <w:r w:rsidRPr="00765907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0D6FAF" w14:textId="77777777" w:rsidR="00AA598D" w:rsidRPr="00765907" w:rsidRDefault="00AA598D" w:rsidP="00AA598D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98,</w:t>
            </w:r>
            <w:r w:rsidRPr="00765907">
              <w:rPr>
                <w:b/>
                <w:sz w:val="20"/>
                <w:szCs w:val="20"/>
              </w:rPr>
              <w:t>6</w:t>
            </w:r>
          </w:p>
        </w:tc>
      </w:tr>
      <w:tr w:rsidR="00AA598D" w:rsidRPr="00DB1EFF" w14:paraId="5500C996" w14:textId="77777777" w:rsidTr="00AA598D">
        <w:trPr>
          <w:trHeight w:val="227"/>
          <w:jc w:val="center"/>
        </w:trPr>
        <w:tc>
          <w:tcPr>
            <w:tcW w:w="23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80FD27" w14:textId="77777777" w:rsidR="00AA598D" w:rsidRPr="00DB1EFF" w:rsidRDefault="00AA598D" w:rsidP="00AA598D">
            <w:pPr>
              <w:ind w:right="-57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транспортировка и хранение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7C9A1C" w14:textId="77777777" w:rsidR="00AA598D" w:rsidRPr="00765907" w:rsidRDefault="00AA598D" w:rsidP="00AA598D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59127,</w:t>
            </w:r>
            <w:r w:rsidRPr="00765907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30EEF3" w14:textId="77777777" w:rsidR="00AA598D" w:rsidRPr="00765907" w:rsidRDefault="00AA598D" w:rsidP="00AA598D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115,</w:t>
            </w:r>
            <w:r w:rsidRPr="00765907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4BC4C1" w14:textId="77777777" w:rsidR="00AA598D" w:rsidRPr="00E64C4A" w:rsidRDefault="00AA598D" w:rsidP="00AA598D">
            <w:pPr>
              <w:jc w:val="right"/>
              <w:rPr>
                <w:b/>
                <w:sz w:val="20"/>
                <w:szCs w:val="20"/>
              </w:rPr>
            </w:pPr>
            <w:r w:rsidRPr="00E64C4A">
              <w:rPr>
                <w:b/>
                <w:sz w:val="20"/>
                <w:szCs w:val="20"/>
              </w:rPr>
              <w:t>125,4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C81035" w14:textId="77777777" w:rsidR="00AA598D" w:rsidRPr="00765907" w:rsidRDefault="00AA598D" w:rsidP="00AA598D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59952,</w:t>
            </w:r>
            <w:r w:rsidRPr="00765907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2290E7" w14:textId="77777777" w:rsidR="00AA598D" w:rsidRPr="00765907" w:rsidRDefault="00AA598D" w:rsidP="00AA598D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115,</w:t>
            </w:r>
            <w:r w:rsidRPr="00765907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1DCAFB" w14:textId="77777777" w:rsidR="00AA598D" w:rsidRPr="00765907" w:rsidRDefault="00AA598D" w:rsidP="00AA598D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111,</w:t>
            </w:r>
            <w:r w:rsidRPr="00765907">
              <w:rPr>
                <w:b/>
                <w:sz w:val="20"/>
                <w:szCs w:val="20"/>
              </w:rPr>
              <w:t>6</w:t>
            </w:r>
          </w:p>
        </w:tc>
      </w:tr>
      <w:tr w:rsidR="00AA598D" w:rsidRPr="00DB1EFF" w14:paraId="302A08C4" w14:textId="77777777" w:rsidTr="00AA598D">
        <w:trPr>
          <w:trHeight w:val="227"/>
          <w:jc w:val="center"/>
        </w:trPr>
        <w:tc>
          <w:tcPr>
            <w:tcW w:w="23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42677F" w14:textId="77777777" w:rsidR="00AA598D" w:rsidRPr="00DB1EFF" w:rsidRDefault="00AA598D" w:rsidP="00AA598D">
            <w:pPr>
              <w:ind w:right="-57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деятельность гостиниц и предприятий общ</w:t>
            </w:r>
            <w:r w:rsidRPr="00DB1EFF">
              <w:rPr>
                <w:b/>
                <w:bCs/>
                <w:sz w:val="20"/>
                <w:szCs w:val="20"/>
              </w:rPr>
              <w:t>е</w:t>
            </w:r>
            <w:r w:rsidRPr="00DB1EFF">
              <w:rPr>
                <w:b/>
                <w:bCs/>
                <w:sz w:val="20"/>
                <w:szCs w:val="20"/>
              </w:rPr>
              <w:t>ственного питания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892B1D" w14:textId="77777777" w:rsidR="00AA598D" w:rsidRPr="00765907" w:rsidRDefault="00AA598D" w:rsidP="00AA598D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33984,</w:t>
            </w:r>
            <w:r w:rsidRPr="0076590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479EF3" w14:textId="77777777" w:rsidR="00AA598D" w:rsidRPr="00765907" w:rsidRDefault="00AA598D" w:rsidP="00AA598D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126,</w:t>
            </w:r>
            <w:r w:rsidRPr="0076590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A99896" w14:textId="77777777" w:rsidR="00AA598D" w:rsidRPr="00E64C4A" w:rsidRDefault="00AA598D" w:rsidP="00AA598D">
            <w:pPr>
              <w:jc w:val="right"/>
              <w:rPr>
                <w:b/>
                <w:sz w:val="20"/>
                <w:szCs w:val="20"/>
              </w:rPr>
            </w:pPr>
            <w:r w:rsidRPr="00E64C4A">
              <w:rPr>
                <w:b/>
                <w:sz w:val="20"/>
                <w:szCs w:val="20"/>
              </w:rPr>
              <w:t>72,1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4F7C55" w14:textId="77777777" w:rsidR="00AA598D" w:rsidRPr="00765907" w:rsidRDefault="00AA598D" w:rsidP="00AA598D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35107,</w:t>
            </w:r>
            <w:r w:rsidRPr="00765907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61B620" w14:textId="77777777" w:rsidR="00AA598D" w:rsidRPr="00765907" w:rsidRDefault="00AA598D" w:rsidP="00AA598D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120,</w:t>
            </w:r>
            <w:r w:rsidRPr="00765907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94BD2B" w14:textId="77777777" w:rsidR="00AA598D" w:rsidRPr="00765907" w:rsidRDefault="00AA598D" w:rsidP="00AA598D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100,</w:t>
            </w:r>
            <w:r w:rsidRPr="00765907">
              <w:rPr>
                <w:b/>
                <w:sz w:val="20"/>
                <w:szCs w:val="20"/>
              </w:rPr>
              <w:t>0</w:t>
            </w:r>
          </w:p>
        </w:tc>
      </w:tr>
      <w:tr w:rsidR="00AA598D" w:rsidRPr="00DB1EFF" w14:paraId="300E55D9" w14:textId="77777777" w:rsidTr="00AA598D">
        <w:trPr>
          <w:trHeight w:val="227"/>
          <w:jc w:val="center"/>
        </w:trPr>
        <w:tc>
          <w:tcPr>
            <w:tcW w:w="23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9F217E" w14:textId="77777777" w:rsidR="00AA598D" w:rsidRPr="00DB1EFF" w:rsidRDefault="00AA598D" w:rsidP="00AA598D">
            <w:pPr>
              <w:ind w:right="-57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деятельность в области информации и связи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D4B3E5" w14:textId="77777777" w:rsidR="00AA598D" w:rsidRPr="00765907" w:rsidRDefault="00AA598D" w:rsidP="00AA598D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51298,</w:t>
            </w:r>
            <w:r w:rsidRPr="00765907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0618DC" w14:textId="77777777" w:rsidR="00AA598D" w:rsidRPr="00765907" w:rsidRDefault="00AA598D" w:rsidP="00AA598D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116,</w:t>
            </w:r>
            <w:r w:rsidRPr="00765907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F45A08" w14:textId="77777777" w:rsidR="00AA598D" w:rsidRPr="00E64C4A" w:rsidRDefault="00AA598D" w:rsidP="00AA598D">
            <w:pPr>
              <w:jc w:val="right"/>
              <w:rPr>
                <w:b/>
                <w:sz w:val="20"/>
                <w:szCs w:val="20"/>
              </w:rPr>
            </w:pPr>
            <w:r w:rsidRPr="00E64C4A">
              <w:rPr>
                <w:b/>
                <w:sz w:val="20"/>
                <w:szCs w:val="20"/>
              </w:rPr>
              <w:t>108,8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2EC1E5" w14:textId="77777777" w:rsidR="00AA598D" w:rsidRPr="00765907" w:rsidRDefault="00AA598D" w:rsidP="00AA598D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51209,</w:t>
            </w:r>
            <w:r w:rsidRPr="00765907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D131A0" w14:textId="77777777" w:rsidR="00AA598D" w:rsidRPr="00765907" w:rsidRDefault="00AA598D" w:rsidP="00AA598D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117,</w:t>
            </w:r>
            <w:r w:rsidRPr="00765907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69B33F" w14:textId="77777777" w:rsidR="00AA598D" w:rsidRPr="00765907" w:rsidRDefault="00AA598D" w:rsidP="00AA598D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96,</w:t>
            </w:r>
            <w:r w:rsidRPr="00765907">
              <w:rPr>
                <w:b/>
                <w:sz w:val="20"/>
                <w:szCs w:val="20"/>
              </w:rPr>
              <w:t>4</w:t>
            </w:r>
          </w:p>
        </w:tc>
      </w:tr>
      <w:tr w:rsidR="00AA598D" w:rsidRPr="00DB1EFF" w14:paraId="6E4150A6" w14:textId="77777777" w:rsidTr="00AA598D">
        <w:trPr>
          <w:trHeight w:val="227"/>
          <w:jc w:val="center"/>
        </w:trPr>
        <w:tc>
          <w:tcPr>
            <w:tcW w:w="23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003721" w14:textId="77777777" w:rsidR="00AA598D" w:rsidRPr="00DB1EFF" w:rsidRDefault="00AA598D" w:rsidP="00AA598D">
            <w:pPr>
              <w:ind w:right="-57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деятельность финанс</w:t>
            </w:r>
            <w:r w:rsidRPr="00DB1EFF">
              <w:rPr>
                <w:b/>
                <w:bCs/>
                <w:sz w:val="20"/>
                <w:szCs w:val="20"/>
              </w:rPr>
              <w:t>о</w:t>
            </w:r>
            <w:r w:rsidRPr="00DB1EFF">
              <w:rPr>
                <w:b/>
                <w:bCs/>
                <w:sz w:val="20"/>
                <w:szCs w:val="20"/>
              </w:rPr>
              <w:t>вая и страховая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4FC9E6" w14:textId="77777777" w:rsidR="00AA598D" w:rsidRPr="00765907" w:rsidRDefault="00AA598D" w:rsidP="00AA598D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94482,</w:t>
            </w:r>
            <w:r w:rsidRPr="00765907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015F63" w14:textId="77777777" w:rsidR="00AA598D" w:rsidRPr="00765907" w:rsidRDefault="00AA598D" w:rsidP="00AA598D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129,</w:t>
            </w:r>
            <w:r w:rsidRPr="00765907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B522EC" w14:textId="77777777" w:rsidR="00AA598D" w:rsidRPr="00E64C4A" w:rsidRDefault="00AA598D" w:rsidP="00AA598D">
            <w:pPr>
              <w:jc w:val="right"/>
              <w:rPr>
                <w:b/>
                <w:sz w:val="20"/>
                <w:szCs w:val="20"/>
              </w:rPr>
            </w:pPr>
            <w:r w:rsidRPr="00E64C4A">
              <w:rPr>
                <w:b/>
                <w:sz w:val="20"/>
                <w:szCs w:val="20"/>
              </w:rPr>
              <w:t>в 2,0 р.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0975ED" w14:textId="77777777" w:rsidR="00AA598D" w:rsidRPr="00765907" w:rsidRDefault="00AA598D" w:rsidP="00AA598D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83600,</w:t>
            </w:r>
            <w:r w:rsidRPr="00765907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FDD5CD" w14:textId="77777777" w:rsidR="00AA598D" w:rsidRPr="00765907" w:rsidRDefault="00AA598D" w:rsidP="00AA598D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116,</w:t>
            </w:r>
            <w:r w:rsidRPr="00765907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FFBEA4" w14:textId="77777777" w:rsidR="00AA598D" w:rsidRPr="00765907" w:rsidRDefault="00AA598D" w:rsidP="00AA598D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110,</w:t>
            </w:r>
            <w:r w:rsidRPr="00765907">
              <w:rPr>
                <w:b/>
                <w:sz w:val="20"/>
                <w:szCs w:val="20"/>
              </w:rPr>
              <w:t>1</w:t>
            </w:r>
          </w:p>
        </w:tc>
      </w:tr>
      <w:tr w:rsidR="00AA598D" w:rsidRPr="00DB1EFF" w14:paraId="75E4B84F" w14:textId="77777777" w:rsidTr="00AA598D">
        <w:trPr>
          <w:trHeight w:val="227"/>
          <w:jc w:val="center"/>
        </w:trPr>
        <w:tc>
          <w:tcPr>
            <w:tcW w:w="23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BFDD8D" w14:textId="77777777" w:rsidR="00AA598D" w:rsidRPr="00DB1EFF" w:rsidRDefault="00AA598D" w:rsidP="00AA598D">
            <w:pPr>
              <w:ind w:right="-57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деятельность по опер</w:t>
            </w:r>
            <w:r w:rsidRPr="00DB1EFF">
              <w:rPr>
                <w:b/>
                <w:bCs/>
                <w:sz w:val="20"/>
                <w:szCs w:val="20"/>
              </w:rPr>
              <w:t>а</w:t>
            </w:r>
            <w:r w:rsidRPr="00DB1EFF">
              <w:rPr>
                <w:b/>
                <w:bCs/>
                <w:sz w:val="20"/>
                <w:szCs w:val="20"/>
              </w:rPr>
              <w:t>циям с недвижимым имуществом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A34929" w14:textId="77777777" w:rsidR="00AA598D" w:rsidRPr="00765907" w:rsidRDefault="00AA598D" w:rsidP="00AA598D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31982,</w:t>
            </w:r>
            <w:r w:rsidRPr="00765907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3A62B1" w14:textId="77777777" w:rsidR="00AA598D" w:rsidRPr="00765907" w:rsidRDefault="00AA598D" w:rsidP="00AA598D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124,</w:t>
            </w:r>
            <w:r w:rsidRPr="00765907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E8EE00" w14:textId="77777777" w:rsidR="00AA598D" w:rsidRPr="00E64C4A" w:rsidRDefault="00AA598D" w:rsidP="00AA598D">
            <w:pPr>
              <w:jc w:val="right"/>
              <w:rPr>
                <w:b/>
                <w:sz w:val="20"/>
                <w:szCs w:val="20"/>
              </w:rPr>
            </w:pPr>
            <w:r w:rsidRPr="00E64C4A">
              <w:rPr>
                <w:b/>
                <w:sz w:val="20"/>
                <w:szCs w:val="20"/>
              </w:rPr>
              <w:t>67,8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FF5DB3" w14:textId="77777777" w:rsidR="00AA598D" w:rsidRPr="00765907" w:rsidRDefault="00AA598D" w:rsidP="00AA598D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32713,</w:t>
            </w:r>
            <w:r w:rsidRPr="00765907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BA84DA" w14:textId="77777777" w:rsidR="00AA598D" w:rsidRPr="00765907" w:rsidRDefault="00AA598D" w:rsidP="00AA598D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110,</w:t>
            </w:r>
            <w:r w:rsidRPr="00765907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877D74" w14:textId="77777777" w:rsidR="00AA598D" w:rsidRPr="00765907" w:rsidRDefault="00AA598D" w:rsidP="00AA598D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100,</w:t>
            </w:r>
            <w:r w:rsidRPr="00765907">
              <w:rPr>
                <w:b/>
                <w:sz w:val="20"/>
                <w:szCs w:val="20"/>
              </w:rPr>
              <w:t>5</w:t>
            </w:r>
          </w:p>
        </w:tc>
      </w:tr>
      <w:tr w:rsidR="00AA598D" w:rsidRPr="00DB1EFF" w14:paraId="12115333" w14:textId="77777777" w:rsidTr="00AA598D">
        <w:trPr>
          <w:trHeight w:val="227"/>
          <w:jc w:val="center"/>
        </w:trPr>
        <w:tc>
          <w:tcPr>
            <w:tcW w:w="23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7FA190" w14:textId="77777777" w:rsidR="00AA598D" w:rsidRPr="00DB1EFF" w:rsidRDefault="00AA598D" w:rsidP="00AA598D">
            <w:pPr>
              <w:ind w:right="-57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деятельность профе</w:t>
            </w:r>
            <w:r w:rsidRPr="00DB1EFF">
              <w:rPr>
                <w:b/>
                <w:bCs/>
                <w:sz w:val="20"/>
                <w:szCs w:val="20"/>
              </w:rPr>
              <w:t>с</w:t>
            </w:r>
            <w:r w:rsidRPr="00DB1EFF">
              <w:rPr>
                <w:b/>
                <w:bCs/>
                <w:sz w:val="20"/>
                <w:szCs w:val="20"/>
              </w:rPr>
              <w:t>сиональная, научная и техническая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65FCAF" w14:textId="77777777" w:rsidR="00AA598D" w:rsidRPr="00765907" w:rsidRDefault="00AA598D" w:rsidP="00AA598D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47689,</w:t>
            </w:r>
            <w:r w:rsidRPr="00765907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9BAA94" w14:textId="77777777" w:rsidR="00AA598D" w:rsidRPr="00765907" w:rsidRDefault="00AA598D" w:rsidP="00AA598D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116,</w:t>
            </w:r>
            <w:r w:rsidRPr="0076590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EBC3EA" w14:textId="77777777" w:rsidR="00AA598D" w:rsidRPr="00E64C4A" w:rsidRDefault="00AA598D" w:rsidP="00AA598D">
            <w:pPr>
              <w:jc w:val="right"/>
              <w:rPr>
                <w:b/>
                <w:sz w:val="20"/>
                <w:szCs w:val="20"/>
              </w:rPr>
            </w:pPr>
            <w:r w:rsidRPr="00E64C4A">
              <w:rPr>
                <w:b/>
                <w:sz w:val="20"/>
                <w:szCs w:val="20"/>
              </w:rPr>
              <w:t>101,2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C79ACF" w14:textId="77777777" w:rsidR="00AA598D" w:rsidRPr="00765907" w:rsidRDefault="00AA598D" w:rsidP="00AA598D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50767,</w:t>
            </w:r>
            <w:r w:rsidRPr="0076590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8AD6E3" w14:textId="77777777" w:rsidR="00AA598D" w:rsidRPr="00765907" w:rsidRDefault="00AA598D" w:rsidP="00AA598D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123,</w:t>
            </w:r>
            <w:r w:rsidRPr="00765907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627438" w14:textId="77777777" w:rsidR="00AA598D" w:rsidRPr="00765907" w:rsidRDefault="00AA598D" w:rsidP="00AA598D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103,</w:t>
            </w:r>
            <w:r w:rsidRPr="00765907">
              <w:rPr>
                <w:b/>
                <w:sz w:val="20"/>
                <w:szCs w:val="20"/>
              </w:rPr>
              <w:t>3</w:t>
            </w:r>
          </w:p>
        </w:tc>
      </w:tr>
      <w:tr w:rsidR="00AA598D" w:rsidRPr="00DB1EFF" w14:paraId="1D245812" w14:textId="77777777" w:rsidTr="00AA598D">
        <w:trPr>
          <w:trHeight w:val="227"/>
          <w:jc w:val="center"/>
        </w:trPr>
        <w:tc>
          <w:tcPr>
            <w:tcW w:w="23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B1909D" w14:textId="77777777" w:rsidR="00AA598D" w:rsidRPr="00DB1EFF" w:rsidRDefault="00AA598D" w:rsidP="00AA598D">
            <w:pPr>
              <w:ind w:right="-57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деятельность админ</w:t>
            </w:r>
            <w:r w:rsidRPr="00DB1EFF">
              <w:rPr>
                <w:b/>
                <w:bCs/>
                <w:sz w:val="20"/>
                <w:szCs w:val="20"/>
              </w:rPr>
              <w:t>и</w:t>
            </w:r>
            <w:r w:rsidRPr="00DB1EFF">
              <w:rPr>
                <w:b/>
                <w:bCs/>
                <w:sz w:val="20"/>
                <w:szCs w:val="20"/>
              </w:rPr>
              <w:t>стративная и сопу</w:t>
            </w:r>
            <w:r w:rsidRPr="00DB1EFF">
              <w:rPr>
                <w:b/>
                <w:bCs/>
                <w:sz w:val="20"/>
                <w:szCs w:val="20"/>
              </w:rPr>
              <w:t>т</w:t>
            </w:r>
            <w:r w:rsidRPr="00DB1EFF">
              <w:rPr>
                <w:b/>
                <w:bCs/>
                <w:sz w:val="20"/>
                <w:szCs w:val="20"/>
              </w:rPr>
              <w:t>ствующие дополн</w:t>
            </w:r>
            <w:r w:rsidRPr="00DB1EFF">
              <w:rPr>
                <w:b/>
                <w:bCs/>
                <w:sz w:val="20"/>
                <w:szCs w:val="20"/>
              </w:rPr>
              <w:t>и</w:t>
            </w:r>
            <w:r w:rsidRPr="00DB1EFF">
              <w:rPr>
                <w:b/>
                <w:bCs/>
                <w:sz w:val="20"/>
                <w:szCs w:val="20"/>
              </w:rPr>
              <w:t>тельные услуги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059CA4" w14:textId="77777777" w:rsidR="00AA598D" w:rsidRPr="00765907" w:rsidRDefault="00AA598D" w:rsidP="00AA598D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50755,</w:t>
            </w:r>
            <w:r w:rsidRPr="00765907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5735F7" w14:textId="77777777" w:rsidR="00AA598D" w:rsidRPr="00765907" w:rsidRDefault="00AA598D" w:rsidP="00AA598D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134,</w:t>
            </w:r>
            <w:r w:rsidRPr="00765907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BE1E44" w14:textId="77777777" w:rsidR="00AA598D" w:rsidRPr="00E64C4A" w:rsidRDefault="00AA598D" w:rsidP="00AA598D">
            <w:pPr>
              <w:jc w:val="right"/>
              <w:rPr>
                <w:b/>
                <w:sz w:val="20"/>
                <w:szCs w:val="20"/>
              </w:rPr>
            </w:pPr>
            <w:r w:rsidRPr="00E64C4A">
              <w:rPr>
                <w:b/>
                <w:sz w:val="20"/>
                <w:szCs w:val="20"/>
              </w:rPr>
              <w:t>107,7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9C193A" w14:textId="77777777" w:rsidR="00AA598D" w:rsidRPr="00765907" w:rsidRDefault="00AA598D" w:rsidP="00AA598D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 w:rsidRPr="00765907">
              <w:rPr>
                <w:b/>
                <w:sz w:val="20"/>
                <w:szCs w:val="20"/>
              </w:rPr>
              <w:t>5</w:t>
            </w:r>
            <w:r>
              <w:rPr>
                <w:b/>
                <w:sz w:val="20"/>
                <w:szCs w:val="20"/>
              </w:rPr>
              <w:t>7341,</w:t>
            </w:r>
            <w:r w:rsidRPr="00765907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80B018" w14:textId="77777777" w:rsidR="00AA598D" w:rsidRPr="00765907" w:rsidRDefault="00AA598D" w:rsidP="00AA598D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146,</w:t>
            </w:r>
            <w:r w:rsidRPr="00765907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F06375" w14:textId="77777777" w:rsidR="00AA598D" w:rsidRPr="00765907" w:rsidRDefault="00AA598D" w:rsidP="00AA598D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101,</w:t>
            </w:r>
            <w:r w:rsidRPr="00765907">
              <w:rPr>
                <w:b/>
                <w:sz w:val="20"/>
                <w:szCs w:val="20"/>
              </w:rPr>
              <w:t>8</w:t>
            </w:r>
          </w:p>
        </w:tc>
      </w:tr>
      <w:tr w:rsidR="00AA598D" w:rsidRPr="00DB1EFF" w14:paraId="06B5F249" w14:textId="77777777" w:rsidTr="00AA598D">
        <w:trPr>
          <w:trHeight w:val="227"/>
          <w:jc w:val="center"/>
        </w:trPr>
        <w:tc>
          <w:tcPr>
            <w:tcW w:w="23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5378D8" w14:textId="77777777" w:rsidR="00AA598D" w:rsidRPr="00DB1EFF" w:rsidRDefault="00AA598D" w:rsidP="00AA598D">
            <w:pPr>
              <w:ind w:right="-57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государственное упра</w:t>
            </w:r>
            <w:r w:rsidRPr="00DB1EFF">
              <w:rPr>
                <w:b/>
                <w:bCs/>
                <w:sz w:val="20"/>
                <w:szCs w:val="20"/>
              </w:rPr>
              <w:t>в</w:t>
            </w:r>
            <w:r w:rsidRPr="00DB1EFF">
              <w:rPr>
                <w:b/>
                <w:bCs/>
                <w:sz w:val="20"/>
                <w:szCs w:val="20"/>
              </w:rPr>
              <w:t>ление и обеспечение военной безопасности; социальное обеспечение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4FA2D4" w14:textId="77777777" w:rsidR="00AA598D" w:rsidRPr="00765907" w:rsidRDefault="00AA598D" w:rsidP="00AA598D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57807,</w:t>
            </w:r>
            <w:r w:rsidRPr="0076590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2666DF" w14:textId="77777777" w:rsidR="00AA598D" w:rsidRPr="00765907" w:rsidRDefault="00AA598D" w:rsidP="00AA598D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115,</w:t>
            </w:r>
            <w:r w:rsidRPr="00765907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455A45" w14:textId="77777777" w:rsidR="00AA598D" w:rsidRPr="00E64C4A" w:rsidRDefault="00AA598D" w:rsidP="00AA598D">
            <w:pPr>
              <w:jc w:val="right"/>
              <w:rPr>
                <w:b/>
                <w:sz w:val="20"/>
                <w:szCs w:val="20"/>
              </w:rPr>
            </w:pPr>
            <w:r w:rsidRPr="00E64C4A">
              <w:rPr>
                <w:b/>
                <w:sz w:val="20"/>
                <w:szCs w:val="20"/>
              </w:rPr>
              <w:t>122,6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A4DA10" w14:textId="77777777" w:rsidR="00AA598D" w:rsidRPr="00765907" w:rsidRDefault="00AA598D" w:rsidP="00AA598D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56315,</w:t>
            </w:r>
            <w:r w:rsidRPr="00765907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4E7F36" w14:textId="77777777" w:rsidR="00AA598D" w:rsidRPr="00765907" w:rsidRDefault="00AA598D" w:rsidP="00AA598D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105,</w:t>
            </w:r>
            <w:r w:rsidRPr="00765907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732DEF" w14:textId="77777777" w:rsidR="00AA598D" w:rsidRPr="00765907" w:rsidRDefault="00AA598D" w:rsidP="00AA598D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90,</w:t>
            </w:r>
            <w:r w:rsidRPr="00765907">
              <w:rPr>
                <w:b/>
                <w:sz w:val="20"/>
                <w:szCs w:val="20"/>
              </w:rPr>
              <w:t>3</w:t>
            </w:r>
          </w:p>
        </w:tc>
      </w:tr>
      <w:tr w:rsidR="00AA598D" w:rsidRPr="00DB1EFF" w14:paraId="0184413F" w14:textId="77777777" w:rsidTr="00AA598D">
        <w:trPr>
          <w:trHeight w:val="227"/>
          <w:jc w:val="center"/>
        </w:trPr>
        <w:tc>
          <w:tcPr>
            <w:tcW w:w="23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1C8070" w14:textId="77777777" w:rsidR="00AA598D" w:rsidRPr="00DB1EFF" w:rsidRDefault="00AA598D" w:rsidP="00AA598D">
            <w:pPr>
              <w:ind w:right="-57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77F8B8" w14:textId="77777777" w:rsidR="00AA598D" w:rsidRPr="00765907" w:rsidRDefault="00AA598D" w:rsidP="00AA598D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39943,</w:t>
            </w:r>
            <w:r w:rsidRPr="00765907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8D6EE1" w14:textId="77777777" w:rsidR="00AA598D" w:rsidRPr="00765907" w:rsidRDefault="00AA598D" w:rsidP="00AA598D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117,</w:t>
            </w:r>
            <w:r w:rsidRPr="00765907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E384E2" w14:textId="77777777" w:rsidR="00AA598D" w:rsidRPr="00E64C4A" w:rsidRDefault="00AA598D" w:rsidP="00AA598D">
            <w:pPr>
              <w:jc w:val="right"/>
              <w:rPr>
                <w:b/>
                <w:sz w:val="20"/>
                <w:szCs w:val="20"/>
              </w:rPr>
            </w:pPr>
            <w:r w:rsidRPr="00E64C4A">
              <w:rPr>
                <w:b/>
                <w:sz w:val="20"/>
                <w:szCs w:val="20"/>
              </w:rPr>
              <w:t>84,7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6D8F18" w14:textId="77777777" w:rsidR="00AA598D" w:rsidRPr="00765907" w:rsidRDefault="00AA598D" w:rsidP="00AA598D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40874,</w:t>
            </w:r>
            <w:r w:rsidRPr="00765907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176004" w14:textId="77777777" w:rsidR="00AA598D" w:rsidRPr="00765907" w:rsidRDefault="00AA598D" w:rsidP="00AA598D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120,</w:t>
            </w:r>
            <w:r w:rsidRPr="00765907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CB3A32" w14:textId="77777777" w:rsidR="00AA598D" w:rsidRPr="00765907" w:rsidRDefault="00AA598D" w:rsidP="00AA598D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102,</w:t>
            </w:r>
            <w:r w:rsidRPr="00765907">
              <w:rPr>
                <w:b/>
                <w:sz w:val="20"/>
                <w:szCs w:val="20"/>
              </w:rPr>
              <w:t>3</w:t>
            </w:r>
          </w:p>
        </w:tc>
      </w:tr>
      <w:tr w:rsidR="00AA598D" w:rsidRPr="00DB1EFF" w14:paraId="14D0F1B9" w14:textId="77777777" w:rsidTr="00AA598D">
        <w:trPr>
          <w:trHeight w:val="227"/>
          <w:jc w:val="center"/>
        </w:trPr>
        <w:tc>
          <w:tcPr>
            <w:tcW w:w="23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C7C063" w14:textId="77777777" w:rsidR="00AA598D" w:rsidRPr="00DB1EFF" w:rsidRDefault="00AA598D" w:rsidP="00AA598D">
            <w:pPr>
              <w:ind w:right="-57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 xml:space="preserve">деятельность в области здравоохранения и </w:t>
            </w:r>
            <w:proofErr w:type="gramStart"/>
            <w:r w:rsidRPr="00DB1EFF">
              <w:rPr>
                <w:b/>
                <w:bCs/>
                <w:sz w:val="20"/>
                <w:szCs w:val="20"/>
              </w:rPr>
              <w:t>с</w:t>
            </w:r>
            <w:r w:rsidRPr="00DB1EFF">
              <w:rPr>
                <w:b/>
                <w:bCs/>
                <w:sz w:val="20"/>
                <w:szCs w:val="20"/>
              </w:rPr>
              <w:t>о</w:t>
            </w:r>
            <w:r w:rsidRPr="00DB1EFF">
              <w:rPr>
                <w:b/>
                <w:bCs/>
                <w:sz w:val="20"/>
                <w:szCs w:val="20"/>
              </w:rPr>
              <w:t>циальных</w:t>
            </w:r>
            <w:proofErr w:type="gramEnd"/>
            <w:r w:rsidRPr="00DB1EFF">
              <w:rPr>
                <w:b/>
                <w:bCs/>
                <w:sz w:val="20"/>
                <w:szCs w:val="20"/>
              </w:rPr>
              <w:t xml:space="preserve"> услуг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2C8025" w14:textId="77777777" w:rsidR="00AA598D" w:rsidRPr="00765907" w:rsidRDefault="00AA598D" w:rsidP="00AA598D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42053,</w:t>
            </w:r>
            <w:r w:rsidRPr="00765907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3CB2C8" w14:textId="77777777" w:rsidR="00AA598D" w:rsidRPr="00765907" w:rsidRDefault="00AA598D" w:rsidP="00AA598D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118,</w:t>
            </w:r>
            <w:r w:rsidRPr="00765907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A363FE" w14:textId="77777777" w:rsidR="00AA598D" w:rsidRPr="00E64C4A" w:rsidRDefault="00AA598D" w:rsidP="00AA598D">
            <w:pPr>
              <w:jc w:val="right"/>
              <w:rPr>
                <w:b/>
                <w:sz w:val="20"/>
                <w:szCs w:val="20"/>
              </w:rPr>
            </w:pPr>
            <w:r w:rsidRPr="00E64C4A">
              <w:rPr>
                <w:b/>
                <w:sz w:val="20"/>
                <w:szCs w:val="20"/>
              </w:rPr>
              <w:t>89,2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3FF019" w14:textId="77777777" w:rsidR="00AA598D" w:rsidRPr="00765907" w:rsidRDefault="00AA598D" w:rsidP="00AA598D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44221,</w:t>
            </w:r>
            <w:r w:rsidRPr="00765907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EACD58" w14:textId="77777777" w:rsidR="00AA598D" w:rsidRPr="00765907" w:rsidRDefault="00AA598D" w:rsidP="00AA598D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121,</w:t>
            </w:r>
            <w:r w:rsidRPr="00765907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D46FC6" w14:textId="77777777" w:rsidR="00AA598D" w:rsidRPr="00765907" w:rsidRDefault="00AA598D" w:rsidP="00AA598D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102,</w:t>
            </w:r>
            <w:r w:rsidRPr="00765907">
              <w:rPr>
                <w:b/>
                <w:sz w:val="20"/>
                <w:szCs w:val="20"/>
              </w:rPr>
              <w:t>0</w:t>
            </w:r>
          </w:p>
        </w:tc>
      </w:tr>
      <w:tr w:rsidR="00AA598D" w:rsidRPr="00DB1EFF" w14:paraId="249D3AFF" w14:textId="77777777" w:rsidTr="00AA598D">
        <w:trPr>
          <w:trHeight w:val="227"/>
          <w:jc w:val="center"/>
        </w:trPr>
        <w:tc>
          <w:tcPr>
            <w:tcW w:w="23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D6042D" w14:textId="77777777" w:rsidR="00AA598D" w:rsidRPr="00DB1EFF" w:rsidRDefault="00AA598D" w:rsidP="00AA598D">
            <w:pPr>
              <w:ind w:right="-57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деятельность в области культуры, спорта, о</w:t>
            </w:r>
            <w:r w:rsidRPr="00DB1EFF">
              <w:rPr>
                <w:b/>
                <w:bCs/>
                <w:sz w:val="20"/>
                <w:szCs w:val="20"/>
              </w:rPr>
              <w:t>р</w:t>
            </w:r>
            <w:r w:rsidRPr="00DB1EFF">
              <w:rPr>
                <w:b/>
                <w:bCs/>
                <w:sz w:val="20"/>
                <w:szCs w:val="20"/>
              </w:rPr>
              <w:t>ганизации досуга и ра</w:t>
            </w:r>
            <w:r w:rsidRPr="00DB1EFF">
              <w:rPr>
                <w:b/>
                <w:bCs/>
                <w:sz w:val="20"/>
                <w:szCs w:val="20"/>
              </w:rPr>
              <w:t>з</w:t>
            </w:r>
            <w:r w:rsidRPr="00DB1EFF">
              <w:rPr>
                <w:b/>
                <w:bCs/>
                <w:sz w:val="20"/>
                <w:szCs w:val="20"/>
              </w:rPr>
              <w:t>влечений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6AEE23" w14:textId="77777777" w:rsidR="00AA598D" w:rsidRPr="00765907" w:rsidRDefault="00AA598D" w:rsidP="00AA598D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37647,</w:t>
            </w:r>
            <w:r w:rsidRPr="00765907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3EB2F9" w14:textId="77777777" w:rsidR="00AA598D" w:rsidRPr="00765907" w:rsidRDefault="00AA598D" w:rsidP="00AA598D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120,</w:t>
            </w:r>
            <w:r w:rsidRPr="0076590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64B068" w14:textId="77777777" w:rsidR="00AA598D" w:rsidRPr="00E64C4A" w:rsidRDefault="00AA598D" w:rsidP="00AA598D">
            <w:pPr>
              <w:jc w:val="right"/>
              <w:rPr>
                <w:b/>
                <w:sz w:val="20"/>
                <w:szCs w:val="20"/>
              </w:rPr>
            </w:pPr>
            <w:r w:rsidRPr="00E64C4A">
              <w:rPr>
                <w:b/>
                <w:sz w:val="20"/>
                <w:szCs w:val="20"/>
              </w:rPr>
              <w:t>79,9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D0573B" w14:textId="77777777" w:rsidR="00AA598D" w:rsidRPr="00765907" w:rsidRDefault="00AA598D" w:rsidP="00AA598D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39146,</w:t>
            </w:r>
            <w:r w:rsidRPr="00765907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AF36EC" w14:textId="77777777" w:rsidR="00AA598D" w:rsidRPr="00765907" w:rsidRDefault="00AA598D" w:rsidP="00AA598D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118,</w:t>
            </w:r>
            <w:r w:rsidRPr="00765907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DAAFF6" w14:textId="77777777" w:rsidR="00AA598D" w:rsidRPr="00765907" w:rsidRDefault="00AA598D" w:rsidP="00AA598D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98,</w:t>
            </w:r>
            <w:r w:rsidRPr="00765907">
              <w:rPr>
                <w:b/>
                <w:sz w:val="20"/>
                <w:szCs w:val="20"/>
              </w:rPr>
              <w:t>7</w:t>
            </w:r>
          </w:p>
        </w:tc>
      </w:tr>
      <w:tr w:rsidR="00AA598D" w:rsidRPr="00DB1EFF" w14:paraId="1155EECD" w14:textId="77777777" w:rsidTr="00AA598D">
        <w:trPr>
          <w:trHeight w:val="271"/>
          <w:jc w:val="center"/>
        </w:trPr>
        <w:tc>
          <w:tcPr>
            <w:tcW w:w="23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ED1F2E" w14:textId="77777777" w:rsidR="00AA598D" w:rsidRPr="00DB1EFF" w:rsidRDefault="00AA598D" w:rsidP="00AA598D">
            <w:pPr>
              <w:ind w:right="-57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предоставление прочих видов услуг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D1F9AF" w14:textId="77777777" w:rsidR="00AA598D" w:rsidRPr="00765907" w:rsidRDefault="00AA598D" w:rsidP="00AA598D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34970,</w:t>
            </w:r>
            <w:r w:rsidRPr="00765907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647D78" w14:textId="77777777" w:rsidR="00AA598D" w:rsidRPr="00765907" w:rsidRDefault="00AA598D" w:rsidP="00AA598D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126,</w:t>
            </w:r>
            <w:r w:rsidRPr="00765907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2E6F0F" w14:textId="77777777" w:rsidR="00AA598D" w:rsidRPr="00E64C4A" w:rsidRDefault="00AA598D" w:rsidP="00AA598D">
            <w:pPr>
              <w:jc w:val="right"/>
              <w:rPr>
                <w:b/>
                <w:sz w:val="20"/>
                <w:szCs w:val="20"/>
              </w:rPr>
            </w:pPr>
            <w:r w:rsidRPr="00E64C4A">
              <w:rPr>
                <w:b/>
                <w:sz w:val="20"/>
                <w:szCs w:val="20"/>
              </w:rPr>
              <w:t>74,2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678610" w14:textId="77777777" w:rsidR="00AA598D" w:rsidRPr="00765907" w:rsidRDefault="00AA598D" w:rsidP="00AA598D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37306,</w:t>
            </w:r>
            <w:r w:rsidRPr="00765907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8EF811" w14:textId="77777777" w:rsidR="00AA598D" w:rsidRPr="00765907" w:rsidRDefault="00AA598D" w:rsidP="00AA598D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121,</w:t>
            </w:r>
            <w:r w:rsidRPr="00765907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CF7F5C" w14:textId="77777777" w:rsidR="00AA598D" w:rsidRPr="00765907" w:rsidRDefault="00AA598D" w:rsidP="00AA598D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106,</w:t>
            </w:r>
            <w:r w:rsidRPr="00765907">
              <w:rPr>
                <w:b/>
                <w:sz w:val="20"/>
                <w:szCs w:val="20"/>
              </w:rPr>
              <w:t>6</w:t>
            </w:r>
          </w:p>
        </w:tc>
      </w:tr>
    </w:tbl>
    <w:p w14:paraId="28B6E40C" w14:textId="77777777" w:rsidR="00AA598D" w:rsidRDefault="00AA598D" w:rsidP="00AA598D">
      <w:pPr>
        <w:tabs>
          <w:tab w:val="left" w:pos="2268"/>
        </w:tabs>
        <w:ind w:firstLine="709"/>
        <w:outlineLvl w:val="2"/>
        <w:rPr>
          <w:rFonts w:eastAsia="Times New Roman"/>
          <w:b/>
          <w:szCs w:val="20"/>
        </w:rPr>
      </w:pPr>
      <w:bookmarkStart w:id="226" w:name="_Toc391275376"/>
      <w:bookmarkStart w:id="227" w:name="_Toc493779800"/>
      <w:bookmarkStart w:id="228" w:name="_Toc391275379"/>
      <w:bookmarkStart w:id="229" w:name="_Toc493779798"/>
      <w:bookmarkEnd w:id="226"/>
      <w:bookmarkEnd w:id="227"/>
      <w:bookmarkEnd w:id="228"/>
      <w:bookmarkEnd w:id="229"/>
    </w:p>
    <w:p w14:paraId="419AE964" w14:textId="77777777" w:rsidR="003F6788" w:rsidRDefault="003F6788" w:rsidP="00AA598D">
      <w:pPr>
        <w:tabs>
          <w:tab w:val="left" w:pos="2268"/>
        </w:tabs>
        <w:ind w:firstLine="709"/>
        <w:outlineLvl w:val="2"/>
        <w:rPr>
          <w:rFonts w:eastAsia="Times New Roman"/>
          <w:b/>
          <w:szCs w:val="20"/>
        </w:rPr>
      </w:pPr>
    </w:p>
    <w:p w14:paraId="6EF87BFD" w14:textId="77777777" w:rsidR="003F6788" w:rsidRDefault="003F6788" w:rsidP="00AA598D">
      <w:pPr>
        <w:tabs>
          <w:tab w:val="left" w:pos="2268"/>
        </w:tabs>
        <w:ind w:firstLine="709"/>
        <w:outlineLvl w:val="2"/>
        <w:rPr>
          <w:rFonts w:eastAsia="Times New Roman"/>
          <w:b/>
          <w:szCs w:val="20"/>
        </w:rPr>
      </w:pPr>
    </w:p>
    <w:p w14:paraId="0B577555" w14:textId="77777777" w:rsidR="00AA598D" w:rsidRPr="00400EA1" w:rsidRDefault="00AA598D" w:rsidP="00AA598D">
      <w:pPr>
        <w:tabs>
          <w:tab w:val="left" w:pos="2268"/>
        </w:tabs>
        <w:ind w:firstLine="709"/>
        <w:outlineLvl w:val="2"/>
        <w:rPr>
          <w:rFonts w:eastAsia="Times New Roman"/>
          <w:szCs w:val="20"/>
        </w:rPr>
      </w:pPr>
      <w:r w:rsidRPr="00400EA1">
        <w:rPr>
          <w:rFonts w:eastAsia="Times New Roman"/>
          <w:b/>
          <w:szCs w:val="20"/>
        </w:rPr>
        <w:lastRenderedPageBreak/>
        <w:t>Просроченная задолженность по заработной плате (по сведениям, пред</w:t>
      </w:r>
      <w:r w:rsidRPr="00400EA1">
        <w:rPr>
          <w:rFonts w:eastAsia="Times New Roman"/>
          <w:b/>
          <w:szCs w:val="20"/>
        </w:rPr>
        <w:t>о</w:t>
      </w:r>
      <w:r w:rsidRPr="00400EA1">
        <w:rPr>
          <w:rFonts w:eastAsia="Times New Roman"/>
          <w:b/>
          <w:szCs w:val="20"/>
        </w:rPr>
        <w:t>ставленным организациями, не относящимися к субъектам малого предприним</w:t>
      </w:r>
      <w:r w:rsidRPr="00400EA1">
        <w:rPr>
          <w:rFonts w:eastAsia="Times New Roman"/>
          <w:b/>
          <w:szCs w:val="20"/>
        </w:rPr>
        <w:t>а</w:t>
      </w:r>
      <w:r w:rsidRPr="00400EA1">
        <w:rPr>
          <w:rFonts w:eastAsia="Times New Roman"/>
          <w:b/>
          <w:szCs w:val="20"/>
        </w:rPr>
        <w:t>тельства).</w:t>
      </w:r>
      <w:r w:rsidRPr="00400EA1">
        <w:rPr>
          <w:rFonts w:eastAsia="Times New Roman"/>
          <w:szCs w:val="20"/>
        </w:rPr>
        <w:t xml:space="preserve"> Суммарная задолженность по заработной плате по обследуемым видам эк</w:t>
      </w:r>
      <w:r w:rsidRPr="00400EA1">
        <w:rPr>
          <w:rFonts w:eastAsia="Times New Roman"/>
          <w:szCs w:val="20"/>
        </w:rPr>
        <w:t>о</w:t>
      </w:r>
      <w:r w:rsidRPr="00400EA1">
        <w:rPr>
          <w:rFonts w:eastAsia="Times New Roman"/>
          <w:szCs w:val="20"/>
        </w:rPr>
        <w:t xml:space="preserve">номической деятельности на 1 </w:t>
      </w:r>
      <w:r>
        <w:rPr>
          <w:rFonts w:eastAsia="Times New Roman"/>
          <w:szCs w:val="20"/>
        </w:rPr>
        <w:t>дека</w:t>
      </w:r>
      <w:r w:rsidRPr="00400EA1">
        <w:rPr>
          <w:rFonts w:eastAsia="Times New Roman"/>
          <w:szCs w:val="20"/>
        </w:rPr>
        <w:t xml:space="preserve">бря 2024 года составила </w:t>
      </w:r>
      <w:r>
        <w:rPr>
          <w:rFonts w:eastAsia="Times New Roman"/>
          <w:szCs w:val="20"/>
        </w:rPr>
        <w:t>4023</w:t>
      </w:r>
      <w:r w:rsidRPr="00400EA1">
        <w:rPr>
          <w:rFonts w:eastAsia="Times New Roman"/>
          <w:szCs w:val="20"/>
        </w:rPr>
        <w:t xml:space="preserve"> тыс. рублей.  Сумма</w:t>
      </w:r>
      <w:r w:rsidRPr="00400EA1">
        <w:rPr>
          <w:rFonts w:eastAsia="Times New Roman"/>
          <w:szCs w:val="20"/>
        </w:rPr>
        <w:t>р</w:t>
      </w:r>
      <w:r w:rsidRPr="00400EA1">
        <w:rPr>
          <w:rFonts w:eastAsia="Times New Roman"/>
          <w:szCs w:val="20"/>
        </w:rPr>
        <w:t xml:space="preserve">ная задолженность </w:t>
      </w:r>
      <w:r>
        <w:rPr>
          <w:rFonts w:eastAsia="Times New Roman"/>
          <w:szCs w:val="20"/>
        </w:rPr>
        <w:t>выросла</w:t>
      </w:r>
      <w:r w:rsidRPr="00400EA1">
        <w:rPr>
          <w:rFonts w:eastAsia="Times New Roman"/>
          <w:szCs w:val="20"/>
        </w:rPr>
        <w:t xml:space="preserve"> по сравнению с 1 </w:t>
      </w:r>
      <w:r>
        <w:rPr>
          <w:rFonts w:eastAsia="Times New Roman"/>
          <w:szCs w:val="20"/>
        </w:rPr>
        <w:t>ноября</w:t>
      </w:r>
      <w:r w:rsidRPr="00400EA1">
        <w:rPr>
          <w:rFonts w:eastAsia="Times New Roman"/>
          <w:szCs w:val="20"/>
        </w:rPr>
        <w:t xml:space="preserve"> 2024 г. на </w:t>
      </w:r>
      <w:r>
        <w:rPr>
          <w:rFonts w:eastAsia="Times New Roman"/>
          <w:szCs w:val="20"/>
        </w:rPr>
        <w:t>0</w:t>
      </w:r>
      <w:r w:rsidRPr="00400EA1">
        <w:rPr>
          <w:rFonts w:eastAsia="Times New Roman"/>
          <w:szCs w:val="20"/>
        </w:rPr>
        <w:t>,</w:t>
      </w:r>
      <w:r>
        <w:rPr>
          <w:rFonts w:eastAsia="Times New Roman"/>
          <w:szCs w:val="20"/>
        </w:rPr>
        <w:t>7</w:t>
      </w:r>
      <w:r w:rsidRPr="00400EA1">
        <w:rPr>
          <w:rFonts w:eastAsia="Times New Roman"/>
          <w:szCs w:val="20"/>
        </w:rPr>
        <w:t>%.</w:t>
      </w:r>
    </w:p>
    <w:p w14:paraId="353CF09B" w14:textId="77777777" w:rsidR="00AA598D" w:rsidRPr="00400EA1" w:rsidRDefault="00AA598D" w:rsidP="00AA598D">
      <w:pPr>
        <w:tabs>
          <w:tab w:val="left" w:pos="2268"/>
        </w:tabs>
        <w:ind w:firstLine="709"/>
        <w:outlineLvl w:val="2"/>
        <w:rPr>
          <w:rFonts w:eastAsia="Times New Roman"/>
          <w:szCs w:val="20"/>
        </w:rPr>
      </w:pPr>
      <w:r w:rsidRPr="00400EA1">
        <w:rPr>
          <w:rFonts w:eastAsia="Times New Roman"/>
          <w:szCs w:val="20"/>
        </w:rPr>
        <w:t xml:space="preserve">Объем просроченной задолженности по заработной плате, сложившийся </w:t>
      </w:r>
      <w:r w:rsidRPr="00400EA1">
        <w:rPr>
          <w:rFonts w:eastAsia="Times New Roman"/>
          <w:szCs w:val="20"/>
        </w:rPr>
        <w:br/>
        <w:t xml:space="preserve">на 1 </w:t>
      </w:r>
      <w:r>
        <w:rPr>
          <w:rFonts w:eastAsia="Times New Roman"/>
          <w:szCs w:val="20"/>
        </w:rPr>
        <w:t>дека</w:t>
      </w:r>
      <w:r w:rsidRPr="00400EA1">
        <w:rPr>
          <w:rFonts w:eastAsia="Times New Roman"/>
          <w:szCs w:val="20"/>
        </w:rPr>
        <w:t xml:space="preserve">бря 2024 года, в </w:t>
      </w:r>
      <w:r>
        <w:rPr>
          <w:rFonts w:eastAsia="Times New Roman"/>
          <w:szCs w:val="20"/>
        </w:rPr>
        <w:t>9</w:t>
      </w:r>
      <w:r w:rsidRPr="00400EA1">
        <w:rPr>
          <w:rFonts w:eastAsia="Times New Roman"/>
          <w:szCs w:val="20"/>
        </w:rPr>
        <w:t>,</w:t>
      </w:r>
      <w:r>
        <w:rPr>
          <w:rFonts w:eastAsia="Times New Roman"/>
          <w:szCs w:val="20"/>
        </w:rPr>
        <w:t>8</w:t>
      </w:r>
      <w:r w:rsidRPr="00400EA1">
        <w:rPr>
          <w:rFonts w:eastAsia="Times New Roman"/>
          <w:szCs w:val="20"/>
        </w:rPr>
        <w:t xml:space="preserve"> раза больше месячного фонда работников наблюдаемых видов экономической деятельности.</w:t>
      </w:r>
    </w:p>
    <w:p w14:paraId="7DE74305" w14:textId="77777777" w:rsidR="00AA598D" w:rsidRPr="00400EA1" w:rsidRDefault="00AA598D" w:rsidP="00AA598D">
      <w:pPr>
        <w:tabs>
          <w:tab w:val="left" w:pos="851"/>
          <w:tab w:val="left" w:pos="2268"/>
        </w:tabs>
        <w:ind w:firstLine="709"/>
        <w:outlineLvl w:val="2"/>
        <w:rPr>
          <w:rFonts w:eastAsia="Times New Roman"/>
          <w:szCs w:val="20"/>
        </w:rPr>
      </w:pPr>
      <w:r w:rsidRPr="00400EA1">
        <w:rPr>
          <w:rFonts w:eastAsia="Times New Roman"/>
          <w:szCs w:val="20"/>
        </w:rPr>
        <w:t xml:space="preserve">Из общей суммы невыплаченной заработной платы на 1 </w:t>
      </w:r>
      <w:r>
        <w:rPr>
          <w:rFonts w:eastAsia="Times New Roman"/>
          <w:szCs w:val="20"/>
        </w:rPr>
        <w:t>дека</w:t>
      </w:r>
      <w:r w:rsidRPr="00400EA1">
        <w:rPr>
          <w:rFonts w:eastAsia="Times New Roman"/>
          <w:szCs w:val="20"/>
        </w:rPr>
        <w:t xml:space="preserve">бря 2024 года </w:t>
      </w:r>
      <w:r w:rsidRPr="00400EA1">
        <w:rPr>
          <w:rFonts w:eastAsia="Times New Roman"/>
          <w:szCs w:val="20"/>
        </w:rPr>
        <w:br/>
        <w:t>на долги, образовавшиеся в 2022 году и ранее, приходится 882 тыс. рублей (2</w:t>
      </w:r>
      <w:r>
        <w:rPr>
          <w:rFonts w:eastAsia="Times New Roman"/>
          <w:szCs w:val="20"/>
        </w:rPr>
        <w:t>1</w:t>
      </w:r>
      <w:r w:rsidRPr="00400EA1">
        <w:rPr>
          <w:rFonts w:eastAsia="Times New Roman"/>
          <w:szCs w:val="20"/>
        </w:rPr>
        <w:t>,</w:t>
      </w:r>
      <w:r>
        <w:rPr>
          <w:rFonts w:eastAsia="Times New Roman"/>
          <w:szCs w:val="20"/>
        </w:rPr>
        <w:t>9</w:t>
      </w:r>
      <w:r w:rsidRPr="00400EA1">
        <w:rPr>
          <w:rFonts w:eastAsia="Times New Roman"/>
          <w:szCs w:val="20"/>
        </w:rPr>
        <w:t>% к общему объему задолженности), в 2023 году – 1250 тыс. рублей (3</w:t>
      </w:r>
      <w:r>
        <w:rPr>
          <w:rFonts w:eastAsia="Times New Roman"/>
          <w:szCs w:val="20"/>
        </w:rPr>
        <w:t>1</w:t>
      </w:r>
      <w:r w:rsidRPr="00400EA1">
        <w:rPr>
          <w:rFonts w:eastAsia="Times New Roman"/>
          <w:szCs w:val="20"/>
        </w:rPr>
        <w:t>,</w:t>
      </w:r>
      <w:r>
        <w:rPr>
          <w:rFonts w:eastAsia="Times New Roman"/>
          <w:szCs w:val="20"/>
        </w:rPr>
        <w:t>1</w:t>
      </w:r>
      <w:r w:rsidRPr="00400EA1">
        <w:rPr>
          <w:rFonts w:eastAsia="Times New Roman"/>
          <w:szCs w:val="20"/>
        </w:rPr>
        <w:t>% к общему об</w:t>
      </w:r>
      <w:r w:rsidRPr="00400EA1">
        <w:rPr>
          <w:rFonts w:eastAsia="Times New Roman"/>
          <w:szCs w:val="20"/>
        </w:rPr>
        <w:t>ъ</w:t>
      </w:r>
      <w:r w:rsidRPr="00400EA1">
        <w:rPr>
          <w:rFonts w:eastAsia="Times New Roman"/>
          <w:szCs w:val="20"/>
        </w:rPr>
        <w:t>ему задолженности), в 2024 году – 1</w:t>
      </w:r>
      <w:r>
        <w:rPr>
          <w:rFonts w:eastAsia="Times New Roman"/>
          <w:szCs w:val="20"/>
        </w:rPr>
        <w:t>891</w:t>
      </w:r>
      <w:r w:rsidRPr="00400EA1">
        <w:rPr>
          <w:rFonts w:eastAsia="Times New Roman"/>
          <w:szCs w:val="20"/>
        </w:rPr>
        <w:t xml:space="preserve"> тыс. рублей (4</w:t>
      </w:r>
      <w:r>
        <w:rPr>
          <w:rFonts w:eastAsia="Times New Roman"/>
          <w:szCs w:val="20"/>
        </w:rPr>
        <w:t>7</w:t>
      </w:r>
      <w:r w:rsidRPr="00400EA1">
        <w:rPr>
          <w:rFonts w:eastAsia="Times New Roman"/>
          <w:szCs w:val="20"/>
        </w:rPr>
        <w:t>,</w:t>
      </w:r>
      <w:r>
        <w:rPr>
          <w:rFonts w:eastAsia="Times New Roman"/>
          <w:szCs w:val="20"/>
        </w:rPr>
        <w:t>0</w:t>
      </w:r>
      <w:r w:rsidRPr="00400EA1">
        <w:rPr>
          <w:rFonts w:eastAsia="Times New Roman"/>
          <w:szCs w:val="20"/>
        </w:rPr>
        <w:t>% к общему объему задо</w:t>
      </w:r>
      <w:r w:rsidRPr="00400EA1">
        <w:rPr>
          <w:rFonts w:eastAsia="Times New Roman"/>
          <w:szCs w:val="20"/>
        </w:rPr>
        <w:t>л</w:t>
      </w:r>
      <w:r w:rsidRPr="00400EA1">
        <w:rPr>
          <w:rFonts w:eastAsia="Times New Roman"/>
          <w:szCs w:val="20"/>
        </w:rPr>
        <w:t xml:space="preserve">женности). </w:t>
      </w:r>
    </w:p>
    <w:p w14:paraId="2C03196B" w14:textId="77777777" w:rsidR="00AA598D" w:rsidRPr="00400EA1" w:rsidRDefault="00AA598D" w:rsidP="00AA598D">
      <w:pPr>
        <w:tabs>
          <w:tab w:val="left" w:pos="709"/>
          <w:tab w:val="left" w:pos="851"/>
        </w:tabs>
        <w:spacing w:before="120" w:after="120"/>
        <w:outlineLvl w:val="2"/>
        <w:rPr>
          <w:rFonts w:eastAsia="Times New Roman"/>
          <w:b/>
          <w:szCs w:val="20"/>
        </w:rPr>
      </w:pPr>
      <w:r w:rsidRPr="00400EA1">
        <w:rPr>
          <w:rFonts w:eastAsia="Times New Roman"/>
          <w:szCs w:val="20"/>
        </w:rPr>
        <w:t xml:space="preserve">           Численность работников, перед которыми отмечалось наличие просроченной з</w:t>
      </w:r>
      <w:r w:rsidRPr="00400EA1">
        <w:rPr>
          <w:rFonts w:eastAsia="Times New Roman"/>
          <w:szCs w:val="20"/>
        </w:rPr>
        <w:t>а</w:t>
      </w:r>
      <w:r w:rsidRPr="00400EA1">
        <w:rPr>
          <w:rFonts w:eastAsia="Times New Roman"/>
          <w:szCs w:val="20"/>
        </w:rPr>
        <w:t xml:space="preserve">долженности по заработной плате, по состоянию на 1 </w:t>
      </w:r>
      <w:r>
        <w:rPr>
          <w:rFonts w:eastAsia="Times New Roman"/>
          <w:szCs w:val="20"/>
        </w:rPr>
        <w:t xml:space="preserve">декабря 2024 года составила </w:t>
      </w:r>
      <w:r>
        <w:rPr>
          <w:rFonts w:eastAsia="Times New Roman"/>
          <w:szCs w:val="20"/>
        </w:rPr>
        <w:br/>
        <w:t>31</w:t>
      </w:r>
      <w:r w:rsidRPr="00400EA1">
        <w:rPr>
          <w:rFonts w:eastAsia="Times New Roman"/>
          <w:szCs w:val="20"/>
        </w:rPr>
        <w:t xml:space="preserve"> человек</w:t>
      </w:r>
      <w:r w:rsidRPr="00B23790">
        <w:rPr>
          <w:rFonts w:eastAsia="Times New Roman"/>
          <w:szCs w:val="20"/>
        </w:rPr>
        <w:t xml:space="preserve"> </w:t>
      </w:r>
      <w:r>
        <w:rPr>
          <w:rFonts w:eastAsia="Times New Roman"/>
          <w:szCs w:val="20"/>
        </w:rPr>
        <w:t>и</w:t>
      </w:r>
      <w:r w:rsidRPr="00400EA1">
        <w:rPr>
          <w:rFonts w:eastAsia="Times New Roman"/>
          <w:szCs w:val="20"/>
        </w:rPr>
        <w:t xml:space="preserve"> </w:t>
      </w:r>
      <w:r>
        <w:rPr>
          <w:rFonts w:eastAsia="Times New Roman"/>
          <w:szCs w:val="20"/>
        </w:rPr>
        <w:t>осталась на одном уровне</w:t>
      </w:r>
      <w:r w:rsidRPr="00400EA1">
        <w:rPr>
          <w:rFonts w:eastAsia="Times New Roman"/>
          <w:szCs w:val="20"/>
        </w:rPr>
        <w:t xml:space="preserve"> по сравнению с 1 </w:t>
      </w:r>
      <w:r>
        <w:rPr>
          <w:rFonts w:eastAsia="Times New Roman"/>
          <w:szCs w:val="20"/>
        </w:rPr>
        <w:t>ноября 2024 г</w:t>
      </w:r>
      <w:r w:rsidRPr="00400EA1">
        <w:rPr>
          <w:rFonts w:eastAsia="Times New Roman"/>
          <w:szCs w:val="20"/>
        </w:rPr>
        <w:t xml:space="preserve">. </w:t>
      </w:r>
      <w:proofErr w:type="gramStart"/>
      <w:r w:rsidRPr="00400EA1">
        <w:rPr>
          <w:rFonts w:eastAsia="Times New Roman"/>
          <w:szCs w:val="20"/>
        </w:rPr>
        <w:t>Сумма задо</w:t>
      </w:r>
      <w:r w:rsidRPr="00400EA1">
        <w:rPr>
          <w:rFonts w:eastAsia="Times New Roman"/>
          <w:szCs w:val="20"/>
        </w:rPr>
        <w:t>л</w:t>
      </w:r>
      <w:r w:rsidRPr="00400EA1">
        <w:rPr>
          <w:rFonts w:eastAsia="Times New Roman"/>
          <w:szCs w:val="20"/>
        </w:rPr>
        <w:t xml:space="preserve">женности, приходящаяся на одного работника на 1 </w:t>
      </w:r>
      <w:r>
        <w:rPr>
          <w:rFonts w:eastAsia="Times New Roman"/>
          <w:szCs w:val="20"/>
        </w:rPr>
        <w:t>дека</w:t>
      </w:r>
      <w:r w:rsidRPr="00400EA1">
        <w:rPr>
          <w:rFonts w:eastAsia="Times New Roman"/>
          <w:szCs w:val="20"/>
        </w:rPr>
        <w:t>бря 2024 года составила</w:t>
      </w:r>
      <w:proofErr w:type="gramEnd"/>
      <w:r w:rsidRPr="00400EA1">
        <w:rPr>
          <w:rFonts w:eastAsia="Times New Roman"/>
          <w:szCs w:val="20"/>
        </w:rPr>
        <w:t xml:space="preserve"> </w:t>
      </w:r>
      <w:r>
        <w:rPr>
          <w:rFonts w:eastAsia="Times New Roman"/>
          <w:szCs w:val="20"/>
        </w:rPr>
        <w:t>129</w:t>
      </w:r>
      <w:r w:rsidRPr="00400EA1">
        <w:rPr>
          <w:rFonts w:eastAsia="Times New Roman"/>
          <w:szCs w:val="20"/>
        </w:rPr>
        <w:t>,</w:t>
      </w:r>
      <w:r>
        <w:rPr>
          <w:rFonts w:eastAsia="Times New Roman"/>
          <w:szCs w:val="20"/>
        </w:rPr>
        <w:t>8</w:t>
      </w:r>
      <w:r w:rsidRPr="00400EA1">
        <w:rPr>
          <w:rFonts w:eastAsia="Times New Roman"/>
          <w:szCs w:val="20"/>
        </w:rPr>
        <w:t xml:space="preserve"> тыс. рублей.</w:t>
      </w:r>
    </w:p>
    <w:p w14:paraId="3ACB6D2C" w14:textId="77777777" w:rsidR="00AA598D" w:rsidRPr="00B12580" w:rsidRDefault="00AA598D" w:rsidP="00AA598D">
      <w:pPr>
        <w:tabs>
          <w:tab w:val="left" w:pos="2268"/>
        </w:tabs>
        <w:ind w:firstLine="709"/>
        <w:jc w:val="center"/>
        <w:outlineLvl w:val="2"/>
        <w:rPr>
          <w:rFonts w:eastAsia="Times New Roman"/>
          <w:b/>
        </w:rPr>
      </w:pPr>
      <w:r w:rsidRPr="00B12580">
        <w:rPr>
          <w:rFonts w:eastAsia="Times New Roman"/>
          <w:b/>
        </w:rPr>
        <w:t>Динамика просроченной задолженности по заработной плате</w:t>
      </w:r>
    </w:p>
    <w:p w14:paraId="29280714" w14:textId="77777777" w:rsidR="00AA598D" w:rsidRPr="00B12580" w:rsidRDefault="00AA598D" w:rsidP="00AA598D">
      <w:pPr>
        <w:jc w:val="center"/>
        <w:rPr>
          <w:rFonts w:eastAsia="Times New Roman"/>
          <w:b/>
          <w:sz w:val="20"/>
          <w:szCs w:val="20"/>
        </w:rPr>
      </w:pPr>
      <w:r w:rsidRPr="00B12580">
        <w:rPr>
          <w:rFonts w:eastAsia="Times New Roman"/>
          <w:b/>
          <w:sz w:val="20"/>
          <w:szCs w:val="20"/>
        </w:rPr>
        <w:t>на начало месяца</w:t>
      </w:r>
    </w:p>
    <w:p w14:paraId="7FA458C9" w14:textId="77777777" w:rsidR="00AA598D" w:rsidRPr="00B12580" w:rsidRDefault="00AA598D" w:rsidP="00AA598D">
      <w:pPr>
        <w:jc w:val="center"/>
        <w:rPr>
          <w:rFonts w:eastAsia="Times New Roman"/>
          <w:b/>
          <w:sz w:val="20"/>
          <w:szCs w:val="20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992"/>
        <w:gridCol w:w="992"/>
        <w:gridCol w:w="1134"/>
        <w:gridCol w:w="1134"/>
        <w:gridCol w:w="993"/>
        <w:gridCol w:w="1134"/>
        <w:gridCol w:w="1274"/>
      </w:tblGrid>
      <w:tr w:rsidR="00AA598D" w:rsidRPr="00B12580" w14:paraId="76654F54" w14:textId="77777777" w:rsidTr="003F6788">
        <w:trPr>
          <w:trHeight w:val="283"/>
          <w:tblHeader/>
          <w:jc w:val="center"/>
        </w:trPr>
        <w:tc>
          <w:tcPr>
            <w:tcW w:w="1419" w:type="dxa"/>
            <w:vMerge w:val="restart"/>
            <w:vAlign w:val="center"/>
          </w:tcPr>
          <w:p w14:paraId="5EEF2502" w14:textId="77777777" w:rsidR="00AA598D" w:rsidRPr="00B12580" w:rsidRDefault="00AA598D" w:rsidP="00AA598D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Merge w:val="restart"/>
            <w:vAlign w:val="center"/>
          </w:tcPr>
          <w:p w14:paraId="176B9FA9" w14:textId="77777777" w:rsidR="00AA598D" w:rsidRPr="00B12580" w:rsidRDefault="00AA598D" w:rsidP="00AA598D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Просроченная з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а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 xml:space="preserve">долженность 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br/>
              <w:t xml:space="preserve">по заработной 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br/>
              <w:t>плате</w:t>
            </w:r>
          </w:p>
        </w:tc>
        <w:tc>
          <w:tcPr>
            <w:tcW w:w="4395" w:type="dxa"/>
            <w:gridSpan w:val="4"/>
            <w:vAlign w:val="center"/>
          </w:tcPr>
          <w:p w14:paraId="16D8D962" w14:textId="77777777" w:rsidR="00AA598D" w:rsidRPr="00B12580" w:rsidRDefault="00AA598D" w:rsidP="00AA598D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в том числе задолженность:</w:t>
            </w:r>
          </w:p>
        </w:tc>
        <w:tc>
          <w:tcPr>
            <w:tcW w:w="1274" w:type="dxa"/>
            <w:vMerge w:val="restart"/>
            <w:vAlign w:val="center"/>
          </w:tcPr>
          <w:p w14:paraId="181846EA" w14:textId="77777777" w:rsidR="00AA598D" w:rsidRPr="00B12580" w:rsidRDefault="00AA598D" w:rsidP="00AA598D">
            <w:pPr>
              <w:ind w:left="-85" w:right="-57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Численность работников, перед кот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о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рыми имее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т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ся проср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о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ченная з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а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 xml:space="preserve">долженность 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br/>
              <w:t>по зарабо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т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ной плате,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br/>
              <w:t>тыс. человек</w:t>
            </w:r>
          </w:p>
        </w:tc>
      </w:tr>
      <w:tr w:rsidR="00AA598D" w:rsidRPr="00B12580" w14:paraId="7C885CF8" w14:textId="77777777" w:rsidTr="003F6788">
        <w:trPr>
          <w:trHeight w:val="227"/>
          <w:tblHeader/>
          <w:jc w:val="center"/>
        </w:trPr>
        <w:tc>
          <w:tcPr>
            <w:tcW w:w="1419" w:type="dxa"/>
            <w:vMerge/>
            <w:vAlign w:val="center"/>
          </w:tcPr>
          <w:p w14:paraId="27A13EEE" w14:textId="77777777" w:rsidR="00AA598D" w:rsidRPr="00B12580" w:rsidRDefault="00AA598D" w:rsidP="00AA598D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14:paraId="6FF7FC36" w14:textId="77777777" w:rsidR="00AA598D" w:rsidRPr="00B12580" w:rsidRDefault="00AA598D" w:rsidP="00AA598D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179395F6" w14:textId="77777777" w:rsidR="00AA598D" w:rsidRPr="00B12580" w:rsidRDefault="00AA598D" w:rsidP="00AA598D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из-за несвоевременн</w:t>
            </w:r>
            <w:r w:rsidRPr="00B12580">
              <w:rPr>
                <w:rFonts w:eastAsia="Times New Roman"/>
                <w:b/>
                <w:sz w:val="20"/>
                <w:szCs w:val="20"/>
              </w:rPr>
              <w:t>о</w:t>
            </w:r>
            <w:r w:rsidRPr="00B12580">
              <w:rPr>
                <w:rFonts w:eastAsia="Times New Roman"/>
                <w:b/>
                <w:sz w:val="20"/>
                <w:szCs w:val="20"/>
              </w:rPr>
              <w:t>го получения дене</w:t>
            </w:r>
            <w:r w:rsidRPr="00B12580">
              <w:rPr>
                <w:rFonts w:eastAsia="Times New Roman"/>
                <w:b/>
                <w:sz w:val="20"/>
                <w:szCs w:val="20"/>
              </w:rPr>
              <w:t>ж</w:t>
            </w:r>
            <w:r w:rsidRPr="00B12580">
              <w:rPr>
                <w:rFonts w:eastAsia="Times New Roman"/>
                <w:b/>
                <w:sz w:val="20"/>
                <w:szCs w:val="20"/>
              </w:rPr>
              <w:t>ных средств из бю</w:t>
            </w:r>
            <w:r w:rsidRPr="00B12580">
              <w:rPr>
                <w:rFonts w:eastAsia="Times New Roman"/>
                <w:b/>
                <w:sz w:val="20"/>
                <w:szCs w:val="20"/>
              </w:rPr>
              <w:t>д</w:t>
            </w:r>
            <w:r w:rsidRPr="00B12580">
              <w:rPr>
                <w:rFonts w:eastAsia="Times New Roman"/>
                <w:b/>
                <w:sz w:val="20"/>
                <w:szCs w:val="20"/>
              </w:rPr>
              <w:t>жетов всех уровней</w:t>
            </w:r>
          </w:p>
        </w:tc>
        <w:tc>
          <w:tcPr>
            <w:tcW w:w="2127" w:type="dxa"/>
            <w:gridSpan w:val="2"/>
            <w:vAlign w:val="center"/>
          </w:tcPr>
          <w:p w14:paraId="13ECB90A" w14:textId="77777777" w:rsidR="00AA598D" w:rsidRPr="00B12580" w:rsidRDefault="00AA598D" w:rsidP="00AA598D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 xml:space="preserve">из-за </w:t>
            </w:r>
            <w:r w:rsidRPr="00B12580">
              <w:rPr>
                <w:rFonts w:eastAsia="Times New Roman"/>
                <w:b/>
                <w:sz w:val="20"/>
                <w:szCs w:val="20"/>
              </w:rPr>
              <w:br/>
              <w:t>отсутствия со</w:t>
            </w:r>
            <w:r w:rsidRPr="00B12580">
              <w:rPr>
                <w:rFonts w:eastAsia="Times New Roman"/>
                <w:b/>
                <w:sz w:val="20"/>
                <w:szCs w:val="20"/>
              </w:rPr>
              <w:t>б</w:t>
            </w:r>
            <w:r w:rsidRPr="00B12580">
              <w:rPr>
                <w:rFonts w:eastAsia="Times New Roman"/>
                <w:b/>
                <w:sz w:val="20"/>
                <w:szCs w:val="20"/>
              </w:rPr>
              <w:t>ственных средств</w:t>
            </w:r>
          </w:p>
        </w:tc>
        <w:tc>
          <w:tcPr>
            <w:tcW w:w="1274" w:type="dxa"/>
            <w:vMerge/>
            <w:vAlign w:val="center"/>
          </w:tcPr>
          <w:p w14:paraId="7B8370B9" w14:textId="77777777" w:rsidR="00AA598D" w:rsidRPr="00B12580" w:rsidRDefault="00AA598D" w:rsidP="00AA598D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AA598D" w:rsidRPr="00B12580" w14:paraId="1C19F81F" w14:textId="77777777" w:rsidTr="003F6788">
        <w:trPr>
          <w:trHeight w:val="227"/>
          <w:tblHeader/>
          <w:jc w:val="center"/>
        </w:trPr>
        <w:tc>
          <w:tcPr>
            <w:tcW w:w="1419" w:type="dxa"/>
            <w:vMerge/>
            <w:vAlign w:val="center"/>
          </w:tcPr>
          <w:p w14:paraId="1663885D" w14:textId="77777777" w:rsidR="00AA598D" w:rsidRPr="00B12580" w:rsidRDefault="00AA598D" w:rsidP="00AA598D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3730B6A" w14:textId="77777777" w:rsidR="00AA598D" w:rsidRPr="00B12580" w:rsidRDefault="00AA598D" w:rsidP="00AA598D">
            <w:pPr>
              <w:jc w:val="center"/>
              <w:rPr>
                <w:rFonts w:eastAsia="Times New Roman"/>
                <w:b/>
                <w:iCs/>
                <w:sz w:val="20"/>
                <w:szCs w:val="20"/>
              </w:rPr>
            </w:pP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тыс. рублей</w:t>
            </w:r>
          </w:p>
        </w:tc>
        <w:tc>
          <w:tcPr>
            <w:tcW w:w="992" w:type="dxa"/>
            <w:vAlign w:val="center"/>
          </w:tcPr>
          <w:p w14:paraId="6F899AC0" w14:textId="77777777" w:rsidR="00AA598D" w:rsidRPr="00B12580" w:rsidRDefault="00AA598D" w:rsidP="00AA598D">
            <w:pPr>
              <w:ind w:left="-57" w:right="-57"/>
              <w:jc w:val="center"/>
              <w:rPr>
                <w:rFonts w:eastAsia="Times New Roman"/>
                <w:b/>
                <w:iCs/>
                <w:sz w:val="20"/>
                <w:szCs w:val="20"/>
                <w:vertAlign w:val="superscript"/>
                <w:lang w:val="en-US"/>
              </w:rPr>
            </w:pPr>
            <w:proofErr w:type="gramStart"/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в</w:t>
            </w:r>
            <w:proofErr w:type="gramEnd"/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 xml:space="preserve">  %  к пред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ы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дущему месяцу</w:t>
            </w:r>
          </w:p>
        </w:tc>
        <w:tc>
          <w:tcPr>
            <w:tcW w:w="1134" w:type="dxa"/>
            <w:vAlign w:val="center"/>
          </w:tcPr>
          <w:p w14:paraId="0D02AF44" w14:textId="77777777" w:rsidR="00AA598D" w:rsidRPr="00B12580" w:rsidRDefault="00AA598D" w:rsidP="00AA598D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тыс. ру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б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лей</w:t>
            </w:r>
          </w:p>
        </w:tc>
        <w:tc>
          <w:tcPr>
            <w:tcW w:w="1134" w:type="dxa"/>
            <w:vAlign w:val="center"/>
          </w:tcPr>
          <w:p w14:paraId="3B0A6C64" w14:textId="77777777" w:rsidR="00AA598D" w:rsidRPr="00B12580" w:rsidRDefault="00AA598D" w:rsidP="00AA598D">
            <w:pPr>
              <w:ind w:left="-57" w:right="-57"/>
              <w:jc w:val="center"/>
              <w:rPr>
                <w:rFonts w:eastAsia="Times New Roman"/>
                <w:b/>
                <w:sz w:val="20"/>
                <w:szCs w:val="20"/>
              </w:rPr>
            </w:pPr>
            <w:proofErr w:type="gramStart"/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в</w:t>
            </w:r>
            <w:proofErr w:type="gramEnd"/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 xml:space="preserve">  %  к предыд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у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щему м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е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сяцу</w:t>
            </w:r>
          </w:p>
        </w:tc>
        <w:tc>
          <w:tcPr>
            <w:tcW w:w="993" w:type="dxa"/>
            <w:vAlign w:val="center"/>
          </w:tcPr>
          <w:p w14:paraId="19ED0402" w14:textId="77777777" w:rsidR="00AA598D" w:rsidRPr="00B12580" w:rsidRDefault="00AA598D" w:rsidP="00AA598D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тыс.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br/>
              <w:t>рублей</w:t>
            </w:r>
          </w:p>
        </w:tc>
        <w:tc>
          <w:tcPr>
            <w:tcW w:w="1134" w:type="dxa"/>
            <w:vAlign w:val="center"/>
          </w:tcPr>
          <w:p w14:paraId="34BF85BD" w14:textId="77777777" w:rsidR="00AA598D" w:rsidRPr="00B12580" w:rsidRDefault="00AA598D" w:rsidP="00AA598D">
            <w:pPr>
              <w:ind w:left="-57" w:right="-57"/>
              <w:jc w:val="center"/>
              <w:rPr>
                <w:rFonts w:eastAsia="Times New Roman"/>
                <w:b/>
                <w:sz w:val="20"/>
                <w:szCs w:val="20"/>
                <w:vertAlign w:val="superscript"/>
                <w:lang w:val="en-US"/>
              </w:rPr>
            </w:pPr>
            <w:proofErr w:type="gramStart"/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в</w:t>
            </w:r>
            <w:proofErr w:type="gramEnd"/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 xml:space="preserve">  %  к предыд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у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щему м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е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сяцу</w:t>
            </w:r>
          </w:p>
        </w:tc>
        <w:tc>
          <w:tcPr>
            <w:tcW w:w="1274" w:type="dxa"/>
            <w:vMerge/>
            <w:vAlign w:val="center"/>
          </w:tcPr>
          <w:p w14:paraId="327A624D" w14:textId="77777777" w:rsidR="00AA598D" w:rsidRPr="00B12580" w:rsidRDefault="00AA598D" w:rsidP="00AA598D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AA598D" w:rsidRPr="00B12580" w14:paraId="47E7F57F" w14:textId="77777777" w:rsidTr="00AA598D">
        <w:trPr>
          <w:trHeight w:val="227"/>
          <w:jc w:val="center"/>
        </w:trPr>
        <w:tc>
          <w:tcPr>
            <w:tcW w:w="9072" w:type="dxa"/>
            <w:gridSpan w:val="8"/>
            <w:vAlign w:val="bottom"/>
          </w:tcPr>
          <w:p w14:paraId="2B507011" w14:textId="77777777" w:rsidR="00AA598D" w:rsidRPr="00B12580" w:rsidRDefault="00AA598D" w:rsidP="00AA598D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  <w:lang w:val="en-US"/>
              </w:rPr>
              <w:t>202</w:t>
            </w:r>
            <w:r w:rsidRPr="00B12580">
              <w:rPr>
                <w:rFonts w:eastAsia="Times New Roman"/>
                <w:b/>
                <w:sz w:val="20"/>
                <w:szCs w:val="20"/>
              </w:rPr>
              <w:t>3</w:t>
            </w:r>
          </w:p>
        </w:tc>
      </w:tr>
      <w:tr w:rsidR="00AA598D" w:rsidRPr="00B12580" w14:paraId="260ECE4D" w14:textId="77777777" w:rsidTr="00AA598D">
        <w:trPr>
          <w:trHeight w:val="227"/>
          <w:jc w:val="center"/>
        </w:trPr>
        <w:tc>
          <w:tcPr>
            <w:tcW w:w="1419" w:type="dxa"/>
            <w:tcBorders>
              <w:bottom w:val="single" w:sz="4" w:space="0" w:color="auto"/>
            </w:tcBorders>
            <w:vAlign w:val="bottom"/>
          </w:tcPr>
          <w:p w14:paraId="28C1E141" w14:textId="77777777" w:rsidR="00AA598D" w:rsidRPr="00B12580" w:rsidRDefault="00AA598D" w:rsidP="00AA598D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Январь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30EB4578" w14:textId="77777777" w:rsidR="00AA598D" w:rsidRPr="00B12580" w:rsidRDefault="00AA598D" w:rsidP="00AA598D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1478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4CD4D1AD" w14:textId="77777777" w:rsidR="00AA598D" w:rsidRPr="00B12580" w:rsidRDefault="00AA598D" w:rsidP="00AA598D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188,0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B7CC5D2" w14:textId="77777777" w:rsidR="00AA598D" w:rsidRPr="00B12580" w:rsidRDefault="00AA598D" w:rsidP="00AA598D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b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CBDD951" w14:textId="77777777" w:rsidR="00AA598D" w:rsidRPr="00B12580" w:rsidRDefault="00AA598D" w:rsidP="00AA598D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b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3A46AB9A" w14:textId="77777777" w:rsidR="00AA598D" w:rsidRPr="00B12580" w:rsidRDefault="00AA598D" w:rsidP="00AA598D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1478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44320F1B" w14:textId="77777777" w:rsidR="00AA598D" w:rsidRPr="00B12580" w:rsidRDefault="00AA598D" w:rsidP="00AA598D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188,0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14:paraId="4F7A68AF" w14:textId="77777777" w:rsidR="00AA598D" w:rsidRPr="00B12580" w:rsidRDefault="00AA598D" w:rsidP="00AA598D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0,02</w:t>
            </w:r>
          </w:p>
        </w:tc>
      </w:tr>
      <w:tr w:rsidR="00AA598D" w:rsidRPr="00B12580" w14:paraId="2973A03D" w14:textId="77777777" w:rsidTr="00AA598D">
        <w:trPr>
          <w:trHeight w:val="227"/>
          <w:jc w:val="center"/>
        </w:trPr>
        <w:tc>
          <w:tcPr>
            <w:tcW w:w="1419" w:type="dxa"/>
            <w:tcBorders>
              <w:bottom w:val="single" w:sz="4" w:space="0" w:color="auto"/>
            </w:tcBorders>
            <w:vAlign w:val="bottom"/>
          </w:tcPr>
          <w:p w14:paraId="210D39D0" w14:textId="77777777" w:rsidR="00AA598D" w:rsidRPr="00B12580" w:rsidRDefault="00AA598D" w:rsidP="00AA598D">
            <w:pPr>
              <w:jc w:val="left"/>
              <w:rPr>
                <w:rFonts w:eastAsia="Times New Roman"/>
                <w:b/>
                <w:sz w:val="20"/>
                <w:szCs w:val="20"/>
                <w:lang w:val="en-US"/>
              </w:rPr>
            </w:pPr>
            <w:r w:rsidRPr="00B12580">
              <w:rPr>
                <w:b/>
                <w:sz w:val="20"/>
              </w:rPr>
              <w:t>Февраль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136FB23D" w14:textId="77777777" w:rsidR="00AA598D" w:rsidRPr="00B12580" w:rsidRDefault="00AA598D" w:rsidP="00AA598D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1403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3F158130" w14:textId="77777777" w:rsidR="00AA598D" w:rsidRPr="00B12580" w:rsidRDefault="00AA598D" w:rsidP="00AA598D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94,9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709DCAA" w14:textId="77777777" w:rsidR="00AA598D" w:rsidRPr="00B12580" w:rsidRDefault="00AA598D" w:rsidP="00AA598D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b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0633183" w14:textId="77777777" w:rsidR="00AA598D" w:rsidRPr="00B12580" w:rsidRDefault="00AA598D" w:rsidP="00AA598D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b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486F3A91" w14:textId="77777777" w:rsidR="00AA598D" w:rsidRPr="00B12580" w:rsidRDefault="00AA598D" w:rsidP="00AA598D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1403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6E26AD8E" w14:textId="77777777" w:rsidR="00AA598D" w:rsidRPr="00B12580" w:rsidRDefault="00AA598D" w:rsidP="00AA598D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94,9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14:paraId="5CDD1B78" w14:textId="77777777" w:rsidR="00AA598D" w:rsidRPr="00B12580" w:rsidRDefault="00AA598D" w:rsidP="00AA598D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0,02</w:t>
            </w:r>
          </w:p>
        </w:tc>
      </w:tr>
      <w:tr w:rsidR="00AA598D" w:rsidRPr="00B12580" w14:paraId="50C3BB46" w14:textId="77777777" w:rsidTr="00AA598D">
        <w:trPr>
          <w:trHeight w:val="227"/>
          <w:jc w:val="center"/>
        </w:trPr>
        <w:tc>
          <w:tcPr>
            <w:tcW w:w="1419" w:type="dxa"/>
            <w:tcBorders>
              <w:bottom w:val="single" w:sz="4" w:space="0" w:color="auto"/>
            </w:tcBorders>
            <w:vAlign w:val="bottom"/>
          </w:tcPr>
          <w:p w14:paraId="53D70F3D" w14:textId="77777777" w:rsidR="00AA598D" w:rsidRPr="00B12580" w:rsidRDefault="00AA598D" w:rsidP="00AA598D">
            <w:pPr>
              <w:jc w:val="left"/>
              <w:rPr>
                <w:rFonts w:eastAsia="Times New Roman"/>
                <w:b/>
                <w:sz w:val="20"/>
                <w:szCs w:val="20"/>
                <w:lang w:val="en-US"/>
              </w:rPr>
            </w:pPr>
            <w:r w:rsidRPr="00B12580">
              <w:rPr>
                <w:b/>
                <w:sz w:val="20"/>
              </w:rPr>
              <w:t>Март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7C707125" w14:textId="77777777" w:rsidR="00AA598D" w:rsidRPr="00B12580" w:rsidRDefault="00AA598D" w:rsidP="00AA598D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1563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00B19E6B" w14:textId="77777777" w:rsidR="00AA598D" w:rsidRPr="00B12580" w:rsidRDefault="00AA598D" w:rsidP="00AA598D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111,4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91719A8" w14:textId="77777777" w:rsidR="00AA598D" w:rsidRPr="00B12580" w:rsidRDefault="00AA598D" w:rsidP="00AA598D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6401102" w14:textId="77777777" w:rsidR="00AA598D" w:rsidRPr="00B12580" w:rsidRDefault="00AA598D" w:rsidP="00AA598D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22D949E7" w14:textId="77777777" w:rsidR="00AA598D" w:rsidRPr="00B12580" w:rsidRDefault="00AA598D" w:rsidP="00AA598D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1563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04F4E409" w14:textId="77777777" w:rsidR="00AA598D" w:rsidRPr="00B12580" w:rsidRDefault="00AA598D" w:rsidP="00AA598D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111,4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14:paraId="41DCDAD3" w14:textId="77777777" w:rsidR="00AA598D" w:rsidRPr="00B12580" w:rsidRDefault="00AA598D" w:rsidP="00AA598D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0,02</w:t>
            </w:r>
          </w:p>
        </w:tc>
      </w:tr>
      <w:tr w:rsidR="00AA598D" w:rsidRPr="00B12580" w14:paraId="57C7C916" w14:textId="77777777" w:rsidTr="00AA598D">
        <w:trPr>
          <w:trHeight w:val="227"/>
          <w:jc w:val="center"/>
        </w:trPr>
        <w:tc>
          <w:tcPr>
            <w:tcW w:w="1419" w:type="dxa"/>
            <w:tcBorders>
              <w:bottom w:val="single" w:sz="4" w:space="0" w:color="auto"/>
            </w:tcBorders>
            <w:vAlign w:val="bottom"/>
          </w:tcPr>
          <w:p w14:paraId="7FF45879" w14:textId="77777777" w:rsidR="00AA598D" w:rsidRPr="00B12580" w:rsidRDefault="00AA598D" w:rsidP="00AA598D">
            <w:pPr>
              <w:jc w:val="left"/>
              <w:rPr>
                <w:rFonts w:eastAsia="Times New Roman"/>
                <w:b/>
                <w:sz w:val="20"/>
                <w:szCs w:val="20"/>
                <w:lang w:val="en-US"/>
              </w:rPr>
            </w:pPr>
            <w:r w:rsidRPr="00B12580">
              <w:rPr>
                <w:b/>
                <w:sz w:val="20"/>
              </w:rPr>
              <w:t>Апрель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5BF31750" w14:textId="77777777" w:rsidR="00AA598D" w:rsidRPr="00B12580" w:rsidRDefault="00AA598D" w:rsidP="00AA598D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1215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17D22D8F" w14:textId="77777777" w:rsidR="00AA598D" w:rsidRPr="00B12580" w:rsidRDefault="00AA598D" w:rsidP="00AA598D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77,7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52A8416" w14:textId="77777777" w:rsidR="00AA598D" w:rsidRPr="00B12580" w:rsidRDefault="00AA598D" w:rsidP="00AA598D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B1A4895" w14:textId="77777777" w:rsidR="00AA598D" w:rsidRPr="00B12580" w:rsidRDefault="00AA598D" w:rsidP="00AA598D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3A5F816D" w14:textId="77777777" w:rsidR="00AA598D" w:rsidRPr="00B12580" w:rsidRDefault="00AA598D" w:rsidP="00AA598D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1215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7CF511D4" w14:textId="77777777" w:rsidR="00AA598D" w:rsidRPr="00B12580" w:rsidRDefault="00AA598D" w:rsidP="00AA598D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77,7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14:paraId="60B9ED0C" w14:textId="77777777" w:rsidR="00AA598D" w:rsidRPr="00B12580" w:rsidRDefault="00AA598D" w:rsidP="00AA598D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0,01</w:t>
            </w:r>
          </w:p>
        </w:tc>
      </w:tr>
      <w:tr w:rsidR="00AA598D" w:rsidRPr="00B12580" w14:paraId="19F36756" w14:textId="77777777" w:rsidTr="00AA598D">
        <w:trPr>
          <w:trHeight w:val="227"/>
          <w:jc w:val="center"/>
        </w:trPr>
        <w:tc>
          <w:tcPr>
            <w:tcW w:w="1419" w:type="dxa"/>
            <w:tcBorders>
              <w:bottom w:val="single" w:sz="4" w:space="0" w:color="auto"/>
            </w:tcBorders>
            <w:vAlign w:val="bottom"/>
          </w:tcPr>
          <w:p w14:paraId="267A4821" w14:textId="77777777" w:rsidR="00AA598D" w:rsidRPr="00B12580" w:rsidRDefault="00AA598D" w:rsidP="00AA598D">
            <w:pPr>
              <w:jc w:val="left"/>
              <w:rPr>
                <w:rFonts w:eastAsia="Times New Roman"/>
                <w:b/>
                <w:sz w:val="20"/>
                <w:szCs w:val="20"/>
                <w:lang w:val="en-US"/>
              </w:rPr>
            </w:pPr>
            <w:r w:rsidRPr="00B12580">
              <w:rPr>
                <w:b/>
                <w:sz w:val="20"/>
              </w:rPr>
              <w:t>Май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3C2DEC7C" w14:textId="77777777" w:rsidR="00AA598D" w:rsidRPr="00B12580" w:rsidRDefault="00AA598D" w:rsidP="00AA598D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852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48D62A5C" w14:textId="77777777" w:rsidR="00AA598D" w:rsidRPr="00B12580" w:rsidRDefault="00AA598D" w:rsidP="00AA598D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70,1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B23F90A" w14:textId="77777777" w:rsidR="00AA598D" w:rsidRPr="00B12580" w:rsidRDefault="00AA598D" w:rsidP="00AA598D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E15EADF" w14:textId="77777777" w:rsidR="00AA598D" w:rsidRPr="00B12580" w:rsidRDefault="00AA598D" w:rsidP="00AA598D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79E0389C" w14:textId="77777777" w:rsidR="00AA598D" w:rsidRPr="00B12580" w:rsidRDefault="00AA598D" w:rsidP="00AA598D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852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29E8C371" w14:textId="77777777" w:rsidR="00AA598D" w:rsidRPr="00B12580" w:rsidRDefault="00AA598D" w:rsidP="00AA598D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70,1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14:paraId="619E88CF" w14:textId="77777777" w:rsidR="00AA598D" w:rsidRPr="00B12580" w:rsidRDefault="00AA598D" w:rsidP="00AA598D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0,00</w:t>
            </w:r>
          </w:p>
        </w:tc>
      </w:tr>
      <w:tr w:rsidR="00AA598D" w:rsidRPr="00B12580" w14:paraId="4755C412" w14:textId="77777777" w:rsidTr="00AA598D">
        <w:trPr>
          <w:trHeight w:val="227"/>
          <w:jc w:val="center"/>
        </w:trPr>
        <w:tc>
          <w:tcPr>
            <w:tcW w:w="1419" w:type="dxa"/>
            <w:tcBorders>
              <w:bottom w:val="single" w:sz="4" w:space="0" w:color="auto"/>
            </w:tcBorders>
            <w:vAlign w:val="bottom"/>
          </w:tcPr>
          <w:p w14:paraId="29D00491" w14:textId="77777777" w:rsidR="00AA598D" w:rsidRPr="00B12580" w:rsidRDefault="00AA598D" w:rsidP="00AA598D">
            <w:pPr>
              <w:jc w:val="left"/>
              <w:rPr>
                <w:rFonts w:eastAsia="Times New Roman"/>
                <w:b/>
                <w:sz w:val="20"/>
                <w:szCs w:val="20"/>
                <w:lang w:val="en-US"/>
              </w:rPr>
            </w:pPr>
            <w:r w:rsidRPr="00B12580">
              <w:rPr>
                <w:b/>
                <w:sz w:val="20"/>
              </w:rPr>
              <w:t>Июнь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2C4BFC9A" w14:textId="77777777" w:rsidR="00AA598D" w:rsidRPr="00B12580" w:rsidRDefault="00AA598D" w:rsidP="00AA598D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897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7A26762F" w14:textId="77777777" w:rsidR="00AA598D" w:rsidRPr="00B12580" w:rsidRDefault="00AA598D" w:rsidP="00AA598D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105,3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090EBE6" w14:textId="77777777" w:rsidR="00AA598D" w:rsidRPr="00B12580" w:rsidRDefault="00AA598D" w:rsidP="00AA598D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2B6B617" w14:textId="77777777" w:rsidR="00AA598D" w:rsidRPr="00B12580" w:rsidRDefault="00AA598D" w:rsidP="00AA598D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76745A88" w14:textId="77777777" w:rsidR="00AA598D" w:rsidRPr="00B12580" w:rsidRDefault="00AA598D" w:rsidP="00AA598D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897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68C20CDD" w14:textId="77777777" w:rsidR="00AA598D" w:rsidRPr="00B12580" w:rsidRDefault="00AA598D" w:rsidP="00AA598D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105,3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14:paraId="7774650E" w14:textId="77777777" w:rsidR="00AA598D" w:rsidRPr="00B12580" w:rsidRDefault="00AA598D" w:rsidP="00AA598D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0,00</w:t>
            </w:r>
          </w:p>
        </w:tc>
      </w:tr>
      <w:tr w:rsidR="00AA598D" w:rsidRPr="00B12580" w14:paraId="3588CDBD" w14:textId="77777777" w:rsidTr="00AA598D">
        <w:trPr>
          <w:trHeight w:val="227"/>
          <w:jc w:val="center"/>
        </w:trPr>
        <w:tc>
          <w:tcPr>
            <w:tcW w:w="1419" w:type="dxa"/>
            <w:tcBorders>
              <w:bottom w:val="single" w:sz="4" w:space="0" w:color="auto"/>
            </w:tcBorders>
            <w:vAlign w:val="bottom"/>
          </w:tcPr>
          <w:p w14:paraId="404FB54A" w14:textId="77777777" w:rsidR="00AA598D" w:rsidRPr="00B12580" w:rsidRDefault="00AA598D" w:rsidP="00AA598D">
            <w:pPr>
              <w:jc w:val="left"/>
              <w:rPr>
                <w:rFonts w:eastAsia="Times New Roman"/>
                <w:b/>
                <w:sz w:val="20"/>
                <w:szCs w:val="20"/>
                <w:lang w:val="en-US"/>
              </w:rPr>
            </w:pPr>
            <w:r w:rsidRPr="00B12580">
              <w:rPr>
                <w:b/>
                <w:sz w:val="20"/>
              </w:rPr>
              <w:t>Июль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4CEAAE0D" w14:textId="77777777" w:rsidR="00AA598D" w:rsidRPr="00B12580" w:rsidRDefault="00AA598D" w:rsidP="00AA598D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1127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6223FE37" w14:textId="77777777" w:rsidR="00AA598D" w:rsidRPr="00B12580" w:rsidRDefault="00AA598D" w:rsidP="00AA598D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125,6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9DC677D" w14:textId="77777777" w:rsidR="00AA598D" w:rsidRPr="00B12580" w:rsidRDefault="00AA598D" w:rsidP="00AA598D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77AE247" w14:textId="77777777" w:rsidR="00AA598D" w:rsidRPr="00B12580" w:rsidRDefault="00AA598D" w:rsidP="00AA598D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00479CA8" w14:textId="77777777" w:rsidR="00AA598D" w:rsidRPr="00B12580" w:rsidRDefault="00AA598D" w:rsidP="00AA598D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1127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56518ADC" w14:textId="77777777" w:rsidR="00AA598D" w:rsidRPr="00B12580" w:rsidRDefault="00AA598D" w:rsidP="00AA598D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125,6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14:paraId="1148EBC0" w14:textId="77777777" w:rsidR="00AA598D" w:rsidRPr="00B12580" w:rsidRDefault="00AA598D" w:rsidP="00AA598D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0,02</w:t>
            </w:r>
          </w:p>
        </w:tc>
      </w:tr>
      <w:tr w:rsidR="00AA598D" w:rsidRPr="00B12580" w14:paraId="5CBD5DCE" w14:textId="77777777" w:rsidTr="00AA598D">
        <w:trPr>
          <w:trHeight w:val="227"/>
          <w:jc w:val="center"/>
        </w:trPr>
        <w:tc>
          <w:tcPr>
            <w:tcW w:w="1419" w:type="dxa"/>
            <w:tcBorders>
              <w:bottom w:val="single" w:sz="4" w:space="0" w:color="auto"/>
            </w:tcBorders>
            <w:vAlign w:val="bottom"/>
          </w:tcPr>
          <w:p w14:paraId="5C498CD9" w14:textId="77777777" w:rsidR="00AA598D" w:rsidRPr="00B12580" w:rsidRDefault="00AA598D" w:rsidP="00AA598D">
            <w:pPr>
              <w:jc w:val="left"/>
              <w:rPr>
                <w:rFonts w:eastAsia="Times New Roman"/>
                <w:b/>
                <w:sz w:val="20"/>
                <w:szCs w:val="20"/>
                <w:lang w:val="en-US"/>
              </w:rPr>
            </w:pPr>
            <w:r w:rsidRPr="00B12580">
              <w:rPr>
                <w:b/>
                <w:sz w:val="20"/>
              </w:rPr>
              <w:t>Август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0CAD3BB9" w14:textId="77777777" w:rsidR="00AA598D" w:rsidRPr="00B12580" w:rsidRDefault="00AA598D" w:rsidP="00AA598D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689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6CD8E858" w14:textId="77777777" w:rsidR="00AA598D" w:rsidRPr="00B12580" w:rsidRDefault="00AA598D" w:rsidP="00AA598D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61,1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8566464" w14:textId="77777777" w:rsidR="00AA598D" w:rsidRPr="00B12580" w:rsidRDefault="00AA598D" w:rsidP="00AA598D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55623E1" w14:textId="77777777" w:rsidR="00AA598D" w:rsidRPr="00B12580" w:rsidRDefault="00AA598D" w:rsidP="00AA598D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54AB1028" w14:textId="77777777" w:rsidR="00AA598D" w:rsidRPr="00B12580" w:rsidRDefault="00AA598D" w:rsidP="00AA598D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689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4197A8D2" w14:textId="77777777" w:rsidR="00AA598D" w:rsidRPr="00B12580" w:rsidRDefault="00AA598D" w:rsidP="00AA598D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61,1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14:paraId="72345568" w14:textId="77777777" w:rsidR="00AA598D" w:rsidRPr="00B12580" w:rsidRDefault="00AA598D" w:rsidP="00AA598D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0,02</w:t>
            </w:r>
          </w:p>
        </w:tc>
      </w:tr>
      <w:tr w:rsidR="00AA598D" w:rsidRPr="00B12580" w14:paraId="3B67966E" w14:textId="77777777" w:rsidTr="00AA598D">
        <w:trPr>
          <w:trHeight w:val="227"/>
          <w:jc w:val="center"/>
        </w:trPr>
        <w:tc>
          <w:tcPr>
            <w:tcW w:w="1419" w:type="dxa"/>
            <w:tcBorders>
              <w:bottom w:val="single" w:sz="4" w:space="0" w:color="auto"/>
            </w:tcBorders>
            <w:vAlign w:val="bottom"/>
          </w:tcPr>
          <w:p w14:paraId="67C49EBF" w14:textId="77777777" w:rsidR="00AA598D" w:rsidRPr="00B12580" w:rsidRDefault="00AA598D" w:rsidP="00AA598D">
            <w:pPr>
              <w:jc w:val="left"/>
              <w:rPr>
                <w:rFonts w:eastAsia="Times New Roman"/>
                <w:b/>
                <w:sz w:val="20"/>
                <w:szCs w:val="20"/>
                <w:lang w:val="en-US"/>
              </w:rPr>
            </w:pPr>
            <w:r w:rsidRPr="00B12580">
              <w:rPr>
                <w:b/>
                <w:sz w:val="20"/>
              </w:rPr>
              <w:t>Сентябрь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7D0AE956" w14:textId="77777777" w:rsidR="00AA598D" w:rsidRPr="00B12580" w:rsidRDefault="00AA598D" w:rsidP="00AA598D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375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26A69449" w14:textId="77777777" w:rsidR="00AA598D" w:rsidRPr="00B12580" w:rsidRDefault="00AA598D" w:rsidP="00AA598D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54,4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F937ABA" w14:textId="77777777" w:rsidR="00AA598D" w:rsidRPr="00B12580" w:rsidRDefault="00AA598D" w:rsidP="00AA598D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7D812FA" w14:textId="77777777" w:rsidR="00AA598D" w:rsidRPr="00B12580" w:rsidRDefault="00AA598D" w:rsidP="00AA598D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775CDFC0" w14:textId="77777777" w:rsidR="00AA598D" w:rsidRPr="00B12580" w:rsidRDefault="00AA598D" w:rsidP="00AA598D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375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4100CE46" w14:textId="77777777" w:rsidR="00AA598D" w:rsidRPr="00B12580" w:rsidRDefault="00AA598D" w:rsidP="00AA598D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54,4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14:paraId="56F62147" w14:textId="77777777" w:rsidR="00AA598D" w:rsidRPr="00B12580" w:rsidRDefault="00AA598D" w:rsidP="00AA598D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0,01</w:t>
            </w:r>
          </w:p>
        </w:tc>
      </w:tr>
      <w:tr w:rsidR="00AA598D" w:rsidRPr="00B12580" w14:paraId="6874BA27" w14:textId="77777777" w:rsidTr="00AA598D">
        <w:trPr>
          <w:trHeight w:val="227"/>
          <w:jc w:val="center"/>
        </w:trPr>
        <w:tc>
          <w:tcPr>
            <w:tcW w:w="1419" w:type="dxa"/>
            <w:tcBorders>
              <w:bottom w:val="single" w:sz="4" w:space="0" w:color="auto"/>
            </w:tcBorders>
            <w:vAlign w:val="bottom"/>
          </w:tcPr>
          <w:p w14:paraId="1002DA8C" w14:textId="77777777" w:rsidR="00AA598D" w:rsidRPr="00B12580" w:rsidRDefault="00AA598D" w:rsidP="00AA598D">
            <w:pPr>
              <w:jc w:val="left"/>
              <w:rPr>
                <w:rFonts w:eastAsia="Times New Roman"/>
                <w:b/>
                <w:sz w:val="20"/>
                <w:szCs w:val="20"/>
                <w:lang w:val="en-US"/>
              </w:rPr>
            </w:pPr>
            <w:r w:rsidRPr="00B12580">
              <w:rPr>
                <w:b/>
                <w:sz w:val="20"/>
              </w:rPr>
              <w:t>Октябрь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5886E581" w14:textId="77777777" w:rsidR="00AA598D" w:rsidRPr="00B12580" w:rsidRDefault="00AA598D" w:rsidP="00AA598D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375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4A1F6BFE" w14:textId="77777777" w:rsidR="00AA598D" w:rsidRPr="00B12580" w:rsidRDefault="00AA598D" w:rsidP="00AA598D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100,0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27EB8DB" w14:textId="77777777" w:rsidR="00AA598D" w:rsidRPr="00B12580" w:rsidRDefault="00AA598D" w:rsidP="00AA598D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2866B45" w14:textId="77777777" w:rsidR="00AA598D" w:rsidRPr="00B12580" w:rsidRDefault="00AA598D" w:rsidP="00AA598D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39CE1B5F" w14:textId="77777777" w:rsidR="00AA598D" w:rsidRPr="00B12580" w:rsidRDefault="00AA598D" w:rsidP="00AA598D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375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32FCD52B" w14:textId="77777777" w:rsidR="00AA598D" w:rsidRPr="00B12580" w:rsidRDefault="00AA598D" w:rsidP="00AA598D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100,0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14:paraId="288A9B4E" w14:textId="77777777" w:rsidR="00AA598D" w:rsidRPr="00B12580" w:rsidRDefault="00AA598D" w:rsidP="00AA598D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0,01</w:t>
            </w:r>
          </w:p>
        </w:tc>
      </w:tr>
      <w:tr w:rsidR="00AA598D" w:rsidRPr="00B12580" w14:paraId="54FD2211" w14:textId="77777777" w:rsidTr="00AA598D">
        <w:trPr>
          <w:trHeight w:val="227"/>
          <w:jc w:val="center"/>
        </w:trPr>
        <w:tc>
          <w:tcPr>
            <w:tcW w:w="1419" w:type="dxa"/>
            <w:tcBorders>
              <w:bottom w:val="single" w:sz="4" w:space="0" w:color="auto"/>
            </w:tcBorders>
            <w:vAlign w:val="bottom"/>
          </w:tcPr>
          <w:p w14:paraId="61165A8F" w14:textId="77777777" w:rsidR="00AA598D" w:rsidRPr="00B12580" w:rsidRDefault="00AA598D" w:rsidP="00AA598D">
            <w:pPr>
              <w:jc w:val="left"/>
              <w:rPr>
                <w:rFonts w:eastAsia="Times New Roman"/>
                <w:b/>
                <w:sz w:val="20"/>
                <w:szCs w:val="20"/>
                <w:lang w:val="en-US"/>
              </w:rPr>
            </w:pPr>
            <w:r w:rsidRPr="00B12580">
              <w:rPr>
                <w:b/>
                <w:sz w:val="20"/>
              </w:rPr>
              <w:t>Ноябрь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319D0B79" w14:textId="77777777" w:rsidR="00AA598D" w:rsidRPr="00B12580" w:rsidRDefault="00AA598D" w:rsidP="00AA598D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11018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70CDED88" w14:textId="77777777" w:rsidR="00AA598D" w:rsidRPr="00B12580" w:rsidRDefault="00AA598D" w:rsidP="00AA598D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в 29,4 р.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71E6CAC" w14:textId="77777777" w:rsidR="00AA598D" w:rsidRPr="00B12580" w:rsidRDefault="00AA598D" w:rsidP="00AA598D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53BDC79" w14:textId="77777777" w:rsidR="00AA598D" w:rsidRPr="00B12580" w:rsidRDefault="00AA598D" w:rsidP="00AA598D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7485ED90" w14:textId="77777777" w:rsidR="00AA598D" w:rsidRPr="00B12580" w:rsidRDefault="00AA598D" w:rsidP="00AA598D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11018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50F7A4D3" w14:textId="77777777" w:rsidR="00AA598D" w:rsidRPr="00B12580" w:rsidRDefault="00AA598D" w:rsidP="00AA598D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в 29,4 р.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14:paraId="477B01B4" w14:textId="77777777" w:rsidR="00AA598D" w:rsidRPr="00B12580" w:rsidRDefault="00AA598D" w:rsidP="00AA598D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0,08</w:t>
            </w:r>
          </w:p>
        </w:tc>
      </w:tr>
      <w:tr w:rsidR="00AA598D" w:rsidRPr="00B12580" w14:paraId="6AE4F3A1" w14:textId="77777777" w:rsidTr="00AA598D">
        <w:trPr>
          <w:trHeight w:val="227"/>
          <w:jc w:val="center"/>
        </w:trPr>
        <w:tc>
          <w:tcPr>
            <w:tcW w:w="1419" w:type="dxa"/>
            <w:tcBorders>
              <w:bottom w:val="single" w:sz="4" w:space="0" w:color="auto"/>
            </w:tcBorders>
            <w:vAlign w:val="bottom"/>
          </w:tcPr>
          <w:p w14:paraId="0E10D18D" w14:textId="77777777" w:rsidR="00AA598D" w:rsidRPr="00B12580" w:rsidRDefault="00AA598D" w:rsidP="00AA598D">
            <w:pPr>
              <w:jc w:val="left"/>
              <w:rPr>
                <w:rFonts w:eastAsia="Times New Roman"/>
                <w:b/>
                <w:sz w:val="20"/>
                <w:szCs w:val="20"/>
                <w:lang w:val="en-US"/>
              </w:rPr>
            </w:pPr>
            <w:r w:rsidRPr="00B12580">
              <w:rPr>
                <w:b/>
                <w:sz w:val="20"/>
              </w:rPr>
              <w:t>Декабрь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3643CCDD" w14:textId="77777777" w:rsidR="00AA598D" w:rsidRPr="00B12580" w:rsidRDefault="00AA598D" w:rsidP="00AA598D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10538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62170E6E" w14:textId="77777777" w:rsidR="00AA598D" w:rsidRPr="00B12580" w:rsidRDefault="00AA598D" w:rsidP="00AA598D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95,6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9916B21" w14:textId="77777777" w:rsidR="00AA598D" w:rsidRPr="00B12580" w:rsidRDefault="00AA598D" w:rsidP="00AA598D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AC78A4F" w14:textId="77777777" w:rsidR="00AA598D" w:rsidRPr="00B12580" w:rsidRDefault="00AA598D" w:rsidP="00AA598D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6411D0D0" w14:textId="77777777" w:rsidR="00AA598D" w:rsidRPr="00B12580" w:rsidRDefault="00AA598D" w:rsidP="00AA598D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10538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1A84ACC8" w14:textId="77777777" w:rsidR="00AA598D" w:rsidRPr="00B12580" w:rsidRDefault="00AA598D" w:rsidP="00AA598D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95,6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14:paraId="6EE539BD" w14:textId="77777777" w:rsidR="00AA598D" w:rsidRPr="00B12580" w:rsidRDefault="00AA598D" w:rsidP="00AA598D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0,08</w:t>
            </w:r>
          </w:p>
        </w:tc>
      </w:tr>
      <w:tr w:rsidR="00AA598D" w:rsidRPr="00B12580" w14:paraId="3B1813DC" w14:textId="77777777" w:rsidTr="00AA598D">
        <w:trPr>
          <w:trHeight w:val="227"/>
          <w:jc w:val="center"/>
        </w:trPr>
        <w:tc>
          <w:tcPr>
            <w:tcW w:w="9072" w:type="dxa"/>
            <w:gridSpan w:val="8"/>
            <w:tcBorders>
              <w:bottom w:val="single" w:sz="4" w:space="0" w:color="auto"/>
            </w:tcBorders>
            <w:vAlign w:val="bottom"/>
          </w:tcPr>
          <w:p w14:paraId="6C635DF3" w14:textId="77777777" w:rsidR="00AA598D" w:rsidRPr="00B12580" w:rsidRDefault="00AA598D" w:rsidP="00AA598D">
            <w:pPr>
              <w:jc w:val="center"/>
              <w:rPr>
                <w:rFonts w:eastAsia="Times New Roman"/>
                <w:b/>
                <w:sz w:val="20"/>
                <w:szCs w:val="20"/>
                <w:lang w:val="en-US"/>
              </w:rPr>
            </w:pPr>
            <w:r w:rsidRPr="00B12580">
              <w:rPr>
                <w:rFonts w:eastAsia="Times New Roman"/>
                <w:b/>
                <w:sz w:val="20"/>
                <w:szCs w:val="20"/>
                <w:lang w:val="en-US"/>
              </w:rPr>
              <w:t>2024</w:t>
            </w:r>
          </w:p>
        </w:tc>
      </w:tr>
      <w:tr w:rsidR="00AA598D" w:rsidRPr="00B12580" w14:paraId="191354E9" w14:textId="77777777" w:rsidTr="00AA598D">
        <w:trPr>
          <w:trHeight w:val="227"/>
          <w:jc w:val="center"/>
        </w:trPr>
        <w:tc>
          <w:tcPr>
            <w:tcW w:w="1419" w:type="dxa"/>
            <w:tcBorders>
              <w:bottom w:val="single" w:sz="4" w:space="0" w:color="auto"/>
            </w:tcBorders>
            <w:vAlign w:val="bottom"/>
          </w:tcPr>
          <w:p w14:paraId="25BEBE02" w14:textId="77777777" w:rsidR="00AA598D" w:rsidRPr="00B12580" w:rsidRDefault="00AA598D" w:rsidP="00AA598D">
            <w:pPr>
              <w:jc w:val="left"/>
              <w:rPr>
                <w:rFonts w:eastAsia="Times New Roman"/>
                <w:b/>
                <w:sz w:val="20"/>
                <w:szCs w:val="20"/>
                <w:lang w:val="en-US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Январь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218C1976" w14:textId="77777777" w:rsidR="00AA598D" w:rsidRPr="00B12580" w:rsidRDefault="00AA598D" w:rsidP="00AA598D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5495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16B98954" w14:textId="77777777" w:rsidR="00AA598D" w:rsidRPr="00B12580" w:rsidRDefault="00AA598D" w:rsidP="00AA598D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52,1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6D61D9A" w14:textId="77777777" w:rsidR="00AA598D" w:rsidRPr="00B12580" w:rsidRDefault="00AA598D" w:rsidP="00AA598D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F3A7EBA" w14:textId="77777777" w:rsidR="00AA598D" w:rsidRPr="00B12580" w:rsidRDefault="00AA598D" w:rsidP="00AA598D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421C80FC" w14:textId="77777777" w:rsidR="00AA598D" w:rsidRPr="00B12580" w:rsidRDefault="00AA598D" w:rsidP="00AA598D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5495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5A8D0E19" w14:textId="77777777" w:rsidR="00AA598D" w:rsidRPr="00B12580" w:rsidRDefault="00AA598D" w:rsidP="00AA598D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52,1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14:paraId="7062CB04" w14:textId="77777777" w:rsidR="00AA598D" w:rsidRPr="00B12580" w:rsidRDefault="00AA598D" w:rsidP="00AA598D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0,06</w:t>
            </w:r>
          </w:p>
        </w:tc>
      </w:tr>
      <w:tr w:rsidR="00AA598D" w:rsidRPr="00B12580" w14:paraId="35DB54E3" w14:textId="77777777" w:rsidTr="00AA598D">
        <w:trPr>
          <w:trHeight w:val="227"/>
          <w:jc w:val="center"/>
        </w:trPr>
        <w:tc>
          <w:tcPr>
            <w:tcW w:w="1419" w:type="dxa"/>
            <w:tcBorders>
              <w:bottom w:val="single" w:sz="4" w:space="0" w:color="auto"/>
            </w:tcBorders>
            <w:vAlign w:val="bottom"/>
          </w:tcPr>
          <w:p w14:paraId="15AD3D3F" w14:textId="77777777" w:rsidR="00AA598D" w:rsidRPr="00B12580" w:rsidRDefault="00AA598D" w:rsidP="00AA598D">
            <w:pPr>
              <w:jc w:val="left"/>
              <w:rPr>
                <w:rFonts w:eastAsia="Times New Roman"/>
                <w:b/>
                <w:sz w:val="20"/>
                <w:szCs w:val="20"/>
                <w:lang w:val="en-US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Февраль</w:t>
            </w:r>
            <w:proofErr w:type="gramStart"/>
            <w:r>
              <w:rPr>
                <w:rFonts w:eastAsia="Times New Roman"/>
                <w:b/>
                <w:sz w:val="20"/>
                <w:szCs w:val="20"/>
                <w:vertAlign w:val="superscript"/>
                <w:lang w:val="en-US"/>
              </w:rPr>
              <w:t>1</w:t>
            </w:r>
            <w:proofErr w:type="gramEnd"/>
            <w:r w:rsidRPr="00B12580">
              <w:rPr>
                <w:rFonts w:eastAsia="Times New Roman"/>
                <w:b/>
                <w:sz w:val="20"/>
                <w:szCs w:val="20"/>
                <w:vertAlign w:val="superscript"/>
                <w:lang w:val="en-US"/>
              </w:rPr>
              <w:t>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3213621E" w14:textId="77777777" w:rsidR="00AA598D" w:rsidRPr="00B12580" w:rsidRDefault="00AA598D" w:rsidP="00AA598D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7452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2CA7F6A3" w14:textId="77777777" w:rsidR="00AA598D" w:rsidRPr="00B12580" w:rsidRDefault="00AA598D" w:rsidP="00AA598D">
            <w:pPr>
              <w:jc w:val="right"/>
              <w:rPr>
                <w:rFonts w:eastAsia="Times New Roman"/>
                <w:b/>
                <w:sz w:val="20"/>
                <w:szCs w:val="20"/>
                <w:lang w:val="en-US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…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2AD879B" w14:textId="77777777" w:rsidR="00AA598D" w:rsidRPr="00B12580" w:rsidRDefault="00AA598D" w:rsidP="00AA598D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6382E96" w14:textId="77777777" w:rsidR="00AA598D" w:rsidRPr="00B12580" w:rsidRDefault="00AA598D" w:rsidP="00AA598D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045FEBD7" w14:textId="77777777" w:rsidR="00AA598D" w:rsidRPr="00B12580" w:rsidRDefault="00AA598D" w:rsidP="00AA598D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7452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6EE7452F" w14:textId="77777777" w:rsidR="00AA598D" w:rsidRPr="00B12580" w:rsidRDefault="00AA598D" w:rsidP="00AA598D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…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14:paraId="3956111D" w14:textId="77777777" w:rsidR="00AA598D" w:rsidRPr="00B12580" w:rsidRDefault="00AA598D" w:rsidP="00AA598D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0,08</w:t>
            </w:r>
          </w:p>
        </w:tc>
      </w:tr>
      <w:tr w:rsidR="00AA598D" w:rsidRPr="00B12580" w14:paraId="0E0F7DE3" w14:textId="77777777" w:rsidTr="00AA598D">
        <w:trPr>
          <w:trHeight w:val="227"/>
          <w:jc w:val="center"/>
        </w:trPr>
        <w:tc>
          <w:tcPr>
            <w:tcW w:w="1419" w:type="dxa"/>
            <w:tcBorders>
              <w:bottom w:val="single" w:sz="4" w:space="0" w:color="auto"/>
            </w:tcBorders>
            <w:vAlign w:val="bottom"/>
          </w:tcPr>
          <w:p w14:paraId="3A5449A7" w14:textId="77777777" w:rsidR="00AA598D" w:rsidRPr="00B12580" w:rsidRDefault="00AA598D" w:rsidP="00AA598D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4E9A668E" w14:textId="77777777" w:rsidR="00AA598D" w:rsidRPr="00B12580" w:rsidRDefault="00AA598D" w:rsidP="00AA598D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5894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145D3C17" w14:textId="77777777" w:rsidR="00AA598D" w:rsidRPr="00B12580" w:rsidRDefault="00AA598D" w:rsidP="00AA598D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79,1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7D7046A" w14:textId="77777777" w:rsidR="00AA598D" w:rsidRPr="00B12580" w:rsidRDefault="00AA598D" w:rsidP="00AA598D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ED129FA" w14:textId="77777777" w:rsidR="00AA598D" w:rsidRPr="00B12580" w:rsidRDefault="00AA598D" w:rsidP="00AA598D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694442FF" w14:textId="77777777" w:rsidR="00AA598D" w:rsidRPr="00B12580" w:rsidRDefault="00AA598D" w:rsidP="00AA598D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5894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7ACB0F1E" w14:textId="77777777" w:rsidR="00AA598D" w:rsidRPr="00B12580" w:rsidRDefault="00AA598D" w:rsidP="00AA598D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79,1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14:paraId="5B0FF3F9" w14:textId="77777777" w:rsidR="00AA598D" w:rsidRPr="00B12580" w:rsidRDefault="00AA598D" w:rsidP="00AA598D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0,08</w:t>
            </w:r>
          </w:p>
        </w:tc>
      </w:tr>
      <w:tr w:rsidR="00AA598D" w:rsidRPr="00B12580" w14:paraId="026FF6A9" w14:textId="77777777" w:rsidTr="00AA598D">
        <w:trPr>
          <w:trHeight w:val="227"/>
          <w:jc w:val="center"/>
        </w:trPr>
        <w:tc>
          <w:tcPr>
            <w:tcW w:w="1419" w:type="dxa"/>
            <w:tcBorders>
              <w:bottom w:val="single" w:sz="4" w:space="0" w:color="auto"/>
            </w:tcBorders>
            <w:vAlign w:val="bottom"/>
          </w:tcPr>
          <w:p w14:paraId="035D2C8F" w14:textId="77777777" w:rsidR="00AA598D" w:rsidRPr="00B12580" w:rsidRDefault="00AA598D" w:rsidP="00AA598D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Апрель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28831B2E" w14:textId="77777777" w:rsidR="00AA598D" w:rsidRPr="00B12580" w:rsidRDefault="00AA598D" w:rsidP="00AA598D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3199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48B67426" w14:textId="77777777" w:rsidR="00AA598D" w:rsidRPr="00B12580" w:rsidRDefault="00AA598D" w:rsidP="00AA598D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54,3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A92B7BD" w14:textId="77777777" w:rsidR="00AA598D" w:rsidRPr="00B12580" w:rsidRDefault="00AA598D" w:rsidP="00AA598D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99F90A6" w14:textId="77777777" w:rsidR="00AA598D" w:rsidRPr="00B12580" w:rsidRDefault="00AA598D" w:rsidP="00AA598D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497CF29E" w14:textId="77777777" w:rsidR="00AA598D" w:rsidRPr="00B12580" w:rsidRDefault="00AA598D" w:rsidP="00AA598D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3199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597467B8" w14:textId="77777777" w:rsidR="00AA598D" w:rsidRPr="00B12580" w:rsidRDefault="00AA598D" w:rsidP="00AA598D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54,3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14:paraId="61BBF341" w14:textId="77777777" w:rsidR="00AA598D" w:rsidRPr="00B12580" w:rsidRDefault="00AA598D" w:rsidP="00AA598D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0,05</w:t>
            </w:r>
          </w:p>
        </w:tc>
      </w:tr>
      <w:tr w:rsidR="00AA598D" w:rsidRPr="00B12580" w14:paraId="5D04404A" w14:textId="77777777" w:rsidTr="00AA598D">
        <w:trPr>
          <w:trHeight w:val="227"/>
          <w:jc w:val="center"/>
        </w:trPr>
        <w:tc>
          <w:tcPr>
            <w:tcW w:w="1419" w:type="dxa"/>
            <w:tcBorders>
              <w:bottom w:val="single" w:sz="4" w:space="0" w:color="auto"/>
            </w:tcBorders>
            <w:vAlign w:val="bottom"/>
          </w:tcPr>
          <w:p w14:paraId="1C56500B" w14:textId="77777777" w:rsidR="00AA598D" w:rsidRPr="00B12580" w:rsidRDefault="00AA598D" w:rsidP="00AA598D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364974A4" w14:textId="77777777" w:rsidR="00AA598D" w:rsidRPr="00B12580" w:rsidRDefault="00AA598D" w:rsidP="00AA598D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3630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3B0C7C5D" w14:textId="77777777" w:rsidR="00AA598D" w:rsidRPr="00B12580" w:rsidRDefault="00AA598D" w:rsidP="00AA598D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113,5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90BCBE2" w14:textId="77777777" w:rsidR="00AA598D" w:rsidRPr="00B12580" w:rsidRDefault="00AA598D" w:rsidP="00AA598D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4997D9D" w14:textId="77777777" w:rsidR="00AA598D" w:rsidRPr="00B12580" w:rsidRDefault="00AA598D" w:rsidP="00AA598D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0F74A1B7" w14:textId="77777777" w:rsidR="00AA598D" w:rsidRPr="00B12580" w:rsidRDefault="00AA598D" w:rsidP="00AA598D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3630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086CAD5F" w14:textId="77777777" w:rsidR="00AA598D" w:rsidRPr="00B12580" w:rsidRDefault="00AA598D" w:rsidP="00AA598D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113,5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14:paraId="4C43B85A" w14:textId="77777777" w:rsidR="00AA598D" w:rsidRPr="00B12580" w:rsidRDefault="00AA598D" w:rsidP="00AA598D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0,04</w:t>
            </w:r>
          </w:p>
        </w:tc>
      </w:tr>
      <w:tr w:rsidR="00AA598D" w:rsidRPr="00B12580" w14:paraId="65965F30" w14:textId="77777777" w:rsidTr="00AA598D">
        <w:trPr>
          <w:trHeight w:val="227"/>
          <w:jc w:val="center"/>
        </w:trPr>
        <w:tc>
          <w:tcPr>
            <w:tcW w:w="1419" w:type="dxa"/>
            <w:tcBorders>
              <w:bottom w:val="single" w:sz="4" w:space="0" w:color="auto"/>
            </w:tcBorders>
            <w:vAlign w:val="bottom"/>
          </w:tcPr>
          <w:p w14:paraId="072350CC" w14:textId="77777777" w:rsidR="00AA598D" w:rsidRPr="00B12580" w:rsidRDefault="00AA598D" w:rsidP="00AA598D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70DF4386" w14:textId="77777777" w:rsidR="00AA598D" w:rsidRPr="00B12580" w:rsidRDefault="00AA598D" w:rsidP="00AA598D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3468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402E6C55" w14:textId="77777777" w:rsidR="00AA598D" w:rsidRPr="00B12580" w:rsidRDefault="00AA598D" w:rsidP="00AA598D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95,5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FFECE12" w14:textId="77777777" w:rsidR="00AA598D" w:rsidRPr="00B12580" w:rsidRDefault="00AA598D" w:rsidP="00AA598D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D347688" w14:textId="77777777" w:rsidR="00AA598D" w:rsidRPr="00B12580" w:rsidRDefault="00AA598D" w:rsidP="00AA598D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60B4321F" w14:textId="77777777" w:rsidR="00AA598D" w:rsidRPr="00B12580" w:rsidRDefault="00AA598D" w:rsidP="00AA598D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3468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7BF3ACB2" w14:textId="77777777" w:rsidR="00AA598D" w:rsidRPr="00B12580" w:rsidRDefault="00AA598D" w:rsidP="00AA598D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95,5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14:paraId="4E3515E9" w14:textId="77777777" w:rsidR="00AA598D" w:rsidRPr="00B12580" w:rsidRDefault="00AA598D" w:rsidP="00AA598D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0,04</w:t>
            </w:r>
          </w:p>
        </w:tc>
      </w:tr>
      <w:tr w:rsidR="00AA598D" w:rsidRPr="00B12580" w14:paraId="6CA2CA6F" w14:textId="77777777" w:rsidTr="00AA598D">
        <w:trPr>
          <w:trHeight w:val="227"/>
          <w:jc w:val="center"/>
        </w:trPr>
        <w:tc>
          <w:tcPr>
            <w:tcW w:w="1419" w:type="dxa"/>
            <w:tcBorders>
              <w:bottom w:val="single" w:sz="4" w:space="0" w:color="auto"/>
            </w:tcBorders>
            <w:vAlign w:val="bottom"/>
          </w:tcPr>
          <w:p w14:paraId="54CEA295" w14:textId="77777777" w:rsidR="00AA598D" w:rsidRPr="00B12580" w:rsidRDefault="00AA598D" w:rsidP="00AA598D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Июль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1640086C" w14:textId="77777777" w:rsidR="00AA598D" w:rsidRPr="00B12580" w:rsidRDefault="00AA598D" w:rsidP="00AA598D">
            <w:pPr>
              <w:jc w:val="right"/>
              <w:rPr>
                <w:b/>
                <w:sz w:val="20"/>
              </w:rPr>
            </w:pPr>
            <w:r w:rsidRPr="00B12580">
              <w:rPr>
                <w:b/>
                <w:sz w:val="20"/>
              </w:rPr>
              <w:t>3346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318FC5FE" w14:textId="77777777" w:rsidR="00AA598D" w:rsidRPr="00B12580" w:rsidRDefault="00AA598D" w:rsidP="00AA598D">
            <w:pPr>
              <w:jc w:val="right"/>
              <w:rPr>
                <w:b/>
                <w:sz w:val="20"/>
              </w:rPr>
            </w:pPr>
            <w:r w:rsidRPr="00B12580">
              <w:rPr>
                <w:b/>
                <w:sz w:val="20"/>
              </w:rPr>
              <w:t>96,5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3AB61EF" w14:textId="77777777" w:rsidR="00AA598D" w:rsidRPr="00B12580" w:rsidRDefault="00AA598D" w:rsidP="00AA598D">
            <w:pPr>
              <w:jc w:val="right"/>
              <w:rPr>
                <w:sz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0D904AA" w14:textId="77777777" w:rsidR="00AA598D" w:rsidRPr="00B12580" w:rsidRDefault="00AA598D" w:rsidP="00AA598D">
            <w:pPr>
              <w:jc w:val="right"/>
              <w:rPr>
                <w:sz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7094A487" w14:textId="77777777" w:rsidR="00AA598D" w:rsidRPr="00B12580" w:rsidRDefault="00AA598D" w:rsidP="00AA598D">
            <w:pPr>
              <w:jc w:val="right"/>
              <w:rPr>
                <w:b/>
                <w:sz w:val="20"/>
              </w:rPr>
            </w:pPr>
            <w:r w:rsidRPr="00B12580">
              <w:rPr>
                <w:b/>
                <w:sz w:val="20"/>
              </w:rPr>
              <w:t>3346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1178C6C8" w14:textId="77777777" w:rsidR="00AA598D" w:rsidRPr="00B12580" w:rsidRDefault="00AA598D" w:rsidP="00AA598D">
            <w:pPr>
              <w:jc w:val="right"/>
              <w:rPr>
                <w:b/>
                <w:sz w:val="20"/>
              </w:rPr>
            </w:pPr>
            <w:r w:rsidRPr="00B12580">
              <w:rPr>
                <w:b/>
                <w:sz w:val="20"/>
              </w:rPr>
              <w:t>96,5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14:paraId="616EA452" w14:textId="77777777" w:rsidR="00AA598D" w:rsidRPr="00B12580" w:rsidRDefault="00AA598D" w:rsidP="00AA598D">
            <w:pPr>
              <w:jc w:val="right"/>
              <w:rPr>
                <w:b/>
                <w:sz w:val="20"/>
              </w:rPr>
            </w:pPr>
            <w:r w:rsidRPr="00B12580">
              <w:rPr>
                <w:b/>
                <w:sz w:val="20"/>
              </w:rPr>
              <w:t>0,03</w:t>
            </w:r>
          </w:p>
        </w:tc>
      </w:tr>
      <w:tr w:rsidR="00AA598D" w:rsidRPr="00B12580" w14:paraId="3FD5BE9E" w14:textId="77777777" w:rsidTr="00AA598D">
        <w:trPr>
          <w:trHeight w:val="227"/>
          <w:jc w:val="center"/>
        </w:trPr>
        <w:tc>
          <w:tcPr>
            <w:tcW w:w="1419" w:type="dxa"/>
            <w:tcBorders>
              <w:bottom w:val="single" w:sz="4" w:space="0" w:color="auto"/>
            </w:tcBorders>
            <w:vAlign w:val="bottom"/>
          </w:tcPr>
          <w:p w14:paraId="3C3CECB3" w14:textId="77777777" w:rsidR="00AA598D" w:rsidRPr="00B12580" w:rsidRDefault="00AA598D" w:rsidP="00AA598D">
            <w:pPr>
              <w:jc w:val="left"/>
              <w:rPr>
                <w:b/>
                <w:sz w:val="20"/>
              </w:rPr>
            </w:pPr>
            <w:r w:rsidRPr="00B12580">
              <w:rPr>
                <w:b/>
                <w:sz w:val="20"/>
              </w:rPr>
              <w:t>Август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085169EB" w14:textId="77777777" w:rsidR="00AA598D" w:rsidRPr="00B12580" w:rsidRDefault="00AA598D" w:rsidP="00AA598D">
            <w:pPr>
              <w:jc w:val="right"/>
              <w:rPr>
                <w:b/>
                <w:sz w:val="20"/>
              </w:rPr>
            </w:pPr>
            <w:r w:rsidRPr="00B12580">
              <w:rPr>
                <w:b/>
                <w:sz w:val="20"/>
              </w:rPr>
              <w:t>3308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36591C83" w14:textId="77777777" w:rsidR="00AA598D" w:rsidRPr="00B12580" w:rsidRDefault="00AA598D" w:rsidP="00AA598D">
            <w:pPr>
              <w:jc w:val="right"/>
              <w:rPr>
                <w:b/>
                <w:sz w:val="20"/>
              </w:rPr>
            </w:pPr>
            <w:r w:rsidRPr="00B12580">
              <w:rPr>
                <w:b/>
                <w:sz w:val="20"/>
              </w:rPr>
              <w:t>98,9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3A793A7" w14:textId="77777777" w:rsidR="00AA598D" w:rsidRPr="00B12580" w:rsidRDefault="00AA598D" w:rsidP="00AA598D">
            <w:pPr>
              <w:jc w:val="right"/>
              <w:rPr>
                <w:sz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ED81AC7" w14:textId="77777777" w:rsidR="00AA598D" w:rsidRPr="00B12580" w:rsidRDefault="00AA598D" w:rsidP="00AA598D">
            <w:pPr>
              <w:jc w:val="right"/>
              <w:rPr>
                <w:sz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6388051B" w14:textId="77777777" w:rsidR="00AA598D" w:rsidRPr="00B12580" w:rsidRDefault="00AA598D" w:rsidP="00AA598D">
            <w:pPr>
              <w:jc w:val="right"/>
              <w:rPr>
                <w:b/>
                <w:sz w:val="20"/>
              </w:rPr>
            </w:pPr>
            <w:r w:rsidRPr="00B12580">
              <w:rPr>
                <w:b/>
                <w:sz w:val="20"/>
              </w:rPr>
              <w:t>3308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7438BB37" w14:textId="77777777" w:rsidR="00AA598D" w:rsidRPr="00B12580" w:rsidRDefault="00AA598D" w:rsidP="00AA598D">
            <w:pPr>
              <w:jc w:val="right"/>
              <w:rPr>
                <w:b/>
                <w:sz w:val="20"/>
              </w:rPr>
            </w:pPr>
            <w:r w:rsidRPr="00B12580">
              <w:rPr>
                <w:b/>
                <w:sz w:val="20"/>
              </w:rPr>
              <w:t>98,9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14:paraId="3F732817" w14:textId="77777777" w:rsidR="00AA598D" w:rsidRPr="00B12580" w:rsidRDefault="00AA598D" w:rsidP="00AA598D">
            <w:pPr>
              <w:jc w:val="right"/>
              <w:rPr>
                <w:b/>
                <w:sz w:val="20"/>
              </w:rPr>
            </w:pPr>
            <w:r w:rsidRPr="00B12580">
              <w:rPr>
                <w:b/>
                <w:sz w:val="20"/>
              </w:rPr>
              <w:t>0,03</w:t>
            </w:r>
          </w:p>
        </w:tc>
      </w:tr>
      <w:tr w:rsidR="00AA598D" w:rsidRPr="00B12580" w14:paraId="4C2B0210" w14:textId="77777777" w:rsidTr="00AA598D">
        <w:trPr>
          <w:trHeight w:val="227"/>
          <w:jc w:val="center"/>
        </w:trPr>
        <w:tc>
          <w:tcPr>
            <w:tcW w:w="1419" w:type="dxa"/>
            <w:tcBorders>
              <w:bottom w:val="single" w:sz="4" w:space="0" w:color="auto"/>
            </w:tcBorders>
            <w:vAlign w:val="bottom"/>
          </w:tcPr>
          <w:p w14:paraId="05FE7916" w14:textId="77777777" w:rsidR="00AA598D" w:rsidRPr="00B12580" w:rsidRDefault="00AA598D" w:rsidP="00AA598D">
            <w:pPr>
              <w:jc w:val="left"/>
              <w:rPr>
                <w:b/>
                <w:sz w:val="20"/>
              </w:rPr>
            </w:pPr>
            <w:r w:rsidRPr="00B12580">
              <w:rPr>
                <w:b/>
                <w:sz w:val="20"/>
              </w:rPr>
              <w:t>Сентябрь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0E77F1A0" w14:textId="77777777" w:rsidR="00AA598D" w:rsidRPr="00B12580" w:rsidRDefault="00AA598D" w:rsidP="00AA598D">
            <w:pPr>
              <w:jc w:val="right"/>
              <w:rPr>
                <w:b/>
                <w:sz w:val="20"/>
              </w:rPr>
            </w:pPr>
            <w:r w:rsidRPr="00B12580">
              <w:rPr>
                <w:b/>
                <w:sz w:val="20"/>
              </w:rPr>
              <w:t>3676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2A7D362E" w14:textId="77777777" w:rsidR="00AA598D" w:rsidRPr="00B12580" w:rsidRDefault="00AA598D" w:rsidP="00AA598D">
            <w:pPr>
              <w:jc w:val="right"/>
              <w:rPr>
                <w:b/>
                <w:sz w:val="20"/>
              </w:rPr>
            </w:pPr>
            <w:r w:rsidRPr="00B12580">
              <w:rPr>
                <w:b/>
                <w:sz w:val="20"/>
              </w:rPr>
              <w:t>111,1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0945F40" w14:textId="77777777" w:rsidR="00AA598D" w:rsidRPr="00B12580" w:rsidRDefault="00AA598D" w:rsidP="00AA598D">
            <w:pPr>
              <w:jc w:val="right"/>
              <w:rPr>
                <w:sz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716DA3C" w14:textId="77777777" w:rsidR="00AA598D" w:rsidRPr="00B12580" w:rsidRDefault="00AA598D" w:rsidP="00AA598D">
            <w:pPr>
              <w:jc w:val="right"/>
              <w:rPr>
                <w:sz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42BF34A5" w14:textId="77777777" w:rsidR="00AA598D" w:rsidRPr="00B12580" w:rsidRDefault="00AA598D" w:rsidP="00AA598D">
            <w:pPr>
              <w:jc w:val="right"/>
              <w:rPr>
                <w:b/>
                <w:sz w:val="20"/>
              </w:rPr>
            </w:pPr>
            <w:r w:rsidRPr="00B12580">
              <w:rPr>
                <w:b/>
                <w:sz w:val="20"/>
              </w:rPr>
              <w:t>3676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3C5379BB" w14:textId="77777777" w:rsidR="00AA598D" w:rsidRPr="00B12580" w:rsidRDefault="00AA598D" w:rsidP="00AA598D">
            <w:pPr>
              <w:jc w:val="right"/>
              <w:rPr>
                <w:b/>
                <w:sz w:val="20"/>
              </w:rPr>
            </w:pPr>
            <w:r w:rsidRPr="00B12580">
              <w:rPr>
                <w:b/>
                <w:sz w:val="20"/>
              </w:rPr>
              <w:t>111,1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14:paraId="6971C1F7" w14:textId="77777777" w:rsidR="00AA598D" w:rsidRPr="00B12580" w:rsidRDefault="00AA598D" w:rsidP="00AA598D">
            <w:pPr>
              <w:jc w:val="right"/>
              <w:rPr>
                <w:b/>
                <w:sz w:val="20"/>
              </w:rPr>
            </w:pPr>
            <w:r w:rsidRPr="00B12580">
              <w:rPr>
                <w:b/>
                <w:sz w:val="20"/>
              </w:rPr>
              <w:t>0,04</w:t>
            </w:r>
          </w:p>
        </w:tc>
      </w:tr>
      <w:tr w:rsidR="00AA598D" w:rsidRPr="00B12580" w14:paraId="201BDDEA" w14:textId="77777777" w:rsidTr="00AA598D">
        <w:trPr>
          <w:trHeight w:val="227"/>
          <w:jc w:val="center"/>
        </w:trPr>
        <w:tc>
          <w:tcPr>
            <w:tcW w:w="1419" w:type="dxa"/>
            <w:tcBorders>
              <w:bottom w:val="single" w:sz="4" w:space="0" w:color="auto"/>
            </w:tcBorders>
            <w:vAlign w:val="bottom"/>
          </w:tcPr>
          <w:p w14:paraId="28FAF7C8" w14:textId="77777777" w:rsidR="00AA598D" w:rsidRPr="00B12580" w:rsidRDefault="00AA598D" w:rsidP="00AA598D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Октябрь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3F007093" w14:textId="77777777" w:rsidR="00AA598D" w:rsidRPr="00B12580" w:rsidRDefault="00AA598D" w:rsidP="00AA598D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3586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0EEB84BB" w14:textId="77777777" w:rsidR="00AA598D" w:rsidRPr="00B12580" w:rsidRDefault="00AA598D" w:rsidP="00AA598D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97,6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C4FBECA" w14:textId="77777777" w:rsidR="00AA598D" w:rsidRPr="00B12580" w:rsidRDefault="00AA598D" w:rsidP="00AA598D">
            <w:pPr>
              <w:jc w:val="right"/>
              <w:rPr>
                <w:sz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A5748D1" w14:textId="77777777" w:rsidR="00AA598D" w:rsidRPr="00B12580" w:rsidRDefault="00AA598D" w:rsidP="00AA598D">
            <w:pPr>
              <w:jc w:val="right"/>
              <w:rPr>
                <w:sz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2191301A" w14:textId="77777777" w:rsidR="00AA598D" w:rsidRPr="00B12580" w:rsidRDefault="00AA598D" w:rsidP="00AA598D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3586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59EF156F" w14:textId="77777777" w:rsidR="00AA598D" w:rsidRPr="00B12580" w:rsidRDefault="00AA598D" w:rsidP="00AA598D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97,6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14:paraId="441621CF" w14:textId="77777777" w:rsidR="00AA598D" w:rsidRPr="00B12580" w:rsidRDefault="00AA598D" w:rsidP="00AA598D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0,03</w:t>
            </w:r>
          </w:p>
        </w:tc>
      </w:tr>
      <w:tr w:rsidR="00AA598D" w:rsidRPr="00B12580" w14:paraId="1CC3AD72" w14:textId="77777777" w:rsidTr="00AA598D">
        <w:trPr>
          <w:trHeight w:val="227"/>
          <w:jc w:val="center"/>
        </w:trPr>
        <w:tc>
          <w:tcPr>
            <w:tcW w:w="1419" w:type="dxa"/>
            <w:tcBorders>
              <w:bottom w:val="single" w:sz="4" w:space="0" w:color="auto"/>
            </w:tcBorders>
            <w:vAlign w:val="bottom"/>
          </w:tcPr>
          <w:p w14:paraId="681D1A12" w14:textId="77777777" w:rsidR="00AA598D" w:rsidRDefault="00AA598D" w:rsidP="00AA598D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Ноябрь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3F7E09FE" w14:textId="77777777" w:rsidR="00AA598D" w:rsidRDefault="00AA598D" w:rsidP="00AA598D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3997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61522CDD" w14:textId="77777777" w:rsidR="00AA598D" w:rsidRDefault="00AA598D" w:rsidP="00AA598D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111,5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8900117" w14:textId="77777777" w:rsidR="00AA598D" w:rsidRPr="00B12580" w:rsidRDefault="00AA598D" w:rsidP="00AA598D">
            <w:pPr>
              <w:jc w:val="right"/>
              <w:rPr>
                <w:sz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7868AED" w14:textId="77777777" w:rsidR="00AA598D" w:rsidRPr="00B12580" w:rsidRDefault="00AA598D" w:rsidP="00AA598D">
            <w:pPr>
              <w:jc w:val="right"/>
              <w:rPr>
                <w:sz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3F8C6915" w14:textId="77777777" w:rsidR="00AA598D" w:rsidRDefault="00AA598D" w:rsidP="00AA598D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3997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08A8334F" w14:textId="77777777" w:rsidR="00AA598D" w:rsidRDefault="00AA598D" w:rsidP="00AA598D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111,5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14:paraId="37C507A9" w14:textId="77777777" w:rsidR="00AA598D" w:rsidRDefault="00AA598D" w:rsidP="00AA598D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0,03</w:t>
            </w:r>
          </w:p>
        </w:tc>
      </w:tr>
      <w:tr w:rsidR="00AA598D" w:rsidRPr="00B12580" w14:paraId="254A4F68" w14:textId="77777777" w:rsidTr="00AA598D">
        <w:trPr>
          <w:trHeight w:val="227"/>
          <w:jc w:val="center"/>
        </w:trPr>
        <w:tc>
          <w:tcPr>
            <w:tcW w:w="1419" w:type="dxa"/>
            <w:tcBorders>
              <w:bottom w:val="single" w:sz="4" w:space="0" w:color="auto"/>
            </w:tcBorders>
            <w:vAlign w:val="bottom"/>
          </w:tcPr>
          <w:p w14:paraId="19E1BA18" w14:textId="77777777" w:rsidR="00AA598D" w:rsidRPr="00F87B96" w:rsidRDefault="00AA598D" w:rsidP="00AA598D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Декабрь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03ACEFBB" w14:textId="77777777" w:rsidR="00AA598D" w:rsidRDefault="00AA598D" w:rsidP="00AA598D">
            <w:pPr>
              <w:jc w:val="right"/>
              <w:rPr>
                <w:b/>
                <w:sz w:val="20"/>
              </w:rPr>
            </w:pPr>
            <w:r w:rsidRPr="00F87B96">
              <w:rPr>
                <w:b/>
                <w:sz w:val="20"/>
              </w:rPr>
              <w:t>4023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1C759793" w14:textId="77777777" w:rsidR="00AA598D" w:rsidRDefault="00AA598D" w:rsidP="00AA598D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644B68B" w14:textId="77777777" w:rsidR="00AA598D" w:rsidRPr="00B12580" w:rsidRDefault="00AA598D" w:rsidP="00AA598D">
            <w:pPr>
              <w:jc w:val="right"/>
              <w:rPr>
                <w:sz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51BF205" w14:textId="77777777" w:rsidR="00AA598D" w:rsidRPr="00B12580" w:rsidRDefault="00AA598D" w:rsidP="00AA598D">
            <w:pPr>
              <w:jc w:val="right"/>
              <w:rPr>
                <w:sz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4C20AFDD" w14:textId="77777777" w:rsidR="00AA598D" w:rsidRDefault="00AA598D" w:rsidP="00AA598D">
            <w:pPr>
              <w:jc w:val="right"/>
              <w:rPr>
                <w:b/>
                <w:sz w:val="20"/>
              </w:rPr>
            </w:pPr>
            <w:r w:rsidRPr="00F87B96">
              <w:rPr>
                <w:b/>
                <w:sz w:val="20"/>
              </w:rPr>
              <w:t>4023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1D07897A" w14:textId="77777777" w:rsidR="00AA598D" w:rsidRDefault="00AA598D" w:rsidP="00AA598D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100,7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14:paraId="4531DF24" w14:textId="77777777" w:rsidR="00AA598D" w:rsidRDefault="00AA598D" w:rsidP="00AA598D">
            <w:pPr>
              <w:jc w:val="right"/>
              <w:rPr>
                <w:b/>
                <w:sz w:val="20"/>
              </w:rPr>
            </w:pPr>
            <w:r w:rsidRPr="00947030">
              <w:rPr>
                <w:b/>
                <w:sz w:val="20"/>
              </w:rPr>
              <w:t>0,03</w:t>
            </w:r>
          </w:p>
        </w:tc>
      </w:tr>
      <w:tr w:rsidR="00AA598D" w:rsidRPr="00C919D4" w14:paraId="3EA441B5" w14:textId="77777777" w:rsidTr="00AA598D">
        <w:trPr>
          <w:trHeight w:val="227"/>
          <w:jc w:val="center"/>
        </w:trPr>
        <w:tc>
          <w:tcPr>
            <w:tcW w:w="9072" w:type="dxa"/>
            <w:gridSpan w:val="8"/>
            <w:tcBorders>
              <w:left w:val="nil"/>
              <w:bottom w:val="nil"/>
              <w:right w:val="nil"/>
            </w:tcBorders>
            <w:vAlign w:val="bottom"/>
          </w:tcPr>
          <w:p w14:paraId="2ED50EC4" w14:textId="77777777" w:rsidR="00AA598D" w:rsidRPr="00C919D4" w:rsidRDefault="00AA598D" w:rsidP="00AA598D">
            <w:pPr>
              <w:spacing w:before="60"/>
              <w:ind w:left="340"/>
              <w:rPr>
                <w:rFonts w:eastAsia="Times New Roman"/>
                <w:b/>
                <w:sz w:val="16"/>
                <w:szCs w:val="16"/>
              </w:rPr>
            </w:pPr>
            <w:r w:rsidRPr="00C919D4">
              <w:rPr>
                <w:rFonts w:eastAsia="Times New Roman"/>
                <w:bCs/>
                <w:sz w:val="16"/>
                <w:szCs w:val="16"/>
                <w:vertAlign w:val="superscript"/>
              </w:rPr>
              <w:t>1)</w:t>
            </w:r>
            <w:r w:rsidRPr="00C919D4">
              <w:rPr>
                <w:rFonts w:eastAsia="Times New Roman"/>
                <w:bCs/>
                <w:sz w:val="16"/>
                <w:szCs w:val="16"/>
              </w:rPr>
              <w:t>темпы роста (снижения) просроченной заработной платы к предыдущему месяцу не публикуются в связи с неполной с</w:t>
            </w:r>
            <w:r w:rsidRPr="00C919D4">
              <w:rPr>
                <w:rFonts w:eastAsia="Times New Roman"/>
                <w:bCs/>
                <w:sz w:val="16"/>
                <w:szCs w:val="16"/>
              </w:rPr>
              <w:t>о</w:t>
            </w:r>
            <w:r w:rsidRPr="00C919D4">
              <w:rPr>
                <w:rFonts w:eastAsia="Times New Roman"/>
                <w:bCs/>
                <w:sz w:val="16"/>
                <w:szCs w:val="16"/>
              </w:rPr>
              <w:t xml:space="preserve">поставимостью. Начиная с данных на начало февраля 2024 года сведения о просроченной задолженности по заработной плате предоставляют юридические лица всех видов экономической деятельности и форм собственности, кроме субъектов малого предпринимательства. </w:t>
            </w:r>
            <w:proofErr w:type="gramStart"/>
            <w:r w:rsidRPr="00C919D4">
              <w:rPr>
                <w:rFonts w:cs="Arial"/>
                <w:color w:val="000000"/>
                <w:sz w:val="16"/>
                <w:szCs w:val="16"/>
              </w:rPr>
              <w:t>Ранее сведения предоставлялись организациями видов экономической деятельности: раст</w:t>
            </w:r>
            <w:r w:rsidRPr="00C919D4">
              <w:rPr>
                <w:rFonts w:cs="Arial"/>
                <w:color w:val="000000"/>
                <w:sz w:val="16"/>
                <w:szCs w:val="16"/>
              </w:rPr>
              <w:t>е</w:t>
            </w:r>
            <w:r w:rsidRPr="00C919D4">
              <w:rPr>
                <w:rFonts w:cs="Arial"/>
                <w:color w:val="000000"/>
                <w:sz w:val="16"/>
                <w:szCs w:val="16"/>
              </w:rPr>
              <w:t>ниеводство и животноводство, охота и предоставление соответствующих услуг в этих областях; лесозаготовки; рыболо</w:t>
            </w:r>
            <w:r w:rsidRPr="00C919D4">
              <w:rPr>
                <w:rFonts w:cs="Arial"/>
                <w:color w:val="000000"/>
                <w:sz w:val="16"/>
                <w:szCs w:val="16"/>
              </w:rPr>
              <w:t>в</w:t>
            </w:r>
            <w:r w:rsidRPr="00C919D4">
              <w:rPr>
                <w:rFonts w:cs="Arial"/>
                <w:color w:val="000000"/>
                <w:sz w:val="16"/>
                <w:szCs w:val="16"/>
              </w:rPr>
              <w:t>ство и рыбоводство; добыча полезных ископаемых; обрабатывающие производства; обеспечение электрической энергией, газом и паром; кондиционирование воздуха; водоснабжение; водоотведение, организация сбора  и утилизации отходов, д</w:t>
            </w:r>
            <w:r w:rsidRPr="00C919D4">
              <w:rPr>
                <w:rFonts w:cs="Arial"/>
                <w:color w:val="000000"/>
                <w:sz w:val="16"/>
                <w:szCs w:val="16"/>
              </w:rPr>
              <w:t>е</w:t>
            </w:r>
            <w:r w:rsidRPr="00C919D4">
              <w:rPr>
                <w:rFonts w:cs="Arial"/>
                <w:color w:val="000000"/>
                <w:sz w:val="16"/>
                <w:szCs w:val="16"/>
              </w:rPr>
              <w:t>ятельность по ликвидации загрязнений; строительство; транспорт; управление недвижимым имуществом за вознагражд</w:t>
            </w:r>
            <w:r w:rsidRPr="00C919D4">
              <w:rPr>
                <w:rFonts w:cs="Arial"/>
                <w:color w:val="000000"/>
                <w:sz w:val="16"/>
                <w:szCs w:val="16"/>
              </w:rPr>
              <w:t>е</w:t>
            </w:r>
            <w:r w:rsidRPr="00C919D4">
              <w:rPr>
                <w:rFonts w:cs="Arial"/>
                <w:color w:val="000000"/>
                <w:sz w:val="16"/>
                <w:szCs w:val="16"/>
              </w:rPr>
              <w:t>ние или на договорной основе;</w:t>
            </w:r>
            <w:proofErr w:type="gramEnd"/>
            <w:r w:rsidRPr="00C919D4">
              <w:rPr>
                <w:rFonts w:cs="Arial"/>
                <w:color w:val="000000"/>
                <w:sz w:val="16"/>
                <w:szCs w:val="16"/>
              </w:rPr>
              <w:t xml:space="preserve"> научные исследования и разработки; образование; деятельность в области здравоохранения и социальных услуг; деятельность в области культуры, искусства, отдыха и развлечений, тел</w:t>
            </w:r>
            <w:proofErr w:type="gramStart"/>
            <w:r w:rsidRPr="00C919D4">
              <w:rPr>
                <w:rFonts w:cs="Arial"/>
                <w:color w:val="000000"/>
                <w:sz w:val="16"/>
                <w:szCs w:val="16"/>
              </w:rPr>
              <w:t>е-</w:t>
            </w:r>
            <w:proofErr w:type="gramEnd"/>
            <w:r w:rsidRPr="00C919D4">
              <w:rPr>
                <w:rFonts w:cs="Arial"/>
                <w:color w:val="000000"/>
                <w:sz w:val="16"/>
                <w:szCs w:val="16"/>
              </w:rPr>
              <w:t xml:space="preserve"> и радиовещания.</w:t>
            </w:r>
          </w:p>
        </w:tc>
      </w:tr>
    </w:tbl>
    <w:p w14:paraId="3E7981B0" w14:textId="77777777" w:rsidR="00AA598D" w:rsidRPr="00B12580" w:rsidRDefault="00AA598D" w:rsidP="00AA598D">
      <w:pPr>
        <w:jc w:val="center"/>
        <w:outlineLvl w:val="2"/>
        <w:rPr>
          <w:rFonts w:eastAsia="Times New Roman"/>
          <w:b/>
          <w:szCs w:val="20"/>
        </w:rPr>
      </w:pPr>
      <w:bookmarkStart w:id="230" w:name="_Toc493779799"/>
    </w:p>
    <w:p w14:paraId="56711AF9" w14:textId="77777777" w:rsidR="00AA598D" w:rsidRPr="00B12580" w:rsidRDefault="00AA598D" w:rsidP="00AA598D">
      <w:pPr>
        <w:keepNext/>
        <w:jc w:val="center"/>
        <w:rPr>
          <w:rFonts w:eastAsia="Times New Roman"/>
          <w:b/>
          <w:szCs w:val="20"/>
        </w:rPr>
      </w:pPr>
      <w:r w:rsidRPr="00B12580">
        <w:rPr>
          <w:rFonts w:eastAsia="Times New Roman"/>
          <w:b/>
          <w:szCs w:val="20"/>
        </w:rPr>
        <w:t>Просроченная задолженность по заработной плате</w:t>
      </w:r>
      <w:r w:rsidRPr="00B12580">
        <w:rPr>
          <w:rFonts w:eastAsia="Times New Roman"/>
          <w:b/>
          <w:szCs w:val="20"/>
        </w:rPr>
        <w:br/>
        <w:t xml:space="preserve">по видам экономической деятельности на 1 </w:t>
      </w:r>
      <w:r>
        <w:rPr>
          <w:rFonts w:eastAsia="Times New Roman"/>
          <w:b/>
          <w:szCs w:val="20"/>
        </w:rPr>
        <w:t>дека</w:t>
      </w:r>
      <w:r w:rsidRPr="00B12580">
        <w:rPr>
          <w:rFonts w:eastAsia="Times New Roman"/>
          <w:b/>
          <w:szCs w:val="20"/>
        </w:rPr>
        <w:t>бря 20</w:t>
      </w:r>
      <w:bookmarkEnd w:id="230"/>
      <w:r w:rsidRPr="00B12580">
        <w:rPr>
          <w:rFonts w:eastAsia="Times New Roman"/>
          <w:b/>
          <w:szCs w:val="20"/>
        </w:rPr>
        <w:t>24 года</w:t>
      </w:r>
    </w:p>
    <w:p w14:paraId="4C249AB9" w14:textId="77777777" w:rsidR="00AA598D" w:rsidRPr="00B12580" w:rsidRDefault="00AA598D" w:rsidP="00AA598D">
      <w:pPr>
        <w:keepNext/>
        <w:jc w:val="center"/>
        <w:rPr>
          <w:rFonts w:eastAsia="Times New Roman"/>
          <w:b/>
          <w:szCs w:val="20"/>
        </w:rPr>
      </w:pP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8"/>
        <w:gridCol w:w="1276"/>
        <w:gridCol w:w="1415"/>
        <w:gridCol w:w="1278"/>
        <w:gridCol w:w="1414"/>
      </w:tblGrid>
      <w:tr w:rsidR="00AA598D" w:rsidRPr="00B12580" w14:paraId="4968D1FF" w14:textId="77777777" w:rsidTr="00AA598D">
        <w:trPr>
          <w:trHeight w:val="283"/>
          <w:jc w:val="center"/>
        </w:trPr>
        <w:tc>
          <w:tcPr>
            <w:tcW w:w="3688" w:type="dxa"/>
            <w:vMerge w:val="restart"/>
          </w:tcPr>
          <w:p w14:paraId="33508400" w14:textId="77777777" w:rsidR="00AA598D" w:rsidRPr="00B12580" w:rsidRDefault="00AA598D" w:rsidP="00AA598D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691" w:type="dxa"/>
            <w:gridSpan w:val="2"/>
            <w:vAlign w:val="center"/>
          </w:tcPr>
          <w:p w14:paraId="32E4B0D8" w14:textId="77777777" w:rsidR="00AA598D" w:rsidRPr="00B12580" w:rsidRDefault="00AA598D" w:rsidP="00AA598D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Просроченная задолже</w:t>
            </w:r>
            <w:r w:rsidRPr="00B12580">
              <w:rPr>
                <w:rFonts w:eastAsia="Times New Roman"/>
                <w:b/>
                <w:sz w:val="20"/>
                <w:szCs w:val="20"/>
              </w:rPr>
              <w:t>н</w:t>
            </w:r>
            <w:r w:rsidRPr="00B12580">
              <w:rPr>
                <w:rFonts w:eastAsia="Times New Roman"/>
                <w:b/>
                <w:sz w:val="20"/>
                <w:szCs w:val="20"/>
              </w:rPr>
              <w:t>ность по заработной плате</w:t>
            </w:r>
          </w:p>
        </w:tc>
        <w:tc>
          <w:tcPr>
            <w:tcW w:w="2692" w:type="dxa"/>
            <w:gridSpan w:val="2"/>
            <w:vAlign w:val="center"/>
          </w:tcPr>
          <w:p w14:paraId="0A6114D4" w14:textId="77777777" w:rsidR="00AA598D" w:rsidRPr="00B12580" w:rsidRDefault="00AA598D" w:rsidP="00AA598D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 xml:space="preserve">в том числе задолженность </w:t>
            </w:r>
            <w:r w:rsidRPr="00B12580">
              <w:rPr>
                <w:rFonts w:eastAsia="Times New Roman"/>
                <w:b/>
                <w:sz w:val="20"/>
                <w:szCs w:val="20"/>
              </w:rPr>
              <w:br/>
              <w:t>из-за отсутствия собстве</w:t>
            </w:r>
            <w:r w:rsidRPr="00B12580">
              <w:rPr>
                <w:rFonts w:eastAsia="Times New Roman"/>
                <w:b/>
                <w:sz w:val="20"/>
                <w:szCs w:val="20"/>
              </w:rPr>
              <w:t>н</w:t>
            </w:r>
            <w:r w:rsidRPr="00B12580">
              <w:rPr>
                <w:rFonts w:eastAsia="Times New Roman"/>
                <w:b/>
                <w:sz w:val="20"/>
                <w:szCs w:val="20"/>
              </w:rPr>
              <w:t>ных средств</w:t>
            </w:r>
          </w:p>
        </w:tc>
      </w:tr>
      <w:tr w:rsidR="00AA598D" w:rsidRPr="00B12580" w14:paraId="41ED3CE1" w14:textId="77777777" w:rsidTr="00AA598D">
        <w:trPr>
          <w:trHeight w:val="227"/>
          <w:jc w:val="center"/>
        </w:trPr>
        <w:tc>
          <w:tcPr>
            <w:tcW w:w="3688" w:type="dxa"/>
            <w:vMerge/>
          </w:tcPr>
          <w:p w14:paraId="554CFA54" w14:textId="77777777" w:rsidR="00AA598D" w:rsidRPr="00B12580" w:rsidRDefault="00AA598D" w:rsidP="00AA598D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52C486E" w14:textId="77777777" w:rsidR="00AA598D" w:rsidRPr="00B12580" w:rsidRDefault="00AA598D" w:rsidP="00AA598D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тыс. ру</w:t>
            </w:r>
            <w:r w:rsidRPr="00B12580">
              <w:rPr>
                <w:rFonts w:eastAsia="Times New Roman"/>
                <w:b/>
                <w:sz w:val="20"/>
                <w:szCs w:val="20"/>
              </w:rPr>
              <w:t>б</w:t>
            </w:r>
            <w:r w:rsidRPr="00B12580">
              <w:rPr>
                <w:rFonts w:eastAsia="Times New Roman"/>
                <w:b/>
                <w:sz w:val="20"/>
                <w:szCs w:val="20"/>
              </w:rPr>
              <w:t>лей</w:t>
            </w:r>
          </w:p>
        </w:tc>
        <w:tc>
          <w:tcPr>
            <w:tcW w:w="1415" w:type="dxa"/>
            <w:vAlign w:val="center"/>
          </w:tcPr>
          <w:p w14:paraId="0EE34442" w14:textId="77777777" w:rsidR="00AA598D" w:rsidRPr="00B12580" w:rsidRDefault="00AA598D" w:rsidP="00AA598D">
            <w:pPr>
              <w:jc w:val="center"/>
              <w:rPr>
                <w:rFonts w:eastAsia="Times New Roman"/>
                <w:b/>
                <w:sz w:val="20"/>
                <w:szCs w:val="20"/>
                <w:vertAlign w:val="superscript"/>
                <w:lang w:val="en-US"/>
              </w:rPr>
            </w:pPr>
            <w:proofErr w:type="gramStart"/>
            <w:r w:rsidRPr="00B12580">
              <w:rPr>
                <w:rFonts w:eastAsia="Times New Roman"/>
                <w:b/>
                <w:sz w:val="20"/>
                <w:szCs w:val="20"/>
              </w:rPr>
              <w:t>в</w:t>
            </w:r>
            <w:proofErr w:type="gramEnd"/>
            <w:r w:rsidRPr="00B12580">
              <w:rPr>
                <w:rFonts w:eastAsia="Times New Roman"/>
                <w:b/>
                <w:sz w:val="20"/>
                <w:szCs w:val="20"/>
              </w:rPr>
              <w:t xml:space="preserve">  %  к предыдущ</w:t>
            </w:r>
            <w:r w:rsidRPr="00B12580">
              <w:rPr>
                <w:rFonts w:eastAsia="Times New Roman"/>
                <w:b/>
                <w:sz w:val="20"/>
                <w:szCs w:val="20"/>
              </w:rPr>
              <w:t>е</w:t>
            </w:r>
            <w:r w:rsidRPr="00B12580">
              <w:rPr>
                <w:rFonts w:eastAsia="Times New Roman"/>
                <w:b/>
                <w:sz w:val="20"/>
                <w:szCs w:val="20"/>
              </w:rPr>
              <w:t>му месяцу</w:t>
            </w:r>
          </w:p>
        </w:tc>
        <w:tc>
          <w:tcPr>
            <w:tcW w:w="1278" w:type="dxa"/>
            <w:vAlign w:val="center"/>
          </w:tcPr>
          <w:p w14:paraId="3FBE5678" w14:textId="77777777" w:rsidR="00AA598D" w:rsidRPr="00B12580" w:rsidRDefault="00AA598D" w:rsidP="00AA598D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тыс. ру</w:t>
            </w:r>
            <w:r w:rsidRPr="00B12580">
              <w:rPr>
                <w:rFonts w:eastAsia="Times New Roman"/>
                <w:b/>
                <w:sz w:val="20"/>
                <w:szCs w:val="20"/>
              </w:rPr>
              <w:t>б</w:t>
            </w:r>
            <w:r w:rsidRPr="00B12580">
              <w:rPr>
                <w:rFonts w:eastAsia="Times New Roman"/>
                <w:b/>
                <w:sz w:val="20"/>
                <w:szCs w:val="20"/>
              </w:rPr>
              <w:t>лей</w:t>
            </w:r>
          </w:p>
        </w:tc>
        <w:tc>
          <w:tcPr>
            <w:tcW w:w="1414" w:type="dxa"/>
            <w:vAlign w:val="center"/>
          </w:tcPr>
          <w:p w14:paraId="0407FFCE" w14:textId="77777777" w:rsidR="00AA598D" w:rsidRPr="00B12580" w:rsidRDefault="00AA598D" w:rsidP="00AA598D">
            <w:pPr>
              <w:jc w:val="center"/>
              <w:rPr>
                <w:rFonts w:eastAsia="Times New Roman"/>
                <w:b/>
                <w:sz w:val="20"/>
                <w:szCs w:val="20"/>
                <w:vertAlign w:val="superscript"/>
                <w:lang w:val="en-US"/>
              </w:rPr>
            </w:pPr>
            <w:proofErr w:type="gramStart"/>
            <w:r w:rsidRPr="00B12580">
              <w:rPr>
                <w:rFonts w:eastAsia="Times New Roman"/>
                <w:b/>
                <w:sz w:val="20"/>
                <w:szCs w:val="20"/>
              </w:rPr>
              <w:t>в</w:t>
            </w:r>
            <w:proofErr w:type="gramEnd"/>
            <w:r w:rsidRPr="00B12580">
              <w:rPr>
                <w:rFonts w:eastAsia="Times New Roman"/>
                <w:b/>
                <w:sz w:val="20"/>
                <w:szCs w:val="20"/>
              </w:rPr>
              <w:t xml:space="preserve">  %  к предыдущ</w:t>
            </w:r>
            <w:r w:rsidRPr="00B12580">
              <w:rPr>
                <w:rFonts w:eastAsia="Times New Roman"/>
                <w:b/>
                <w:sz w:val="20"/>
                <w:szCs w:val="20"/>
              </w:rPr>
              <w:t>е</w:t>
            </w:r>
            <w:r w:rsidRPr="00B12580">
              <w:rPr>
                <w:rFonts w:eastAsia="Times New Roman"/>
                <w:b/>
                <w:sz w:val="20"/>
                <w:szCs w:val="20"/>
              </w:rPr>
              <w:t>му месяцу</w:t>
            </w:r>
          </w:p>
        </w:tc>
      </w:tr>
      <w:tr w:rsidR="00AA598D" w:rsidRPr="00B12580" w14:paraId="590E0CA8" w14:textId="77777777" w:rsidTr="00AA598D">
        <w:trPr>
          <w:trHeight w:val="227"/>
          <w:jc w:val="center"/>
        </w:trPr>
        <w:tc>
          <w:tcPr>
            <w:tcW w:w="3688" w:type="dxa"/>
            <w:vAlign w:val="bottom"/>
          </w:tcPr>
          <w:p w14:paraId="454562AC" w14:textId="77777777" w:rsidR="00AA598D" w:rsidRPr="00B12580" w:rsidRDefault="00AA598D" w:rsidP="00AA598D">
            <w:pPr>
              <w:jc w:val="left"/>
              <w:rPr>
                <w:rFonts w:eastAsia="Times New Roman"/>
                <w:szCs w:val="20"/>
              </w:rPr>
            </w:pPr>
            <w:r w:rsidRPr="00B12580">
              <w:rPr>
                <w:rFonts w:eastAsia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vAlign w:val="bottom"/>
          </w:tcPr>
          <w:p w14:paraId="11E73FA5" w14:textId="77777777" w:rsidR="00AA598D" w:rsidRPr="00B12580" w:rsidRDefault="00AA598D" w:rsidP="00AA598D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87B96">
              <w:rPr>
                <w:b/>
                <w:sz w:val="20"/>
              </w:rPr>
              <w:t>4023</w:t>
            </w:r>
          </w:p>
        </w:tc>
        <w:tc>
          <w:tcPr>
            <w:tcW w:w="1415" w:type="dxa"/>
            <w:vAlign w:val="bottom"/>
          </w:tcPr>
          <w:p w14:paraId="6F816AA4" w14:textId="77777777" w:rsidR="00AA598D" w:rsidRPr="00B12580" w:rsidRDefault="00AA598D" w:rsidP="00AA598D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100,7</w:t>
            </w:r>
          </w:p>
        </w:tc>
        <w:tc>
          <w:tcPr>
            <w:tcW w:w="1278" w:type="dxa"/>
            <w:vAlign w:val="bottom"/>
          </w:tcPr>
          <w:p w14:paraId="52E4FD47" w14:textId="77777777" w:rsidR="00AA598D" w:rsidRPr="00B12580" w:rsidRDefault="00AA598D" w:rsidP="00AA598D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87B96">
              <w:rPr>
                <w:b/>
                <w:sz w:val="20"/>
              </w:rPr>
              <w:t>4023</w:t>
            </w:r>
          </w:p>
        </w:tc>
        <w:tc>
          <w:tcPr>
            <w:tcW w:w="1414" w:type="dxa"/>
            <w:vAlign w:val="bottom"/>
          </w:tcPr>
          <w:p w14:paraId="35D5759E" w14:textId="77777777" w:rsidR="00AA598D" w:rsidRPr="00B12580" w:rsidRDefault="00AA598D" w:rsidP="00AA598D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100,7</w:t>
            </w:r>
          </w:p>
        </w:tc>
      </w:tr>
      <w:tr w:rsidR="00AA598D" w:rsidRPr="00B12580" w14:paraId="5EAB7551" w14:textId="77777777" w:rsidTr="00AA598D">
        <w:trPr>
          <w:trHeight w:val="227"/>
          <w:jc w:val="center"/>
        </w:trPr>
        <w:tc>
          <w:tcPr>
            <w:tcW w:w="9071" w:type="dxa"/>
            <w:gridSpan w:val="5"/>
            <w:vAlign w:val="bottom"/>
          </w:tcPr>
          <w:p w14:paraId="0B087635" w14:textId="77777777" w:rsidR="00AA598D" w:rsidRPr="00B12580" w:rsidRDefault="00AA598D" w:rsidP="00AA598D">
            <w:pPr>
              <w:ind w:left="340"/>
              <w:jc w:val="left"/>
              <w:rPr>
                <w:rFonts w:eastAsia="Times New Roman"/>
                <w:szCs w:val="20"/>
              </w:rPr>
            </w:pPr>
            <w:r w:rsidRPr="00B12580">
              <w:rPr>
                <w:rFonts w:eastAsia="Times New Roman"/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AA598D" w:rsidRPr="00B12580" w14:paraId="2B080144" w14:textId="77777777" w:rsidTr="00AA598D">
        <w:trPr>
          <w:trHeight w:val="227"/>
          <w:jc w:val="center"/>
        </w:trPr>
        <w:tc>
          <w:tcPr>
            <w:tcW w:w="3688" w:type="dxa"/>
            <w:vAlign w:val="bottom"/>
          </w:tcPr>
          <w:p w14:paraId="72C088C1" w14:textId="77777777" w:rsidR="00AA598D" w:rsidRPr="00B12580" w:rsidRDefault="00AA598D" w:rsidP="00AA598D">
            <w:pPr>
              <w:ind w:left="113"/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Сельское хозяйство, охота и пред</w:t>
            </w:r>
            <w:r w:rsidRPr="00B12580">
              <w:rPr>
                <w:rFonts w:eastAsia="Times New Roman"/>
                <w:b/>
                <w:sz w:val="20"/>
                <w:szCs w:val="20"/>
              </w:rPr>
              <w:t>о</w:t>
            </w:r>
            <w:r w:rsidRPr="00B12580">
              <w:rPr>
                <w:rFonts w:eastAsia="Times New Roman"/>
                <w:b/>
                <w:sz w:val="20"/>
                <w:szCs w:val="20"/>
              </w:rPr>
              <w:t>ставление услуг в этих областях; л</w:t>
            </w:r>
            <w:r w:rsidRPr="00B12580">
              <w:rPr>
                <w:rFonts w:eastAsia="Times New Roman"/>
                <w:b/>
                <w:sz w:val="20"/>
                <w:szCs w:val="20"/>
              </w:rPr>
              <w:t>е</w:t>
            </w:r>
            <w:r w:rsidRPr="00B12580">
              <w:rPr>
                <w:rFonts w:eastAsia="Times New Roman"/>
                <w:b/>
                <w:sz w:val="20"/>
                <w:szCs w:val="20"/>
              </w:rPr>
              <w:t>созаготовки</w:t>
            </w:r>
          </w:p>
        </w:tc>
        <w:tc>
          <w:tcPr>
            <w:tcW w:w="1276" w:type="dxa"/>
            <w:vAlign w:val="bottom"/>
          </w:tcPr>
          <w:p w14:paraId="5F4B3645" w14:textId="77777777" w:rsidR="00AA598D" w:rsidRPr="00B12580" w:rsidRDefault="00AA598D" w:rsidP="00AA598D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87B96">
              <w:rPr>
                <w:b/>
                <w:sz w:val="20"/>
              </w:rPr>
              <w:t>4023</w:t>
            </w:r>
          </w:p>
        </w:tc>
        <w:tc>
          <w:tcPr>
            <w:tcW w:w="1415" w:type="dxa"/>
            <w:vAlign w:val="bottom"/>
          </w:tcPr>
          <w:p w14:paraId="636DCD1B" w14:textId="77777777" w:rsidR="00AA598D" w:rsidRPr="00B12580" w:rsidRDefault="00AA598D" w:rsidP="00AA598D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100,7</w:t>
            </w:r>
          </w:p>
        </w:tc>
        <w:tc>
          <w:tcPr>
            <w:tcW w:w="1278" w:type="dxa"/>
            <w:vAlign w:val="bottom"/>
          </w:tcPr>
          <w:p w14:paraId="06626F10" w14:textId="77777777" w:rsidR="00AA598D" w:rsidRPr="00B12580" w:rsidRDefault="00AA598D" w:rsidP="00AA598D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87B96">
              <w:rPr>
                <w:b/>
                <w:sz w:val="20"/>
              </w:rPr>
              <w:t>4023</w:t>
            </w:r>
          </w:p>
        </w:tc>
        <w:tc>
          <w:tcPr>
            <w:tcW w:w="1414" w:type="dxa"/>
            <w:vAlign w:val="bottom"/>
          </w:tcPr>
          <w:p w14:paraId="094B5BA8" w14:textId="77777777" w:rsidR="00AA598D" w:rsidRPr="00B12580" w:rsidRDefault="00AA598D" w:rsidP="00AA598D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100,7</w:t>
            </w:r>
          </w:p>
        </w:tc>
      </w:tr>
    </w:tbl>
    <w:p w14:paraId="6D25613F" w14:textId="77777777" w:rsidR="00AA598D" w:rsidRDefault="00AA598D" w:rsidP="00AA598D">
      <w:pPr>
        <w:pStyle w:val="2"/>
        <w:keepNext w:val="0"/>
        <w:spacing w:before="120" w:after="120"/>
        <w:rPr>
          <w:rFonts w:eastAsia="Times New Roman"/>
          <w:sz w:val="20"/>
          <w:szCs w:val="20"/>
        </w:rPr>
      </w:pPr>
    </w:p>
    <w:p w14:paraId="4E109C08" w14:textId="77777777" w:rsidR="00AA598D" w:rsidRPr="00DB1EFF" w:rsidRDefault="00AA598D" w:rsidP="00AA598D">
      <w:pPr>
        <w:pStyle w:val="2"/>
        <w:keepNext w:val="0"/>
        <w:spacing w:before="120" w:after="120"/>
        <w:rPr>
          <w:rFonts w:eastAsia="Times New Roman"/>
        </w:rPr>
      </w:pPr>
      <w:r w:rsidRPr="00DB1EFF">
        <w:rPr>
          <w:rFonts w:eastAsia="Times New Roman"/>
          <w:sz w:val="20"/>
          <w:szCs w:val="20"/>
        </w:rPr>
        <w:t>ЗАНЯТОСТЬ И БЕЗРАБОТИЦА</w:t>
      </w:r>
    </w:p>
    <w:p w14:paraId="6E3EB958" w14:textId="77777777" w:rsidR="00AA598D" w:rsidRPr="00DB1EFF" w:rsidRDefault="00AA598D" w:rsidP="00AA598D">
      <w:pPr>
        <w:pStyle w:val="a5"/>
        <w:spacing w:before="0" w:beforeAutospacing="0" w:after="0" w:afterAutospacing="0"/>
        <w:ind w:firstLine="708"/>
        <w:jc w:val="both"/>
      </w:pPr>
      <w:bookmarkStart w:id="231" w:name="_Toc493779801"/>
      <w:bookmarkStart w:id="232" w:name="_Toc493779802"/>
      <w:bookmarkEnd w:id="231"/>
      <w:bookmarkEnd w:id="232"/>
      <w:proofErr w:type="gramStart"/>
      <w:r w:rsidRPr="00DB1EFF">
        <w:t>По итогам выборочного обс</w:t>
      </w:r>
      <w:r>
        <w:t>ледования рабочей силы за октябрь 2024</w:t>
      </w:r>
      <w:r w:rsidRPr="00DB1EFF">
        <w:t xml:space="preserve"> года </w:t>
      </w:r>
      <w:r w:rsidRPr="00DB1EFF">
        <w:rPr>
          <w:b/>
          <w:bCs/>
        </w:rPr>
        <w:t>чи</w:t>
      </w:r>
      <w:r w:rsidRPr="00DB1EFF">
        <w:rPr>
          <w:b/>
          <w:bCs/>
        </w:rPr>
        <w:t>с</w:t>
      </w:r>
      <w:r w:rsidRPr="00DB1EFF">
        <w:rPr>
          <w:b/>
          <w:bCs/>
        </w:rPr>
        <w:t>ленность рабочей силы</w:t>
      </w:r>
      <w:r w:rsidRPr="00DB1EFF">
        <w:t xml:space="preserve"> в возрасте</w:t>
      </w:r>
      <w:r>
        <w:t xml:space="preserve"> 15 лет и старше составила 135,8 тыс. человек,  в их числе 129</w:t>
      </w:r>
      <w:r w:rsidRPr="00DB1EFF">
        <w:t>,</w:t>
      </w:r>
      <w:r>
        <w:t>2 тыс. человек, или 95,2</w:t>
      </w:r>
      <w:r w:rsidRPr="00DB1EFF">
        <w:t>% рабочей силы, были заняты в эконо</w:t>
      </w:r>
      <w:r>
        <w:t>мике и 6,6 тыс. (4,8</w:t>
      </w:r>
      <w:r w:rsidRPr="00DB1EFF">
        <w:t>%) не имели занятия, но  активно его искали (соответствующие критериям Межд</w:t>
      </w:r>
      <w:r w:rsidRPr="00DB1EFF">
        <w:t>у</w:t>
      </w:r>
      <w:r w:rsidRPr="00DB1EFF">
        <w:t>народной Организации Труда они классифицируются как безработные).</w:t>
      </w:r>
      <w:proofErr w:type="gramEnd"/>
    </w:p>
    <w:p w14:paraId="77594805" w14:textId="77777777" w:rsidR="00AA598D" w:rsidRPr="005D4BB2" w:rsidRDefault="00AA598D" w:rsidP="00AA598D">
      <w:pPr>
        <w:pStyle w:val="a5"/>
        <w:spacing w:before="120" w:beforeAutospacing="0" w:after="0" w:afterAutospacing="0"/>
        <w:ind w:firstLine="708"/>
        <w:jc w:val="both"/>
      </w:pPr>
      <w:r w:rsidRPr="00BA281F">
        <w:rPr>
          <w:b/>
          <w:bCs/>
        </w:rPr>
        <w:t>Численность работников организаций.</w:t>
      </w:r>
      <w:r w:rsidRPr="00BA281F">
        <w:t xml:space="preserve"> В октябре 2024 года в общей числе</w:t>
      </w:r>
      <w:r w:rsidRPr="00BA281F">
        <w:t>н</w:t>
      </w:r>
      <w:r w:rsidRPr="00BA281F">
        <w:t>ности занятого населения 50,3 тыс. человек составляли штатные работники (без учета совместителей) организаций. На долю организаций, не относящихся к субъектам мал</w:t>
      </w:r>
      <w:r w:rsidRPr="00BA281F">
        <w:t>о</w:t>
      </w:r>
      <w:r w:rsidRPr="00BA281F">
        <w:t xml:space="preserve">го предпринимательства, приходилось 40,9 тыс. человек – 81,2 % работающих. Число замещенных рабочих мест внешними совместителями и </w:t>
      </w:r>
      <w:proofErr w:type="gramStart"/>
      <w:r w:rsidRPr="00BA281F">
        <w:t>лицами, выполнявшими раб</w:t>
      </w:r>
      <w:r w:rsidRPr="00BA281F">
        <w:t>о</w:t>
      </w:r>
      <w:r w:rsidRPr="00BA281F">
        <w:t>ты по договорам гражданско-правового характера составило</w:t>
      </w:r>
      <w:proofErr w:type="gramEnd"/>
      <w:r w:rsidRPr="00BA281F">
        <w:t xml:space="preserve"> 1,9 тыс. человек и было меньше чем в октябре 2023 года на 2,6 %.</w:t>
      </w:r>
      <w:r w:rsidRPr="005D4BB2">
        <w:t xml:space="preserve"> </w:t>
      </w:r>
    </w:p>
    <w:p w14:paraId="4DB990DF" w14:textId="77777777" w:rsidR="003F6788" w:rsidRDefault="003F6788" w:rsidP="00AA598D">
      <w:pPr>
        <w:pStyle w:val="3"/>
        <w:keepNext w:val="0"/>
        <w:spacing w:before="240" w:after="240"/>
        <w:ind w:right="0"/>
        <w:rPr>
          <w:rFonts w:eastAsia="Times New Roman"/>
        </w:rPr>
      </w:pPr>
      <w:bookmarkStart w:id="233" w:name="_Toc391275381"/>
      <w:bookmarkStart w:id="234" w:name="_Toc493779803"/>
      <w:bookmarkEnd w:id="233"/>
      <w:bookmarkEnd w:id="234"/>
    </w:p>
    <w:p w14:paraId="62F78D82" w14:textId="77777777" w:rsidR="003F6788" w:rsidRDefault="003F6788" w:rsidP="00AA598D">
      <w:pPr>
        <w:pStyle w:val="3"/>
        <w:keepNext w:val="0"/>
        <w:spacing w:before="240" w:after="240"/>
        <w:ind w:right="0"/>
        <w:rPr>
          <w:rFonts w:eastAsia="Times New Roman"/>
        </w:rPr>
      </w:pPr>
    </w:p>
    <w:p w14:paraId="4DFC8D8A" w14:textId="77777777" w:rsidR="003F6788" w:rsidRDefault="003F6788" w:rsidP="00AA598D">
      <w:pPr>
        <w:pStyle w:val="3"/>
        <w:keepNext w:val="0"/>
        <w:spacing w:before="240" w:after="240"/>
        <w:ind w:right="0"/>
        <w:rPr>
          <w:rFonts w:eastAsia="Times New Roman"/>
        </w:rPr>
      </w:pPr>
    </w:p>
    <w:p w14:paraId="372CED1D" w14:textId="77777777" w:rsidR="00AA598D" w:rsidRDefault="00AA598D" w:rsidP="00AA598D">
      <w:pPr>
        <w:pStyle w:val="3"/>
        <w:keepNext w:val="0"/>
        <w:spacing w:before="240" w:after="240"/>
        <w:ind w:right="0"/>
        <w:rPr>
          <w:rFonts w:eastAsia="Times New Roman"/>
          <w:bCs w:val="0"/>
        </w:rPr>
      </w:pPr>
      <w:r w:rsidRPr="005D4BB2">
        <w:rPr>
          <w:rFonts w:eastAsia="Times New Roman"/>
        </w:rPr>
        <w:lastRenderedPageBreak/>
        <w:t>Число замещенных рабочих мест</w:t>
      </w:r>
      <w:r w:rsidRPr="00DB1EFF">
        <w:rPr>
          <w:rFonts w:eastAsia="Times New Roman"/>
        </w:rPr>
        <w:t xml:space="preserve"> в организациях</w:t>
      </w:r>
      <w:r w:rsidRPr="00DB1EFF">
        <w:rPr>
          <w:rFonts w:eastAsia="Times New Roman"/>
        </w:rPr>
        <w:br/>
      </w:r>
      <w:r w:rsidRPr="00DB1EFF">
        <w:rPr>
          <w:rFonts w:eastAsia="Times New Roman"/>
          <w:bCs w:val="0"/>
        </w:rPr>
        <w:t>(без субъектов малого предпринимательства)</w:t>
      </w:r>
    </w:p>
    <w:tbl>
      <w:tblPr>
        <w:tblW w:w="90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5"/>
        <w:gridCol w:w="963"/>
        <w:gridCol w:w="955"/>
        <w:gridCol w:w="966"/>
        <w:gridCol w:w="955"/>
        <w:gridCol w:w="955"/>
        <w:gridCol w:w="966"/>
        <w:gridCol w:w="957"/>
      </w:tblGrid>
      <w:tr w:rsidR="00AA598D" w:rsidRPr="00DB1EFF" w14:paraId="0C3C0E39" w14:textId="77777777" w:rsidTr="00AA598D">
        <w:trPr>
          <w:trHeight w:val="283"/>
          <w:jc w:val="center"/>
        </w:trPr>
        <w:tc>
          <w:tcPr>
            <w:tcW w:w="24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9150C5" w14:textId="77777777" w:rsidR="00AA598D" w:rsidRPr="00DB1EFF" w:rsidRDefault="00AA598D" w:rsidP="00AA598D">
            <w:pPr>
              <w:ind w:left="-57" w:right="-57"/>
              <w:jc w:val="center"/>
            </w:pPr>
            <w:r w:rsidRPr="00DB1EFF">
              <w:rPr>
                <w:rFonts w:eastAsia="Times New Roman"/>
                <w:b/>
                <w:bCs/>
              </w:rPr>
              <w:br w:type="page"/>
            </w:r>
          </w:p>
        </w:tc>
        <w:tc>
          <w:tcPr>
            <w:tcW w:w="97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D46A3C" w14:textId="77777777" w:rsidR="00AA598D" w:rsidRPr="00DB1EFF" w:rsidRDefault="00AA598D" w:rsidP="00AA598D">
            <w:pPr>
              <w:ind w:left="-57" w:right="-57"/>
              <w:jc w:val="center"/>
            </w:pPr>
            <w:r>
              <w:rPr>
                <w:b/>
                <w:bCs/>
                <w:sz w:val="20"/>
                <w:szCs w:val="20"/>
              </w:rPr>
              <w:t>Октябрь</w:t>
            </w:r>
            <w:r w:rsidRPr="00DB1EFF">
              <w:rPr>
                <w:b/>
                <w:bCs/>
                <w:sz w:val="20"/>
                <w:szCs w:val="20"/>
              </w:rPr>
              <w:br/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  <w:r w:rsidRPr="00DB1EFF">
              <w:rPr>
                <w:b/>
                <w:bCs/>
                <w:sz w:val="20"/>
                <w:szCs w:val="20"/>
              </w:rPr>
              <w:t>,</w:t>
            </w:r>
            <w:r w:rsidRPr="00DB1EFF">
              <w:rPr>
                <w:b/>
                <w:bCs/>
                <w:sz w:val="20"/>
                <w:szCs w:val="20"/>
              </w:rPr>
              <w:br/>
              <w:t>тыс.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FC6360" w14:textId="77777777" w:rsidR="00AA598D" w:rsidRPr="00DB1EFF" w:rsidRDefault="00AA598D" w:rsidP="00AA598D">
            <w:pPr>
              <w:ind w:left="-57" w:right="-57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В  %  к</w:t>
            </w:r>
          </w:p>
        </w:tc>
        <w:tc>
          <w:tcPr>
            <w:tcW w:w="96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7D4312" w14:textId="77777777" w:rsidR="00AA598D" w:rsidRPr="00DB1EFF" w:rsidRDefault="00AA598D" w:rsidP="00AA598D">
            <w:pPr>
              <w:ind w:left="-57" w:right="-57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Январь</w:t>
            </w:r>
            <w:r>
              <w:rPr>
                <w:b/>
                <w:bCs/>
                <w:sz w:val="20"/>
                <w:szCs w:val="20"/>
              </w:rPr>
              <w:t>-октябрь</w:t>
            </w:r>
            <w:r w:rsidRPr="00DB1EFF">
              <w:rPr>
                <w:b/>
                <w:bCs/>
                <w:sz w:val="20"/>
                <w:szCs w:val="20"/>
              </w:rPr>
              <w:t xml:space="preserve"> </w:t>
            </w:r>
            <w:r w:rsidRPr="00DB1EFF">
              <w:rPr>
                <w:b/>
                <w:bCs/>
                <w:sz w:val="20"/>
                <w:szCs w:val="20"/>
              </w:rPr>
              <w:br/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  <w:r w:rsidRPr="00DB1EFF">
              <w:rPr>
                <w:b/>
                <w:bCs/>
                <w:sz w:val="20"/>
                <w:szCs w:val="20"/>
              </w:rPr>
              <w:t xml:space="preserve"> </w:t>
            </w:r>
            <w:r w:rsidRPr="00DB1EFF">
              <w:rPr>
                <w:b/>
                <w:bCs/>
                <w:sz w:val="20"/>
                <w:szCs w:val="20"/>
              </w:rPr>
              <w:br/>
            </w:r>
            <w:proofErr w:type="gramStart"/>
            <w:r w:rsidRPr="00DB1EFF">
              <w:rPr>
                <w:b/>
                <w:bCs/>
                <w:sz w:val="20"/>
                <w:szCs w:val="20"/>
              </w:rPr>
              <w:t>в</w:t>
            </w:r>
            <w:proofErr w:type="gramEnd"/>
            <w:r w:rsidRPr="00DB1EFF">
              <w:rPr>
                <w:b/>
                <w:bCs/>
                <w:sz w:val="20"/>
                <w:szCs w:val="20"/>
              </w:rPr>
              <w:t>  %  к январю</w:t>
            </w:r>
            <w:r>
              <w:rPr>
                <w:b/>
                <w:bCs/>
                <w:sz w:val="20"/>
                <w:szCs w:val="20"/>
              </w:rPr>
              <w:t>-октябрю</w:t>
            </w:r>
            <w:r w:rsidRPr="00DB1EFF">
              <w:rPr>
                <w:b/>
                <w:bCs/>
                <w:sz w:val="20"/>
                <w:szCs w:val="20"/>
              </w:rPr>
              <w:t xml:space="preserve"> </w:t>
            </w:r>
            <w:r w:rsidRPr="00DB1EFF">
              <w:rPr>
                <w:b/>
                <w:bCs/>
                <w:sz w:val="20"/>
                <w:szCs w:val="20"/>
              </w:rPr>
              <w:br/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81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830AA4" w14:textId="77777777" w:rsidR="00AA598D" w:rsidRPr="00DB1EFF" w:rsidRDefault="00AA598D" w:rsidP="00AA598D">
            <w:pPr>
              <w:ind w:left="-57" w:right="-57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Справочно:</w:t>
            </w:r>
          </w:p>
        </w:tc>
      </w:tr>
      <w:tr w:rsidR="00AA598D" w:rsidRPr="00DB1EFF" w14:paraId="673E7C3A" w14:textId="77777777" w:rsidTr="00AA598D">
        <w:trPr>
          <w:trHeight w:val="283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FA4F9C" w14:textId="77777777" w:rsidR="00AA598D" w:rsidRPr="00DB1EFF" w:rsidRDefault="00AA598D" w:rsidP="00AA598D">
            <w:pPr>
              <w:ind w:left="-57" w:right="-57"/>
              <w:jc w:val="center"/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CD08A2" w14:textId="77777777" w:rsidR="00AA598D" w:rsidRPr="00DB1EFF" w:rsidRDefault="00AA598D" w:rsidP="00AA598D">
            <w:pPr>
              <w:ind w:left="-57" w:right="-57"/>
              <w:jc w:val="center"/>
            </w:pPr>
          </w:p>
        </w:tc>
        <w:tc>
          <w:tcPr>
            <w:tcW w:w="96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D11D86" w14:textId="77777777" w:rsidR="00AA598D" w:rsidRPr="00DB1EFF" w:rsidRDefault="00AA598D" w:rsidP="00AA598D">
            <w:pPr>
              <w:ind w:left="-57" w:right="-57"/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октябрю </w:t>
            </w:r>
            <w:r w:rsidRPr="00DB1EFF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7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665C19" w14:textId="77777777" w:rsidR="00AA598D" w:rsidRPr="00DB1EFF" w:rsidRDefault="00AA598D" w:rsidP="00AA598D">
            <w:pPr>
              <w:ind w:left="-57" w:right="-57"/>
              <w:jc w:val="center"/>
            </w:pPr>
            <w:r>
              <w:rPr>
                <w:b/>
                <w:bCs/>
                <w:sz w:val="20"/>
                <w:szCs w:val="20"/>
              </w:rPr>
              <w:t>сентябрю</w:t>
            </w:r>
            <w:r w:rsidRPr="00DB1EFF">
              <w:rPr>
                <w:b/>
                <w:bCs/>
                <w:sz w:val="20"/>
                <w:szCs w:val="20"/>
              </w:rPr>
              <w:br/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E7EA52" w14:textId="77777777" w:rsidR="00AA598D" w:rsidRPr="00DB1EFF" w:rsidRDefault="00AA598D" w:rsidP="00AA598D">
            <w:pPr>
              <w:ind w:left="-57" w:right="-57"/>
              <w:jc w:val="center"/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153151" w14:textId="77777777" w:rsidR="00AA598D" w:rsidRPr="00DB1EFF" w:rsidRDefault="00AA598D" w:rsidP="00AA598D">
            <w:pPr>
              <w:ind w:left="-57" w:right="-57"/>
              <w:jc w:val="center"/>
            </w:pPr>
            <w:r>
              <w:rPr>
                <w:b/>
                <w:bCs/>
                <w:sz w:val="20"/>
                <w:szCs w:val="20"/>
              </w:rPr>
              <w:t>октябрь</w:t>
            </w:r>
            <w:r w:rsidRPr="00DB1EFF">
              <w:rPr>
                <w:b/>
                <w:bCs/>
                <w:sz w:val="20"/>
                <w:szCs w:val="20"/>
              </w:rPr>
              <w:br/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  <w:r w:rsidRPr="00DB1EFF">
              <w:rPr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DB1EFF">
              <w:rPr>
                <w:b/>
                <w:bCs/>
                <w:sz w:val="20"/>
                <w:szCs w:val="20"/>
              </w:rPr>
              <w:t>в</w:t>
            </w:r>
            <w:proofErr w:type="gramEnd"/>
            <w:r w:rsidRPr="00DB1EFF">
              <w:rPr>
                <w:b/>
                <w:bCs/>
                <w:sz w:val="20"/>
                <w:szCs w:val="20"/>
              </w:rPr>
              <w:t>  %  к</w:t>
            </w:r>
          </w:p>
        </w:tc>
        <w:tc>
          <w:tcPr>
            <w:tcW w:w="96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11CEFD" w14:textId="77777777" w:rsidR="00AA598D" w:rsidRPr="00DB1EFF" w:rsidRDefault="00AA598D" w:rsidP="00AA598D">
            <w:pPr>
              <w:ind w:left="-57" w:right="-57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Январь</w:t>
            </w:r>
            <w:r>
              <w:rPr>
                <w:b/>
                <w:bCs/>
                <w:sz w:val="20"/>
                <w:szCs w:val="20"/>
              </w:rPr>
              <w:t>-октябрь</w:t>
            </w:r>
            <w:r w:rsidRPr="00DB1EFF">
              <w:rPr>
                <w:b/>
                <w:bCs/>
                <w:sz w:val="20"/>
                <w:szCs w:val="20"/>
              </w:rPr>
              <w:t xml:space="preserve"> </w:t>
            </w:r>
            <w:r w:rsidRPr="00DB1EFF">
              <w:rPr>
                <w:b/>
                <w:bCs/>
                <w:sz w:val="20"/>
                <w:szCs w:val="20"/>
              </w:rPr>
              <w:br/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  <w:r w:rsidRPr="00DB1EFF">
              <w:rPr>
                <w:b/>
                <w:bCs/>
                <w:sz w:val="20"/>
                <w:szCs w:val="20"/>
              </w:rPr>
              <w:t xml:space="preserve"> </w:t>
            </w:r>
            <w:r w:rsidRPr="00DB1EFF">
              <w:rPr>
                <w:b/>
                <w:bCs/>
                <w:sz w:val="20"/>
                <w:szCs w:val="20"/>
              </w:rPr>
              <w:br/>
            </w:r>
            <w:proofErr w:type="gramStart"/>
            <w:r w:rsidRPr="00DB1EFF">
              <w:rPr>
                <w:b/>
                <w:bCs/>
                <w:sz w:val="20"/>
                <w:szCs w:val="20"/>
              </w:rPr>
              <w:t>в</w:t>
            </w:r>
            <w:proofErr w:type="gramEnd"/>
            <w:r w:rsidRPr="00DB1EFF">
              <w:rPr>
                <w:b/>
                <w:bCs/>
                <w:sz w:val="20"/>
                <w:szCs w:val="20"/>
              </w:rPr>
              <w:t>  %  к январю</w:t>
            </w:r>
            <w:r>
              <w:rPr>
                <w:b/>
                <w:bCs/>
                <w:sz w:val="20"/>
                <w:szCs w:val="20"/>
              </w:rPr>
              <w:t>-октябрю</w:t>
            </w:r>
            <w:r w:rsidRPr="00DB1EFF">
              <w:rPr>
                <w:b/>
                <w:bCs/>
                <w:sz w:val="20"/>
                <w:szCs w:val="20"/>
              </w:rPr>
              <w:t xml:space="preserve"> </w:t>
            </w:r>
            <w:r w:rsidRPr="00DB1EFF">
              <w:rPr>
                <w:b/>
                <w:bCs/>
                <w:sz w:val="20"/>
                <w:szCs w:val="20"/>
              </w:rPr>
              <w:br/>
              <w:t>202</w:t>
            </w: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AA598D" w:rsidRPr="00DB1EFF" w14:paraId="3DF0B41D" w14:textId="77777777" w:rsidTr="00AA598D">
        <w:trPr>
          <w:trHeight w:val="227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309F60" w14:textId="77777777" w:rsidR="00AA598D" w:rsidRPr="00DB1EFF" w:rsidRDefault="00AA598D" w:rsidP="00AA598D">
            <w:pPr>
              <w:ind w:left="-57" w:right="-57"/>
              <w:jc w:val="center"/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5F0BB4" w14:textId="77777777" w:rsidR="00AA598D" w:rsidRPr="00DB1EFF" w:rsidRDefault="00AA598D" w:rsidP="00AA598D">
            <w:pPr>
              <w:ind w:left="-57" w:right="-57"/>
              <w:jc w:val="center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50CC75" w14:textId="77777777" w:rsidR="00AA598D" w:rsidRPr="00DB1EFF" w:rsidRDefault="00AA598D" w:rsidP="00AA598D">
            <w:pPr>
              <w:ind w:left="-57" w:right="-57"/>
              <w:jc w:val="center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C09D0F" w14:textId="77777777" w:rsidR="00AA598D" w:rsidRPr="00DB1EFF" w:rsidRDefault="00AA598D" w:rsidP="00AA598D">
            <w:pPr>
              <w:ind w:left="-57" w:right="-57"/>
              <w:jc w:val="center"/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56529E" w14:textId="77777777" w:rsidR="00AA598D" w:rsidRPr="00DB1EFF" w:rsidRDefault="00AA598D" w:rsidP="00AA598D">
            <w:pPr>
              <w:ind w:left="-57" w:right="-57"/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AC4F25" w14:textId="77777777" w:rsidR="00AA598D" w:rsidRPr="00DB1EFF" w:rsidRDefault="00AA598D" w:rsidP="00AA598D">
            <w:pPr>
              <w:ind w:left="-57" w:right="-57"/>
              <w:jc w:val="center"/>
            </w:pPr>
            <w:r>
              <w:rPr>
                <w:b/>
                <w:bCs/>
                <w:sz w:val="20"/>
                <w:szCs w:val="20"/>
              </w:rPr>
              <w:t>октябрю</w:t>
            </w:r>
            <w:r w:rsidRPr="00DB1EFF">
              <w:rPr>
                <w:b/>
                <w:bCs/>
                <w:sz w:val="20"/>
                <w:szCs w:val="20"/>
              </w:rPr>
              <w:br/>
              <w:t>202</w:t>
            </w: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64E674" w14:textId="77777777" w:rsidR="00AA598D" w:rsidRPr="00DB1EFF" w:rsidRDefault="00AA598D" w:rsidP="00AA598D">
            <w:pPr>
              <w:ind w:left="-57" w:right="-57"/>
              <w:jc w:val="center"/>
            </w:pPr>
            <w:r>
              <w:rPr>
                <w:b/>
                <w:bCs/>
                <w:sz w:val="20"/>
                <w:szCs w:val="20"/>
              </w:rPr>
              <w:t>сентябрю</w:t>
            </w:r>
            <w:r w:rsidRPr="00DB1EFF">
              <w:rPr>
                <w:b/>
                <w:bCs/>
                <w:sz w:val="20"/>
                <w:szCs w:val="20"/>
              </w:rPr>
              <w:br/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69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E9C9D4" w14:textId="77777777" w:rsidR="00AA598D" w:rsidRPr="00DB1EFF" w:rsidRDefault="00AA598D" w:rsidP="00AA598D">
            <w:pPr>
              <w:ind w:left="-57" w:right="-57"/>
              <w:jc w:val="center"/>
            </w:pPr>
          </w:p>
        </w:tc>
      </w:tr>
      <w:tr w:rsidR="00AA598D" w:rsidRPr="00DB1EFF" w14:paraId="64E1B1C6" w14:textId="77777777" w:rsidTr="00AA598D">
        <w:trPr>
          <w:trHeight w:val="227"/>
          <w:jc w:val="center"/>
        </w:trPr>
        <w:tc>
          <w:tcPr>
            <w:tcW w:w="24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3A9E2A" w14:textId="77777777" w:rsidR="00AA598D" w:rsidRPr="000A2C70" w:rsidRDefault="00AA598D" w:rsidP="00AA598D">
            <w:pPr>
              <w:jc w:val="left"/>
            </w:pPr>
            <w:r w:rsidRPr="000A2C70">
              <w:rPr>
                <w:b/>
                <w:bCs/>
                <w:sz w:val="20"/>
                <w:szCs w:val="20"/>
              </w:rPr>
              <w:t>Всего замещенных р</w:t>
            </w:r>
            <w:r w:rsidRPr="000A2C70">
              <w:rPr>
                <w:b/>
                <w:bCs/>
                <w:sz w:val="20"/>
                <w:szCs w:val="20"/>
              </w:rPr>
              <w:t>а</w:t>
            </w:r>
            <w:r w:rsidRPr="000A2C70">
              <w:rPr>
                <w:b/>
                <w:bCs/>
                <w:sz w:val="20"/>
                <w:szCs w:val="20"/>
              </w:rPr>
              <w:t>бочих мест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D2A519" w14:textId="77777777" w:rsidR="00AA598D" w:rsidRPr="000A2C70" w:rsidRDefault="00AA598D" w:rsidP="00AA598D">
            <w:pPr>
              <w:ind w:right="113"/>
              <w:jc w:val="right"/>
            </w:pPr>
            <w:r w:rsidRPr="000A2C70">
              <w:rPr>
                <w:b/>
                <w:bCs/>
                <w:sz w:val="20"/>
              </w:rPr>
              <w:t>42,8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1482E1" w14:textId="77777777" w:rsidR="00AA598D" w:rsidRPr="000A2C70" w:rsidRDefault="00AA598D" w:rsidP="00AA598D">
            <w:pPr>
              <w:ind w:right="113"/>
              <w:jc w:val="right"/>
            </w:pPr>
            <w:r w:rsidRPr="000A2C70">
              <w:rPr>
                <w:b/>
                <w:bCs/>
                <w:sz w:val="20"/>
              </w:rPr>
              <w:t>99,1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EDC091" w14:textId="77777777" w:rsidR="00AA598D" w:rsidRPr="000A2C70" w:rsidRDefault="00AA598D" w:rsidP="00AA598D">
            <w:pPr>
              <w:ind w:right="113"/>
              <w:jc w:val="right"/>
            </w:pPr>
            <w:r w:rsidRPr="000A2C70">
              <w:rPr>
                <w:b/>
                <w:bCs/>
                <w:sz w:val="20"/>
              </w:rPr>
              <w:t>101,1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013173" w14:textId="77777777" w:rsidR="00AA598D" w:rsidRPr="000A2C70" w:rsidRDefault="00AA598D" w:rsidP="00AA598D">
            <w:pPr>
              <w:ind w:right="113"/>
              <w:jc w:val="right"/>
            </w:pPr>
            <w:r w:rsidRPr="000A2C70">
              <w:rPr>
                <w:b/>
                <w:bCs/>
                <w:sz w:val="20"/>
              </w:rPr>
              <w:t>99,0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D2DA26" w14:textId="77777777" w:rsidR="00AA598D" w:rsidRPr="00A4198A" w:rsidRDefault="00AA598D" w:rsidP="00AA598D">
            <w:pPr>
              <w:ind w:right="113"/>
              <w:jc w:val="right"/>
            </w:pPr>
            <w:r w:rsidRPr="00A4198A">
              <w:rPr>
                <w:b/>
                <w:bCs/>
                <w:sz w:val="20"/>
              </w:rPr>
              <w:t>97,8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07C7AF" w14:textId="77777777" w:rsidR="00AA598D" w:rsidRPr="00A4198A" w:rsidRDefault="00AA598D" w:rsidP="00AA598D">
            <w:pPr>
              <w:ind w:right="113"/>
              <w:jc w:val="right"/>
            </w:pPr>
            <w:r w:rsidRPr="00A4198A">
              <w:rPr>
                <w:b/>
                <w:bCs/>
                <w:sz w:val="20"/>
              </w:rPr>
              <w:t>100,9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846349" w14:textId="77777777" w:rsidR="00AA598D" w:rsidRPr="00A4198A" w:rsidRDefault="00AA598D" w:rsidP="00AA598D">
            <w:pPr>
              <w:ind w:right="113"/>
              <w:jc w:val="right"/>
            </w:pPr>
            <w:r w:rsidRPr="00A4198A">
              <w:rPr>
                <w:b/>
                <w:bCs/>
                <w:sz w:val="20"/>
              </w:rPr>
              <w:t>98,0</w:t>
            </w:r>
          </w:p>
        </w:tc>
      </w:tr>
      <w:tr w:rsidR="00AA598D" w:rsidRPr="00DB1EFF" w14:paraId="2D4440DA" w14:textId="77777777" w:rsidTr="00AA598D">
        <w:trPr>
          <w:trHeight w:val="227"/>
          <w:jc w:val="center"/>
        </w:trPr>
        <w:tc>
          <w:tcPr>
            <w:tcW w:w="9072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6DD2FE" w14:textId="77777777" w:rsidR="00AA598D" w:rsidRPr="00A4198A" w:rsidRDefault="00AA598D" w:rsidP="00AA598D">
            <w:pPr>
              <w:jc w:val="left"/>
            </w:pPr>
            <w:r w:rsidRPr="00A4198A"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AA598D" w:rsidRPr="00DB1EFF" w14:paraId="53D8D5C6" w14:textId="77777777" w:rsidTr="00AA598D">
        <w:trPr>
          <w:trHeight w:val="227"/>
          <w:jc w:val="center"/>
        </w:trPr>
        <w:tc>
          <w:tcPr>
            <w:tcW w:w="24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78B839" w14:textId="77777777" w:rsidR="00AA598D" w:rsidRPr="000A2C70" w:rsidRDefault="00AA598D" w:rsidP="00AA598D">
            <w:pPr>
              <w:ind w:right="-57"/>
              <w:jc w:val="left"/>
            </w:pPr>
            <w:r w:rsidRPr="000A2C70">
              <w:rPr>
                <w:b/>
                <w:bCs/>
                <w:sz w:val="20"/>
                <w:szCs w:val="20"/>
              </w:rPr>
              <w:t>работниками списочн</w:t>
            </w:r>
            <w:r w:rsidRPr="000A2C70">
              <w:rPr>
                <w:b/>
                <w:bCs/>
                <w:sz w:val="20"/>
                <w:szCs w:val="20"/>
              </w:rPr>
              <w:t>о</w:t>
            </w:r>
            <w:r w:rsidRPr="000A2C70">
              <w:rPr>
                <w:b/>
                <w:bCs/>
                <w:sz w:val="20"/>
                <w:szCs w:val="20"/>
              </w:rPr>
              <w:t>го состава (без внешних совместителей)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40320E" w14:textId="77777777" w:rsidR="00AA598D" w:rsidRPr="000A2C70" w:rsidRDefault="00AA598D" w:rsidP="00AA598D">
            <w:pPr>
              <w:ind w:right="113"/>
              <w:jc w:val="right"/>
            </w:pPr>
            <w:r w:rsidRPr="000A2C70">
              <w:rPr>
                <w:b/>
                <w:bCs/>
                <w:sz w:val="20"/>
              </w:rPr>
              <w:t>40,9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CD2AA4" w14:textId="77777777" w:rsidR="00AA598D" w:rsidRPr="000A2C70" w:rsidRDefault="00AA598D" w:rsidP="00AA598D">
            <w:pPr>
              <w:ind w:right="113"/>
              <w:jc w:val="right"/>
            </w:pPr>
            <w:r w:rsidRPr="000A2C70">
              <w:rPr>
                <w:b/>
                <w:bCs/>
                <w:sz w:val="20"/>
              </w:rPr>
              <w:t>99,1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E98A1B" w14:textId="77777777" w:rsidR="00AA598D" w:rsidRPr="000A2C70" w:rsidRDefault="00AA598D" w:rsidP="00AA598D">
            <w:pPr>
              <w:ind w:right="113"/>
              <w:jc w:val="right"/>
            </w:pPr>
            <w:r w:rsidRPr="000A2C70">
              <w:rPr>
                <w:b/>
                <w:bCs/>
                <w:sz w:val="20"/>
              </w:rPr>
              <w:t>100,7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63EDF3" w14:textId="77777777" w:rsidR="00AA598D" w:rsidRPr="000A2C70" w:rsidRDefault="00AA598D" w:rsidP="00AA598D">
            <w:pPr>
              <w:ind w:right="113"/>
              <w:jc w:val="right"/>
            </w:pPr>
            <w:r w:rsidRPr="000A2C70">
              <w:rPr>
                <w:b/>
                <w:bCs/>
                <w:sz w:val="20"/>
              </w:rPr>
              <w:t>98,9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AC6056" w14:textId="77777777" w:rsidR="00AA598D" w:rsidRPr="00A4198A" w:rsidRDefault="00AA598D" w:rsidP="00AA598D">
            <w:pPr>
              <w:ind w:right="113"/>
              <w:jc w:val="right"/>
            </w:pPr>
            <w:r w:rsidRPr="00A4198A">
              <w:rPr>
                <w:b/>
                <w:bCs/>
                <w:sz w:val="20"/>
              </w:rPr>
              <w:t>97,9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F8B403" w14:textId="77777777" w:rsidR="00AA598D" w:rsidRPr="00A4198A" w:rsidRDefault="00AA598D" w:rsidP="00AA598D">
            <w:pPr>
              <w:ind w:right="113"/>
              <w:jc w:val="right"/>
            </w:pPr>
            <w:r w:rsidRPr="00A4198A">
              <w:rPr>
                <w:b/>
                <w:bCs/>
                <w:sz w:val="20"/>
              </w:rPr>
              <w:t>100,6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1E98CC" w14:textId="77777777" w:rsidR="00AA598D" w:rsidRPr="00A4198A" w:rsidRDefault="00AA598D" w:rsidP="00AA598D">
            <w:pPr>
              <w:ind w:right="113"/>
              <w:jc w:val="right"/>
            </w:pPr>
            <w:r w:rsidRPr="00A4198A">
              <w:rPr>
                <w:b/>
                <w:bCs/>
                <w:sz w:val="20"/>
              </w:rPr>
              <w:t>98,0</w:t>
            </w:r>
          </w:p>
        </w:tc>
      </w:tr>
      <w:tr w:rsidR="00AA598D" w:rsidRPr="00DB1EFF" w14:paraId="02E8B26D" w14:textId="77777777" w:rsidTr="00AA598D">
        <w:trPr>
          <w:trHeight w:val="227"/>
          <w:jc w:val="center"/>
        </w:trPr>
        <w:tc>
          <w:tcPr>
            <w:tcW w:w="24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8DFCF3" w14:textId="77777777" w:rsidR="00AA598D" w:rsidRPr="000A2C70" w:rsidRDefault="00AA598D" w:rsidP="00AA598D">
            <w:pPr>
              <w:jc w:val="left"/>
            </w:pPr>
            <w:r w:rsidRPr="000A2C70">
              <w:rPr>
                <w:b/>
                <w:bCs/>
                <w:sz w:val="20"/>
                <w:szCs w:val="20"/>
              </w:rPr>
              <w:t>внешними совместит</w:t>
            </w:r>
            <w:r w:rsidRPr="000A2C70">
              <w:rPr>
                <w:b/>
                <w:bCs/>
                <w:sz w:val="20"/>
                <w:szCs w:val="20"/>
              </w:rPr>
              <w:t>е</w:t>
            </w:r>
            <w:r w:rsidRPr="000A2C70">
              <w:rPr>
                <w:b/>
                <w:bCs/>
                <w:sz w:val="20"/>
                <w:szCs w:val="20"/>
              </w:rPr>
              <w:t>лями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2DBEF6" w14:textId="77777777" w:rsidR="00AA598D" w:rsidRPr="000A2C70" w:rsidRDefault="00AA598D" w:rsidP="00AA598D">
            <w:pPr>
              <w:ind w:right="113"/>
              <w:jc w:val="right"/>
            </w:pPr>
            <w:r w:rsidRPr="000A2C70">
              <w:rPr>
                <w:b/>
                <w:bCs/>
                <w:sz w:val="20"/>
              </w:rPr>
              <w:t>1,0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039E2F" w14:textId="77777777" w:rsidR="00AA598D" w:rsidRPr="000A2C70" w:rsidRDefault="00AA598D" w:rsidP="00AA598D">
            <w:pPr>
              <w:ind w:right="113"/>
              <w:jc w:val="right"/>
            </w:pPr>
            <w:r w:rsidRPr="000A2C70">
              <w:rPr>
                <w:b/>
                <w:bCs/>
                <w:sz w:val="20"/>
              </w:rPr>
              <w:t>101,9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D86178" w14:textId="77777777" w:rsidR="00AA598D" w:rsidRPr="000A2C70" w:rsidRDefault="00AA598D" w:rsidP="00AA598D">
            <w:pPr>
              <w:ind w:right="113"/>
              <w:jc w:val="right"/>
            </w:pPr>
            <w:r w:rsidRPr="000A2C70">
              <w:rPr>
                <w:b/>
                <w:bCs/>
                <w:sz w:val="20"/>
              </w:rPr>
              <w:t>109,9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1FFDC1" w14:textId="77777777" w:rsidR="00AA598D" w:rsidRPr="000A2C70" w:rsidRDefault="00AA598D" w:rsidP="00AA598D">
            <w:pPr>
              <w:ind w:right="113"/>
              <w:jc w:val="right"/>
            </w:pPr>
            <w:r w:rsidRPr="000A2C70">
              <w:rPr>
                <w:b/>
                <w:bCs/>
                <w:sz w:val="20"/>
              </w:rPr>
              <w:t>102,2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56A1B0" w14:textId="77777777" w:rsidR="00AA598D" w:rsidRPr="00A4198A" w:rsidRDefault="00AA598D" w:rsidP="00AA598D">
            <w:pPr>
              <w:ind w:right="113"/>
              <w:jc w:val="right"/>
            </w:pPr>
            <w:r w:rsidRPr="00A4198A">
              <w:rPr>
                <w:b/>
                <w:bCs/>
                <w:sz w:val="20"/>
              </w:rPr>
              <w:t>92,1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85CF33" w14:textId="77777777" w:rsidR="00AA598D" w:rsidRPr="00A4198A" w:rsidRDefault="00AA598D" w:rsidP="00AA598D">
            <w:pPr>
              <w:ind w:right="113"/>
              <w:jc w:val="right"/>
            </w:pPr>
            <w:r w:rsidRPr="00A4198A">
              <w:rPr>
                <w:b/>
                <w:bCs/>
                <w:sz w:val="20"/>
              </w:rPr>
              <w:t>111,0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6AD7E2" w14:textId="77777777" w:rsidR="00AA598D" w:rsidRPr="00A4198A" w:rsidRDefault="00AA598D" w:rsidP="00AA598D">
            <w:pPr>
              <w:ind w:right="113"/>
              <w:jc w:val="right"/>
            </w:pPr>
            <w:r w:rsidRPr="00A4198A">
              <w:rPr>
                <w:b/>
                <w:bCs/>
                <w:sz w:val="20"/>
              </w:rPr>
              <w:t>98,3</w:t>
            </w:r>
          </w:p>
        </w:tc>
      </w:tr>
      <w:tr w:rsidR="00AA598D" w:rsidRPr="00DB1EFF" w14:paraId="14693572" w14:textId="77777777" w:rsidTr="00AA598D">
        <w:trPr>
          <w:trHeight w:val="774"/>
          <w:jc w:val="center"/>
        </w:trPr>
        <w:tc>
          <w:tcPr>
            <w:tcW w:w="24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11B15A" w14:textId="77777777" w:rsidR="00AA598D" w:rsidRPr="000A2C70" w:rsidRDefault="00AA598D" w:rsidP="00AA598D">
            <w:pPr>
              <w:ind w:right="-57"/>
              <w:jc w:val="left"/>
            </w:pPr>
            <w:r w:rsidRPr="000A2C70">
              <w:rPr>
                <w:b/>
                <w:bCs/>
                <w:sz w:val="20"/>
                <w:szCs w:val="20"/>
              </w:rPr>
              <w:t>работниками, выпо</w:t>
            </w:r>
            <w:r w:rsidRPr="000A2C70">
              <w:rPr>
                <w:b/>
                <w:bCs/>
                <w:sz w:val="20"/>
                <w:szCs w:val="20"/>
              </w:rPr>
              <w:t>л</w:t>
            </w:r>
            <w:r w:rsidRPr="000A2C70">
              <w:rPr>
                <w:b/>
                <w:bCs/>
                <w:sz w:val="20"/>
                <w:szCs w:val="20"/>
              </w:rPr>
              <w:t xml:space="preserve">нявшими работы </w:t>
            </w:r>
            <w:r w:rsidRPr="000A2C70">
              <w:rPr>
                <w:b/>
                <w:bCs/>
                <w:sz w:val="20"/>
                <w:szCs w:val="20"/>
              </w:rPr>
              <w:br/>
              <w:t>по договорам гражда</w:t>
            </w:r>
            <w:r w:rsidRPr="000A2C70">
              <w:rPr>
                <w:b/>
                <w:bCs/>
                <w:sz w:val="20"/>
                <w:szCs w:val="20"/>
              </w:rPr>
              <w:t>н</w:t>
            </w:r>
            <w:r w:rsidRPr="000A2C70">
              <w:rPr>
                <w:b/>
                <w:bCs/>
                <w:sz w:val="20"/>
                <w:szCs w:val="20"/>
              </w:rPr>
              <w:t>ско-правового характ</w:t>
            </w:r>
            <w:r w:rsidRPr="000A2C70">
              <w:rPr>
                <w:b/>
                <w:bCs/>
                <w:sz w:val="20"/>
                <w:szCs w:val="20"/>
              </w:rPr>
              <w:t>е</w:t>
            </w:r>
            <w:r w:rsidRPr="000A2C70">
              <w:rPr>
                <w:b/>
                <w:bCs/>
                <w:sz w:val="20"/>
                <w:szCs w:val="20"/>
              </w:rPr>
              <w:t>ра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CD948E" w14:textId="77777777" w:rsidR="00AA598D" w:rsidRPr="000A2C70" w:rsidRDefault="00AA598D" w:rsidP="00AA598D">
            <w:pPr>
              <w:ind w:right="113"/>
              <w:jc w:val="right"/>
            </w:pPr>
            <w:r w:rsidRPr="000A2C70">
              <w:rPr>
                <w:b/>
                <w:bCs/>
                <w:sz w:val="20"/>
              </w:rPr>
              <w:t>0,8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C8C14F" w14:textId="77777777" w:rsidR="00AA598D" w:rsidRPr="000A2C70" w:rsidRDefault="00AA598D" w:rsidP="00AA598D">
            <w:pPr>
              <w:ind w:right="113"/>
              <w:jc w:val="right"/>
            </w:pPr>
            <w:r w:rsidRPr="000A2C70">
              <w:rPr>
                <w:b/>
                <w:bCs/>
                <w:sz w:val="20"/>
              </w:rPr>
              <w:t>95,8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ACD69A" w14:textId="77777777" w:rsidR="00AA598D" w:rsidRPr="000A2C70" w:rsidRDefault="00AA598D" w:rsidP="00AA598D">
            <w:pPr>
              <w:ind w:right="113"/>
              <w:jc w:val="right"/>
            </w:pPr>
            <w:r w:rsidRPr="000A2C70">
              <w:rPr>
                <w:b/>
                <w:bCs/>
                <w:sz w:val="20"/>
              </w:rPr>
              <w:t>111,5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B1C929" w14:textId="77777777" w:rsidR="00AA598D" w:rsidRPr="000A2C70" w:rsidRDefault="00AA598D" w:rsidP="00AA598D">
            <w:pPr>
              <w:ind w:right="113"/>
              <w:jc w:val="right"/>
            </w:pPr>
            <w:r w:rsidRPr="000A2C70">
              <w:rPr>
                <w:b/>
                <w:bCs/>
                <w:sz w:val="20"/>
              </w:rPr>
              <w:t>97,9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7EDD00" w14:textId="77777777" w:rsidR="00AA598D" w:rsidRPr="00A4198A" w:rsidRDefault="00AA598D" w:rsidP="00AA598D">
            <w:pPr>
              <w:ind w:right="113"/>
              <w:jc w:val="right"/>
            </w:pPr>
            <w:r w:rsidRPr="00A4198A">
              <w:rPr>
                <w:b/>
                <w:bCs/>
                <w:sz w:val="20"/>
              </w:rPr>
              <w:t>100,5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F0F7D5" w14:textId="77777777" w:rsidR="00AA598D" w:rsidRPr="00A4198A" w:rsidRDefault="00AA598D" w:rsidP="00AA598D">
            <w:pPr>
              <w:ind w:right="113"/>
              <w:jc w:val="right"/>
            </w:pPr>
            <w:r w:rsidRPr="00A4198A">
              <w:rPr>
                <w:b/>
                <w:bCs/>
                <w:sz w:val="20"/>
              </w:rPr>
              <w:t>107,8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606E03" w14:textId="77777777" w:rsidR="00AA598D" w:rsidRPr="00A4198A" w:rsidRDefault="00AA598D" w:rsidP="00AA598D">
            <w:pPr>
              <w:ind w:right="113"/>
              <w:jc w:val="right"/>
            </w:pPr>
            <w:r w:rsidRPr="00A4198A">
              <w:rPr>
                <w:b/>
                <w:bCs/>
                <w:sz w:val="20"/>
              </w:rPr>
              <w:t>99,9</w:t>
            </w:r>
          </w:p>
        </w:tc>
      </w:tr>
    </w:tbl>
    <w:p w14:paraId="23340D6A" w14:textId="77777777" w:rsidR="00AA598D" w:rsidRPr="00DB1EFF" w:rsidRDefault="00AA598D" w:rsidP="00AA598D">
      <w:pPr>
        <w:pStyle w:val="3"/>
        <w:keepNext w:val="0"/>
        <w:spacing w:before="240" w:after="120"/>
        <w:ind w:right="0"/>
        <w:rPr>
          <w:rFonts w:eastAsia="Times New Roman"/>
        </w:rPr>
      </w:pPr>
      <w:bookmarkStart w:id="235" w:name="_Toc391275383"/>
      <w:bookmarkStart w:id="236" w:name="_Toc493779804"/>
      <w:bookmarkEnd w:id="235"/>
      <w:bookmarkEnd w:id="236"/>
      <w:r w:rsidRPr="00DB1EFF">
        <w:rPr>
          <w:rFonts w:eastAsia="Times New Roman"/>
        </w:rPr>
        <w:t>Число замещенных рабочих мест в организациях</w:t>
      </w:r>
      <w:r w:rsidRPr="00DB1EFF">
        <w:rPr>
          <w:rFonts w:eastAsia="Times New Roman"/>
        </w:rPr>
        <w:br/>
        <w:t xml:space="preserve">по видам экономической деятельности </w:t>
      </w:r>
      <w:r w:rsidRPr="00DB1EFF">
        <w:rPr>
          <w:rFonts w:eastAsia="Times New Roman"/>
        </w:rPr>
        <w:br/>
        <w:t>(без субъектов малого предпринимательства)</w:t>
      </w:r>
      <w:r w:rsidRPr="00DB1EFF">
        <w:rPr>
          <w:rFonts w:eastAsia="Times New Roman"/>
        </w:rPr>
        <w:br/>
        <w:t xml:space="preserve">в </w:t>
      </w:r>
      <w:r>
        <w:rPr>
          <w:rFonts w:eastAsia="Times New Roman"/>
        </w:rPr>
        <w:t>октябре</w:t>
      </w:r>
      <w:r w:rsidRPr="00DB1EFF">
        <w:rPr>
          <w:rFonts w:eastAsia="Times New Roman"/>
        </w:rPr>
        <w:t xml:space="preserve"> 202</w:t>
      </w:r>
      <w:r>
        <w:rPr>
          <w:rFonts w:eastAsia="Times New Roman"/>
        </w:rPr>
        <w:t>4</w:t>
      </w:r>
      <w:r w:rsidRPr="00DB1EFF">
        <w:rPr>
          <w:rFonts w:eastAsia="Times New Roman"/>
        </w:rPr>
        <w:t xml:space="preserve"> года </w:t>
      </w:r>
    </w:p>
    <w:tbl>
      <w:tblPr>
        <w:tblW w:w="90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8"/>
        <w:gridCol w:w="1004"/>
        <w:gridCol w:w="1237"/>
        <w:gridCol w:w="1094"/>
        <w:gridCol w:w="1482"/>
        <w:gridCol w:w="1427"/>
      </w:tblGrid>
      <w:tr w:rsidR="00AA598D" w:rsidRPr="00DB1EFF" w14:paraId="138DB58F" w14:textId="77777777" w:rsidTr="003F6788">
        <w:trPr>
          <w:trHeight w:val="283"/>
          <w:tblHeader/>
          <w:jc w:val="center"/>
        </w:trPr>
        <w:tc>
          <w:tcPr>
            <w:tcW w:w="28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F35B6D" w14:textId="77777777" w:rsidR="00AA598D" w:rsidRPr="00DB1EFF" w:rsidRDefault="00AA598D" w:rsidP="00AA598D">
            <w:r w:rsidRPr="00DB1EFF">
              <w:t> </w:t>
            </w:r>
            <w:r w:rsidRPr="00DB1EF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0715BF" w14:textId="77777777" w:rsidR="00AA598D" w:rsidRPr="00DB1EFF" w:rsidRDefault="00AA598D" w:rsidP="00AA598D">
            <w:pPr>
              <w:ind w:right="-57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 xml:space="preserve">Всего </w:t>
            </w:r>
            <w:proofErr w:type="gramStart"/>
            <w:r w:rsidRPr="00DB1EFF">
              <w:rPr>
                <w:b/>
                <w:bCs/>
                <w:sz w:val="20"/>
                <w:szCs w:val="20"/>
              </w:rPr>
              <w:t>замещен-</w:t>
            </w:r>
            <w:proofErr w:type="spellStart"/>
            <w:r w:rsidRPr="00DB1EFF">
              <w:rPr>
                <w:b/>
                <w:bCs/>
                <w:sz w:val="20"/>
                <w:szCs w:val="20"/>
              </w:rPr>
              <w:t>ных</w:t>
            </w:r>
            <w:proofErr w:type="spellEnd"/>
            <w:proofErr w:type="gramEnd"/>
            <w:r w:rsidRPr="00DB1EFF">
              <w:rPr>
                <w:b/>
                <w:bCs/>
                <w:sz w:val="20"/>
                <w:szCs w:val="20"/>
              </w:rPr>
              <w:t xml:space="preserve"> р</w:t>
            </w:r>
            <w:r w:rsidRPr="00DB1EFF">
              <w:rPr>
                <w:b/>
                <w:bCs/>
                <w:sz w:val="20"/>
                <w:szCs w:val="20"/>
              </w:rPr>
              <w:t>а</w:t>
            </w:r>
            <w:r w:rsidRPr="00DB1EFF">
              <w:rPr>
                <w:b/>
                <w:bCs/>
                <w:sz w:val="20"/>
                <w:szCs w:val="20"/>
              </w:rPr>
              <w:t>бочих мест</w:t>
            </w:r>
          </w:p>
        </w:tc>
        <w:tc>
          <w:tcPr>
            <w:tcW w:w="381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DA4696" w14:textId="77777777" w:rsidR="00AA598D" w:rsidRPr="00DB1EFF" w:rsidRDefault="00AA598D" w:rsidP="00AA598D">
            <w:pPr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в том числе работниками:</w:t>
            </w:r>
          </w:p>
        </w:tc>
        <w:tc>
          <w:tcPr>
            <w:tcW w:w="142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D2A842" w14:textId="77777777" w:rsidR="00AA598D" w:rsidRPr="00DB1EFF" w:rsidRDefault="00AA598D" w:rsidP="00AA598D">
            <w:pPr>
              <w:ind w:right="-57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Число зам</w:t>
            </w:r>
            <w:r w:rsidRPr="00DB1EFF">
              <w:rPr>
                <w:b/>
                <w:bCs/>
                <w:sz w:val="20"/>
                <w:szCs w:val="20"/>
              </w:rPr>
              <w:t>е</w:t>
            </w:r>
            <w:r w:rsidRPr="00DB1EFF">
              <w:rPr>
                <w:b/>
                <w:bCs/>
                <w:sz w:val="20"/>
                <w:szCs w:val="20"/>
              </w:rPr>
              <w:t>щенных р</w:t>
            </w:r>
            <w:r w:rsidRPr="00DB1EFF">
              <w:rPr>
                <w:b/>
                <w:bCs/>
                <w:sz w:val="20"/>
                <w:szCs w:val="20"/>
              </w:rPr>
              <w:t>а</w:t>
            </w:r>
            <w:r w:rsidRPr="00DB1EFF">
              <w:rPr>
                <w:b/>
                <w:bCs/>
                <w:sz w:val="20"/>
                <w:szCs w:val="20"/>
              </w:rPr>
              <w:t>бочих мест</w:t>
            </w:r>
            <w:r w:rsidRPr="00DB1EFF">
              <w:rPr>
                <w:b/>
                <w:bCs/>
                <w:sz w:val="20"/>
                <w:szCs w:val="20"/>
              </w:rPr>
              <w:br/>
            </w:r>
            <w:proofErr w:type="gramStart"/>
            <w:r w:rsidRPr="00DB1EFF">
              <w:rPr>
                <w:b/>
                <w:bCs/>
                <w:sz w:val="20"/>
                <w:szCs w:val="20"/>
              </w:rPr>
              <w:t>в</w:t>
            </w:r>
            <w:proofErr w:type="gramEnd"/>
            <w:r w:rsidRPr="00DB1EFF">
              <w:rPr>
                <w:b/>
                <w:bCs/>
                <w:sz w:val="20"/>
                <w:szCs w:val="20"/>
              </w:rPr>
              <w:t xml:space="preserve">  %  к </w:t>
            </w:r>
            <w:r w:rsidRPr="00DB1EFF">
              <w:rPr>
                <w:b/>
                <w:bCs/>
                <w:sz w:val="20"/>
                <w:szCs w:val="20"/>
              </w:rPr>
              <w:br/>
              <w:t>предыдущему месяцу</w:t>
            </w:r>
          </w:p>
        </w:tc>
      </w:tr>
      <w:tr w:rsidR="00AA598D" w:rsidRPr="00DB1EFF" w14:paraId="75D3523C" w14:textId="77777777" w:rsidTr="003F6788">
        <w:trPr>
          <w:trHeight w:val="227"/>
          <w:tblHeader/>
          <w:jc w:val="center"/>
        </w:trPr>
        <w:tc>
          <w:tcPr>
            <w:tcW w:w="28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7AF0A9" w14:textId="77777777" w:rsidR="00AA598D" w:rsidRPr="00DB1EFF" w:rsidRDefault="00AA598D" w:rsidP="00AA598D">
            <w:pPr>
              <w:jc w:val="left"/>
            </w:pPr>
          </w:p>
        </w:tc>
        <w:tc>
          <w:tcPr>
            <w:tcW w:w="1004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6F68B3" w14:textId="77777777" w:rsidR="00AA598D" w:rsidRPr="00DB1EFF" w:rsidRDefault="00AA598D" w:rsidP="00AA598D">
            <w:pPr>
              <w:jc w:val="left"/>
            </w:pP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1064B0" w14:textId="77777777" w:rsidR="00AA598D" w:rsidRPr="00DB1EFF" w:rsidRDefault="00AA598D" w:rsidP="00AA598D">
            <w:pPr>
              <w:ind w:right="-85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списочного состава</w:t>
            </w:r>
            <w:r w:rsidRPr="00DB1EFF">
              <w:rPr>
                <w:b/>
                <w:bCs/>
                <w:sz w:val="20"/>
                <w:szCs w:val="20"/>
              </w:rPr>
              <w:br/>
              <w:t xml:space="preserve">(без </w:t>
            </w:r>
            <w:proofErr w:type="gramStart"/>
            <w:r w:rsidRPr="00DB1EFF">
              <w:rPr>
                <w:b/>
                <w:bCs/>
                <w:sz w:val="20"/>
                <w:szCs w:val="20"/>
              </w:rPr>
              <w:t>вне</w:t>
            </w:r>
            <w:r w:rsidRPr="00DB1EFF">
              <w:rPr>
                <w:b/>
                <w:bCs/>
                <w:sz w:val="20"/>
                <w:szCs w:val="20"/>
              </w:rPr>
              <w:t>ш</w:t>
            </w:r>
            <w:r w:rsidRPr="00DB1EFF">
              <w:rPr>
                <w:b/>
                <w:bCs/>
                <w:sz w:val="20"/>
                <w:szCs w:val="20"/>
              </w:rPr>
              <w:t>них</w:t>
            </w:r>
            <w:proofErr w:type="gramEnd"/>
            <w:r w:rsidRPr="00DB1EFF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B1EFF">
              <w:rPr>
                <w:b/>
                <w:bCs/>
                <w:sz w:val="20"/>
                <w:szCs w:val="20"/>
              </w:rPr>
              <w:t>совмес-тителей</w:t>
            </w:r>
            <w:proofErr w:type="spellEnd"/>
            <w:r w:rsidRPr="00DB1EFF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F35641" w14:textId="77777777" w:rsidR="00AA598D" w:rsidRPr="00DB1EFF" w:rsidRDefault="00AA598D" w:rsidP="00AA598D">
            <w:pPr>
              <w:ind w:right="-85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 xml:space="preserve">внешними </w:t>
            </w:r>
            <w:proofErr w:type="gramStart"/>
            <w:r w:rsidRPr="00DB1EFF">
              <w:rPr>
                <w:b/>
                <w:bCs/>
                <w:sz w:val="20"/>
                <w:szCs w:val="20"/>
              </w:rPr>
              <w:t>совмести-</w:t>
            </w:r>
            <w:proofErr w:type="spellStart"/>
            <w:r w:rsidRPr="00DB1EFF">
              <w:rPr>
                <w:b/>
                <w:bCs/>
                <w:sz w:val="20"/>
                <w:szCs w:val="20"/>
              </w:rPr>
              <w:t>телями</w:t>
            </w:r>
            <w:proofErr w:type="spellEnd"/>
            <w:proofErr w:type="gramEnd"/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40DCCC" w14:textId="77777777" w:rsidR="00AA598D" w:rsidRPr="00DB1EFF" w:rsidRDefault="00AA598D" w:rsidP="00AA598D">
            <w:pPr>
              <w:ind w:right="-85"/>
              <w:jc w:val="center"/>
            </w:pPr>
            <w:proofErr w:type="gramStart"/>
            <w:r w:rsidRPr="00DB1EFF">
              <w:rPr>
                <w:b/>
                <w:bCs/>
                <w:sz w:val="20"/>
                <w:szCs w:val="20"/>
              </w:rPr>
              <w:t>выполняв-</w:t>
            </w:r>
            <w:proofErr w:type="spellStart"/>
            <w:r w:rsidRPr="00DB1EFF">
              <w:rPr>
                <w:b/>
                <w:bCs/>
                <w:sz w:val="20"/>
                <w:szCs w:val="20"/>
              </w:rPr>
              <w:t>шими</w:t>
            </w:r>
            <w:proofErr w:type="spellEnd"/>
            <w:proofErr w:type="gramEnd"/>
            <w:r w:rsidRPr="00DB1EFF">
              <w:rPr>
                <w:b/>
                <w:bCs/>
                <w:sz w:val="20"/>
                <w:szCs w:val="20"/>
              </w:rPr>
              <w:t xml:space="preserve"> работы </w:t>
            </w:r>
            <w:r w:rsidRPr="00DB1EFF">
              <w:rPr>
                <w:b/>
                <w:bCs/>
                <w:sz w:val="20"/>
                <w:szCs w:val="20"/>
              </w:rPr>
              <w:br/>
              <w:t>по договорам гражданско-правового х</w:t>
            </w:r>
            <w:r w:rsidRPr="00DB1EFF">
              <w:rPr>
                <w:b/>
                <w:bCs/>
                <w:sz w:val="20"/>
                <w:szCs w:val="20"/>
              </w:rPr>
              <w:t>а</w:t>
            </w:r>
            <w:r w:rsidRPr="00DB1EFF">
              <w:rPr>
                <w:b/>
                <w:bCs/>
                <w:sz w:val="20"/>
                <w:szCs w:val="20"/>
              </w:rPr>
              <w:t>рактера</w:t>
            </w:r>
          </w:p>
        </w:tc>
        <w:tc>
          <w:tcPr>
            <w:tcW w:w="142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634824" w14:textId="77777777" w:rsidR="00AA598D" w:rsidRPr="00DB1EFF" w:rsidRDefault="00AA598D" w:rsidP="00AA598D">
            <w:pPr>
              <w:jc w:val="left"/>
            </w:pPr>
          </w:p>
        </w:tc>
      </w:tr>
      <w:tr w:rsidR="00AA598D" w:rsidRPr="00DB1EFF" w14:paraId="7D703AB7" w14:textId="77777777" w:rsidTr="00AA598D">
        <w:trPr>
          <w:trHeight w:val="227"/>
          <w:jc w:val="center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06BABD" w14:textId="77777777" w:rsidR="00AA598D" w:rsidRPr="00DB1EFF" w:rsidRDefault="00AA598D" w:rsidP="00AA598D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36B0B6" w14:textId="77777777" w:rsidR="00AA598D" w:rsidRPr="00E339DC" w:rsidRDefault="00AA598D" w:rsidP="00AA598D">
            <w:pPr>
              <w:ind w:right="113"/>
              <w:jc w:val="right"/>
              <w:rPr>
                <w:b/>
                <w:sz w:val="20"/>
                <w:lang w:val="en-US"/>
              </w:rPr>
            </w:pPr>
            <w:r w:rsidRPr="00E339DC">
              <w:rPr>
                <w:b/>
                <w:sz w:val="20"/>
                <w:lang w:val="en-US"/>
              </w:rPr>
              <w:t>42761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261DF9" w14:textId="77777777" w:rsidR="00AA598D" w:rsidRPr="00E339DC" w:rsidRDefault="00AA598D" w:rsidP="00AA598D">
            <w:pPr>
              <w:ind w:right="113"/>
              <w:jc w:val="right"/>
              <w:rPr>
                <w:b/>
                <w:sz w:val="20"/>
                <w:lang w:val="en-US"/>
              </w:rPr>
            </w:pPr>
            <w:r w:rsidRPr="00E339DC">
              <w:rPr>
                <w:b/>
                <w:sz w:val="20"/>
                <w:lang w:val="en-US"/>
              </w:rPr>
              <w:t>40880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58837D" w14:textId="77777777" w:rsidR="00AA598D" w:rsidRPr="00E339DC" w:rsidRDefault="00AA598D" w:rsidP="00AA598D">
            <w:pPr>
              <w:ind w:right="113"/>
              <w:jc w:val="right"/>
              <w:rPr>
                <w:b/>
                <w:sz w:val="20"/>
                <w:lang w:val="en-US"/>
              </w:rPr>
            </w:pPr>
            <w:r w:rsidRPr="00E339DC">
              <w:rPr>
                <w:b/>
                <w:sz w:val="20"/>
                <w:lang w:val="en-US"/>
              </w:rPr>
              <w:t>1041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B94ECA" w14:textId="77777777" w:rsidR="00AA598D" w:rsidRPr="00E339DC" w:rsidRDefault="00AA598D" w:rsidP="00AA598D">
            <w:pPr>
              <w:ind w:right="113"/>
              <w:jc w:val="right"/>
              <w:rPr>
                <w:b/>
                <w:sz w:val="20"/>
                <w:lang w:val="en-US"/>
              </w:rPr>
            </w:pPr>
            <w:r w:rsidRPr="00E339DC">
              <w:rPr>
                <w:b/>
                <w:sz w:val="20"/>
                <w:lang w:val="en-US"/>
              </w:rPr>
              <w:t>839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10894E" w14:textId="77777777" w:rsidR="00AA598D" w:rsidRPr="00B45543" w:rsidRDefault="00AA598D" w:rsidP="00AA598D">
            <w:pPr>
              <w:ind w:right="113"/>
              <w:jc w:val="right"/>
              <w:rPr>
                <w:highlight w:val="yellow"/>
              </w:rPr>
            </w:pPr>
            <w:r w:rsidRPr="00B45543">
              <w:rPr>
                <w:b/>
                <w:bCs/>
                <w:sz w:val="20"/>
              </w:rPr>
              <w:t>101,1</w:t>
            </w:r>
          </w:p>
        </w:tc>
      </w:tr>
      <w:tr w:rsidR="00AA598D" w:rsidRPr="00DB1EFF" w14:paraId="17F30422" w14:textId="77777777" w:rsidTr="00AA598D">
        <w:trPr>
          <w:trHeight w:val="227"/>
          <w:jc w:val="center"/>
        </w:trPr>
        <w:tc>
          <w:tcPr>
            <w:tcW w:w="9072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898653" w14:textId="77777777" w:rsidR="00AA598D" w:rsidRPr="00DB1EFF" w:rsidRDefault="00AA598D" w:rsidP="00AA598D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 xml:space="preserve">из них: </w:t>
            </w:r>
          </w:p>
        </w:tc>
      </w:tr>
      <w:tr w:rsidR="00AA598D" w:rsidRPr="00DB1EFF" w14:paraId="785154C8" w14:textId="77777777" w:rsidTr="00AA598D">
        <w:trPr>
          <w:trHeight w:val="227"/>
          <w:jc w:val="center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F247FE" w14:textId="77777777" w:rsidR="00AA598D" w:rsidRPr="00DB1EFF" w:rsidRDefault="00AA598D" w:rsidP="00AA598D">
            <w:pPr>
              <w:jc w:val="left"/>
            </w:pPr>
            <w:bookmarkStart w:id="237" w:name="_Toc468171915"/>
            <w:r w:rsidRPr="00DB1EFF">
              <w:rPr>
                <w:b/>
                <w:bCs/>
                <w:sz w:val="20"/>
                <w:szCs w:val="20"/>
              </w:rPr>
              <w:t>сельское, лесное хозяйство, охота, рыболовство и рыб</w:t>
            </w:r>
            <w:r w:rsidRPr="00DB1EFF">
              <w:rPr>
                <w:b/>
                <w:bCs/>
                <w:sz w:val="20"/>
                <w:szCs w:val="20"/>
              </w:rPr>
              <w:t>о</w:t>
            </w:r>
            <w:r w:rsidRPr="00DB1EFF">
              <w:rPr>
                <w:b/>
                <w:bCs/>
                <w:sz w:val="20"/>
                <w:szCs w:val="20"/>
              </w:rPr>
              <w:t>водство</w:t>
            </w:r>
            <w:bookmarkEnd w:id="237"/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C0CB97" w14:textId="77777777" w:rsidR="00AA598D" w:rsidRPr="00C04C13" w:rsidRDefault="00AA598D" w:rsidP="00AA598D">
            <w:pPr>
              <w:ind w:right="113"/>
              <w:jc w:val="right"/>
              <w:rPr>
                <w:b/>
                <w:sz w:val="20"/>
                <w:szCs w:val="20"/>
                <w:lang w:val="en-US"/>
              </w:rPr>
            </w:pPr>
            <w:r w:rsidRPr="00C04C13">
              <w:rPr>
                <w:b/>
                <w:sz w:val="20"/>
                <w:szCs w:val="20"/>
                <w:lang w:val="en-US"/>
              </w:rPr>
              <w:t>1326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4F446A" w14:textId="77777777" w:rsidR="00AA598D" w:rsidRPr="00C04C13" w:rsidRDefault="00AA598D" w:rsidP="00AA598D">
            <w:pPr>
              <w:ind w:right="113"/>
              <w:jc w:val="right"/>
              <w:rPr>
                <w:b/>
                <w:sz w:val="20"/>
                <w:szCs w:val="20"/>
                <w:lang w:val="en-US"/>
              </w:rPr>
            </w:pPr>
            <w:r w:rsidRPr="00C04C13">
              <w:rPr>
                <w:b/>
                <w:sz w:val="20"/>
                <w:szCs w:val="20"/>
                <w:lang w:val="en-US"/>
              </w:rPr>
              <w:t>1252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0040D7" w14:textId="77777777" w:rsidR="00AA598D" w:rsidRPr="00C04C13" w:rsidRDefault="00AA598D" w:rsidP="00AA598D">
            <w:pPr>
              <w:ind w:right="113"/>
              <w:jc w:val="right"/>
              <w:rPr>
                <w:b/>
                <w:sz w:val="20"/>
                <w:szCs w:val="20"/>
                <w:lang w:val="en-US"/>
              </w:rPr>
            </w:pPr>
            <w:r w:rsidRPr="00C04C13">
              <w:rPr>
                <w:b/>
                <w:sz w:val="20"/>
                <w:szCs w:val="20"/>
                <w:lang w:val="en-US"/>
              </w:rPr>
              <w:t>11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C469FF" w14:textId="77777777" w:rsidR="00AA598D" w:rsidRPr="00C04C13" w:rsidRDefault="00AA598D" w:rsidP="00AA598D">
            <w:pPr>
              <w:ind w:right="113"/>
              <w:jc w:val="right"/>
              <w:rPr>
                <w:b/>
                <w:sz w:val="20"/>
                <w:szCs w:val="20"/>
                <w:lang w:val="en-US"/>
              </w:rPr>
            </w:pPr>
            <w:r w:rsidRPr="00C04C13">
              <w:rPr>
                <w:b/>
                <w:sz w:val="20"/>
                <w:szCs w:val="20"/>
                <w:lang w:val="en-US"/>
              </w:rPr>
              <w:t>63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233913" w14:textId="77777777" w:rsidR="00AA598D" w:rsidRPr="00B45543" w:rsidRDefault="00AA598D" w:rsidP="00AA598D">
            <w:pPr>
              <w:jc w:val="right"/>
              <w:rPr>
                <w:b/>
                <w:sz w:val="20"/>
                <w:szCs w:val="20"/>
              </w:rPr>
            </w:pPr>
            <w:r w:rsidRPr="00B45543">
              <w:rPr>
                <w:b/>
                <w:sz w:val="20"/>
                <w:szCs w:val="20"/>
              </w:rPr>
              <w:t>100,7</w:t>
            </w:r>
          </w:p>
        </w:tc>
      </w:tr>
      <w:tr w:rsidR="00AA598D" w:rsidRPr="00DB1EFF" w14:paraId="2CD0193F" w14:textId="77777777" w:rsidTr="00AA598D">
        <w:trPr>
          <w:trHeight w:val="437"/>
          <w:jc w:val="center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2E766A" w14:textId="77777777" w:rsidR="00AA598D" w:rsidRPr="00DB1EFF" w:rsidRDefault="00AA598D" w:rsidP="00AA598D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добыча полезных ископа</w:t>
            </w:r>
            <w:r w:rsidRPr="00DB1EFF">
              <w:rPr>
                <w:b/>
                <w:bCs/>
                <w:sz w:val="20"/>
                <w:szCs w:val="20"/>
              </w:rPr>
              <w:t>е</w:t>
            </w:r>
            <w:r w:rsidRPr="00DB1EFF">
              <w:rPr>
                <w:b/>
                <w:bCs/>
                <w:sz w:val="20"/>
                <w:szCs w:val="20"/>
              </w:rPr>
              <w:t>мых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81A0CB" w14:textId="77777777" w:rsidR="00AA598D" w:rsidRPr="00C04C13" w:rsidRDefault="00AA598D" w:rsidP="00AA598D">
            <w:pPr>
              <w:ind w:right="113"/>
              <w:jc w:val="right"/>
              <w:rPr>
                <w:b/>
                <w:sz w:val="20"/>
                <w:szCs w:val="20"/>
                <w:lang w:val="en-US"/>
              </w:rPr>
            </w:pPr>
            <w:r w:rsidRPr="00C04C13">
              <w:rPr>
                <w:b/>
                <w:sz w:val="20"/>
                <w:szCs w:val="20"/>
                <w:lang w:val="en-US"/>
              </w:rPr>
              <w:t>135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024EE1" w14:textId="77777777" w:rsidR="00AA598D" w:rsidRPr="00C04C13" w:rsidRDefault="00AA598D" w:rsidP="00AA598D">
            <w:pPr>
              <w:ind w:right="113"/>
              <w:jc w:val="right"/>
              <w:rPr>
                <w:b/>
                <w:sz w:val="20"/>
                <w:szCs w:val="20"/>
                <w:lang w:val="en-US"/>
              </w:rPr>
            </w:pPr>
            <w:r w:rsidRPr="00C04C13">
              <w:rPr>
                <w:b/>
                <w:sz w:val="20"/>
                <w:szCs w:val="20"/>
                <w:lang w:val="en-US"/>
              </w:rPr>
              <w:t>133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99045A" w14:textId="77777777" w:rsidR="00AA598D" w:rsidRPr="00C04C13" w:rsidRDefault="00AA598D" w:rsidP="00AA598D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C04C13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48B8DA" w14:textId="77777777" w:rsidR="00AA598D" w:rsidRPr="00C04C13" w:rsidRDefault="00AA598D" w:rsidP="00AA598D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C04C13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E859F6" w14:textId="77777777" w:rsidR="00AA598D" w:rsidRPr="00B45543" w:rsidRDefault="00AA598D" w:rsidP="00AA598D">
            <w:pPr>
              <w:jc w:val="right"/>
              <w:rPr>
                <w:b/>
                <w:sz w:val="20"/>
                <w:szCs w:val="20"/>
              </w:rPr>
            </w:pPr>
            <w:r w:rsidRPr="00B45543">
              <w:rPr>
                <w:b/>
                <w:sz w:val="20"/>
                <w:szCs w:val="20"/>
              </w:rPr>
              <w:t>98,8</w:t>
            </w:r>
          </w:p>
        </w:tc>
      </w:tr>
      <w:tr w:rsidR="00AA598D" w:rsidRPr="00DB1EFF" w14:paraId="56ED115F" w14:textId="77777777" w:rsidTr="00AA598D">
        <w:trPr>
          <w:trHeight w:val="227"/>
          <w:jc w:val="center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65486C" w14:textId="77777777" w:rsidR="00AA598D" w:rsidRPr="00DB1EFF" w:rsidRDefault="00AA598D" w:rsidP="00AA598D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обрабатывающие произво</w:t>
            </w:r>
            <w:r w:rsidRPr="00DB1EFF">
              <w:rPr>
                <w:b/>
                <w:bCs/>
                <w:sz w:val="20"/>
                <w:szCs w:val="20"/>
              </w:rPr>
              <w:t>д</w:t>
            </w:r>
            <w:r w:rsidRPr="00DB1EFF">
              <w:rPr>
                <w:b/>
                <w:bCs/>
                <w:sz w:val="20"/>
                <w:szCs w:val="20"/>
              </w:rPr>
              <w:t>ства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983C77" w14:textId="77777777" w:rsidR="00AA598D" w:rsidRPr="00C04C13" w:rsidRDefault="00AA598D" w:rsidP="00AA598D">
            <w:pPr>
              <w:ind w:right="113"/>
              <w:jc w:val="right"/>
              <w:rPr>
                <w:b/>
                <w:sz w:val="20"/>
                <w:szCs w:val="20"/>
                <w:lang w:val="en-US"/>
              </w:rPr>
            </w:pPr>
            <w:r w:rsidRPr="00C04C13">
              <w:rPr>
                <w:b/>
                <w:sz w:val="20"/>
                <w:szCs w:val="20"/>
                <w:lang w:val="en-US"/>
              </w:rPr>
              <w:t>299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5463EC" w14:textId="77777777" w:rsidR="00AA598D" w:rsidRPr="00C04C13" w:rsidRDefault="00AA598D" w:rsidP="00AA598D">
            <w:pPr>
              <w:ind w:right="113"/>
              <w:jc w:val="right"/>
              <w:rPr>
                <w:b/>
                <w:sz w:val="20"/>
                <w:szCs w:val="20"/>
                <w:lang w:val="en-US"/>
              </w:rPr>
            </w:pPr>
            <w:r w:rsidRPr="00C04C13">
              <w:rPr>
                <w:b/>
                <w:sz w:val="20"/>
                <w:szCs w:val="20"/>
                <w:lang w:val="en-US"/>
              </w:rPr>
              <w:t>297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89FB2D" w14:textId="77777777" w:rsidR="00AA598D" w:rsidRPr="00C04C13" w:rsidRDefault="00AA598D" w:rsidP="00AA598D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C04C13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75A7CB" w14:textId="77777777" w:rsidR="00AA598D" w:rsidRPr="00C04C13" w:rsidRDefault="00AA598D" w:rsidP="00AA598D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C04C13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B2E44C" w14:textId="77777777" w:rsidR="00AA598D" w:rsidRPr="00B45543" w:rsidRDefault="00AA598D" w:rsidP="00AA598D">
            <w:pPr>
              <w:jc w:val="right"/>
              <w:rPr>
                <w:b/>
                <w:sz w:val="20"/>
                <w:szCs w:val="20"/>
              </w:rPr>
            </w:pPr>
            <w:r w:rsidRPr="00B45543">
              <w:rPr>
                <w:b/>
                <w:sz w:val="20"/>
                <w:szCs w:val="20"/>
              </w:rPr>
              <w:t>100,2</w:t>
            </w:r>
          </w:p>
        </w:tc>
      </w:tr>
      <w:tr w:rsidR="00AA598D" w:rsidRPr="00DB1EFF" w14:paraId="023AF84F" w14:textId="77777777" w:rsidTr="00AA598D">
        <w:trPr>
          <w:trHeight w:val="227"/>
          <w:jc w:val="center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C05A94" w14:textId="77777777" w:rsidR="00AA598D" w:rsidRPr="00DB1EFF" w:rsidRDefault="00AA598D" w:rsidP="00AA598D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5FBD46" w14:textId="77777777" w:rsidR="00AA598D" w:rsidRPr="00C04C13" w:rsidRDefault="00AA598D" w:rsidP="00AA598D">
            <w:pPr>
              <w:ind w:right="113"/>
              <w:jc w:val="right"/>
              <w:rPr>
                <w:b/>
                <w:sz w:val="20"/>
                <w:szCs w:val="20"/>
                <w:lang w:val="en-US"/>
              </w:rPr>
            </w:pPr>
            <w:r w:rsidRPr="00C04C13">
              <w:rPr>
                <w:b/>
                <w:sz w:val="20"/>
                <w:szCs w:val="20"/>
                <w:lang w:val="en-US"/>
              </w:rPr>
              <w:t>2152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ED1AA6" w14:textId="77777777" w:rsidR="00AA598D" w:rsidRPr="00C04C13" w:rsidRDefault="00AA598D" w:rsidP="00AA598D">
            <w:pPr>
              <w:ind w:right="113"/>
              <w:jc w:val="right"/>
              <w:rPr>
                <w:b/>
                <w:sz w:val="20"/>
                <w:szCs w:val="20"/>
                <w:lang w:val="en-US"/>
              </w:rPr>
            </w:pPr>
            <w:r w:rsidRPr="00C04C13">
              <w:rPr>
                <w:b/>
                <w:sz w:val="20"/>
                <w:szCs w:val="20"/>
                <w:lang w:val="en-US"/>
              </w:rPr>
              <w:t>2112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23FB4B" w14:textId="77777777" w:rsidR="00AA598D" w:rsidRPr="00C04C13" w:rsidRDefault="00AA598D" w:rsidP="00AA598D">
            <w:pPr>
              <w:ind w:right="113"/>
              <w:jc w:val="right"/>
              <w:rPr>
                <w:b/>
                <w:sz w:val="20"/>
                <w:szCs w:val="20"/>
                <w:lang w:val="en-US"/>
              </w:rPr>
            </w:pPr>
            <w:r w:rsidRPr="00C04C13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6C2D70" w14:textId="77777777" w:rsidR="00AA598D" w:rsidRPr="00C04C13" w:rsidRDefault="00AA598D" w:rsidP="00AA598D">
            <w:pPr>
              <w:ind w:right="113"/>
              <w:jc w:val="right"/>
              <w:rPr>
                <w:b/>
                <w:sz w:val="20"/>
                <w:szCs w:val="20"/>
                <w:lang w:val="en-US"/>
              </w:rPr>
            </w:pPr>
            <w:r w:rsidRPr="00C04C13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17E1B6" w14:textId="77777777" w:rsidR="00AA598D" w:rsidRPr="00B45543" w:rsidRDefault="00AA598D" w:rsidP="00AA598D">
            <w:pPr>
              <w:jc w:val="right"/>
              <w:rPr>
                <w:b/>
                <w:sz w:val="20"/>
                <w:szCs w:val="20"/>
              </w:rPr>
            </w:pPr>
            <w:r w:rsidRPr="00B45543">
              <w:rPr>
                <w:b/>
                <w:sz w:val="20"/>
                <w:szCs w:val="20"/>
              </w:rPr>
              <w:t>101,3</w:t>
            </w:r>
          </w:p>
        </w:tc>
      </w:tr>
      <w:tr w:rsidR="00AA598D" w:rsidRPr="00DB1EFF" w14:paraId="62AFBBB7" w14:textId="77777777" w:rsidTr="00AA598D">
        <w:trPr>
          <w:trHeight w:val="227"/>
          <w:jc w:val="center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54A579" w14:textId="77777777" w:rsidR="00AA598D" w:rsidRPr="00DB1EFF" w:rsidRDefault="00AA598D" w:rsidP="00AA598D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водоснабжение; водоотвед</w:t>
            </w:r>
            <w:r w:rsidRPr="00DB1EFF">
              <w:rPr>
                <w:b/>
                <w:bCs/>
                <w:sz w:val="20"/>
                <w:szCs w:val="20"/>
              </w:rPr>
              <w:t>е</w:t>
            </w:r>
            <w:r w:rsidRPr="00DB1EFF">
              <w:rPr>
                <w:b/>
                <w:bCs/>
                <w:sz w:val="20"/>
                <w:szCs w:val="20"/>
              </w:rPr>
              <w:t>ние, организация сбора и утилизации отходов, де</w:t>
            </w:r>
            <w:r w:rsidRPr="00DB1EFF">
              <w:rPr>
                <w:b/>
                <w:bCs/>
                <w:sz w:val="20"/>
                <w:szCs w:val="20"/>
              </w:rPr>
              <w:t>я</w:t>
            </w:r>
            <w:r w:rsidRPr="00DB1EFF">
              <w:rPr>
                <w:b/>
                <w:bCs/>
                <w:sz w:val="20"/>
                <w:szCs w:val="20"/>
              </w:rPr>
              <w:t>тельность по ликвидации загрязнений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5CE454" w14:textId="77777777" w:rsidR="00AA598D" w:rsidRPr="00C04C13" w:rsidRDefault="00AA598D" w:rsidP="00AA598D">
            <w:pPr>
              <w:ind w:right="113"/>
              <w:jc w:val="right"/>
              <w:rPr>
                <w:b/>
                <w:sz w:val="20"/>
                <w:szCs w:val="20"/>
                <w:lang w:val="en-US"/>
              </w:rPr>
            </w:pPr>
            <w:r w:rsidRPr="00C04C13">
              <w:rPr>
                <w:b/>
                <w:sz w:val="20"/>
                <w:szCs w:val="20"/>
                <w:lang w:val="en-US"/>
              </w:rPr>
              <w:t>469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B06566" w14:textId="77777777" w:rsidR="00AA598D" w:rsidRPr="00C04C13" w:rsidRDefault="00AA598D" w:rsidP="00AA598D">
            <w:pPr>
              <w:ind w:right="113"/>
              <w:jc w:val="right"/>
              <w:rPr>
                <w:b/>
                <w:sz w:val="20"/>
                <w:szCs w:val="20"/>
                <w:lang w:val="en-US"/>
              </w:rPr>
            </w:pPr>
            <w:r w:rsidRPr="00C04C13">
              <w:rPr>
                <w:b/>
                <w:sz w:val="20"/>
                <w:szCs w:val="20"/>
                <w:lang w:val="en-US"/>
              </w:rPr>
              <w:t>425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2ECFB3" w14:textId="77777777" w:rsidR="00AA598D" w:rsidRPr="00C04C13" w:rsidRDefault="00AA598D" w:rsidP="00AA598D">
            <w:pPr>
              <w:ind w:right="113"/>
              <w:jc w:val="right"/>
              <w:rPr>
                <w:b/>
                <w:sz w:val="20"/>
                <w:szCs w:val="20"/>
                <w:lang w:val="en-US"/>
              </w:rPr>
            </w:pPr>
            <w:r w:rsidRPr="00C04C13">
              <w:rPr>
                <w:b/>
                <w:sz w:val="20"/>
                <w:szCs w:val="20"/>
                <w:lang w:val="en-US"/>
              </w:rPr>
              <w:t>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E2D11C" w14:textId="77777777" w:rsidR="00AA598D" w:rsidRPr="00C04C13" w:rsidRDefault="00AA598D" w:rsidP="00AA598D">
            <w:pPr>
              <w:ind w:right="113"/>
              <w:jc w:val="right"/>
              <w:rPr>
                <w:b/>
                <w:sz w:val="20"/>
                <w:szCs w:val="20"/>
                <w:lang w:val="en-US"/>
              </w:rPr>
            </w:pPr>
            <w:r w:rsidRPr="00C04C13">
              <w:rPr>
                <w:b/>
                <w:sz w:val="20"/>
                <w:szCs w:val="20"/>
                <w:lang w:val="en-US"/>
              </w:rPr>
              <w:t>37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7CD2CC" w14:textId="77777777" w:rsidR="00AA598D" w:rsidRPr="00B45543" w:rsidRDefault="00AA598D" w:rsidP="00AA598D">
            <w:pPr>
              <w:jc w:val="right"/>
              <w:rPr>
                <w:b/>
                <w:sz w:val="20"/>
                <w:szCs w:val="20"/>
              </w:rPr>
            </w:pPr>
            <w:r w:rsidRPr="00B45543">
              <w:rPr>
                <w:b/>
                <w:sz w:val="20"/>
                <w:szCs w:val="20"/>
              </w:rPr>
              <w:t>96,2</w:t>
            </w:r>
          </w:p>
        </w:tc>
      </w:tr>
      <w:tr w:rsidR="00AA598D" w:rsidRPr="00DB1EFF" w14:paraId="23B71A6C" w14:textId="77777777" w:rsidTr="00AA598D">
        <w:trPr>
          <w:trHeight w:val="227"/>
          <w:jc w:val="center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C152FF" w14:textId="77777777" w:rsidR="00AA598D" w:rsidRPr="00DB1EFF" w:rsidRDefault="00AA598D" w:rsidP="00AA598D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строительство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99A940" w14:textId="77777777" w:rsidR="00AA598D" w:rsidRPr="00C04C13" w:rsidRDefault="00AA598D" w:rsidP="00AA598D">
            <w:pPr>
              <w:ind w:right="113"/>
              <w:jc w:val="right"/>
              <w:rPr>
                <w:b/>
                <w:sz w:val="20"/>
                <w:szCs w:val="20"/>
                <w:lang w:val="en-US"/>
              </w:rPr>
            </w:pPr>
            <w:r w:rsidRPr="00C04C13">
              <w:rPr>
                <w:b/>
                <w:sz w:val="20"/>
                <w:szCs w:val="20"/>
                <w:lang w:val="en-US"/>
              </w:rPr>
              <w:t>301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FEC0F5" w14:textId="77777777" w:rsidR="00AA598D" w:rsidRPr="00C04C13" w:rsidRDefault="00AA598D" w:rsidP="00AA598D">
            <w:pPr>
              <w:ind w:right="113"/>
              <w:jc w:val="right"/>
              <w:rPr>
                <w:b/>
                <w:sz w:val="20"/>
                <w:szCs w:val="20"/>
                <w:lang w:val="en-US"/>
              </w:rPr>
            </w:pPr>
            <w:r w:rsidRPr="00C04C13">
              <w:rPr>
                <w:b/>
                <w:sz w:val="20"/>
                <w:szCs w:val="20"/>
                <w:lang w:val="en-US"/>
              </w:rPr>
              <w:t>293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3D667F" w14:textId="77777777" w:rsidR="00AA598D" w:rsidRPr="00C04C13" w:rsidRDefault="00AA598D" w:rsidP="00AA598D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C04C13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91FAC3" w14:textId="77777777" w:rsidR="00AA598D" w:rsidRPr="00C04C13" w:rsidRDefault="00AA598D" w:rsidP="00AA598D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C04C13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4E08DF" w14:textId="77777777" w:rsidR="00AA598D" w:rsidRPr="00B45543" w:rsidRDefault="00AA598D" w:rsidP="00AA598D">
            <w:pPr>
              <w:jc w:val="right"/>
              <w:rPr>
                <w:b/>
                <w:sz w:val="20"/>
                <w:szCs w:val="20"/>
              </w:rPr>
            </w:pPr>
            <w:r w:rsidRPr="00B45543">
              <w:rPr>
                <w:b/>
                <w:sz w:val="20"/>
                <w:szCs w:val="20"/>
              </w:rPr>
              <w:t>98,9</w:t>
            </w:r>
          </w:p>
        </w:tc>
      </w:tr>
      <w:tr w:rsidR="00AA598D" w:rsidRPr="00DB1EFF" w14:paraId="04BDF636" w14:textId="77777777" w:rsidTr="00AA598D">
        <w:trPr>
          <w:trHeight w:val="227"/>
          <w:jc w:val="center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7D58AE" w14:textId="77777777" w:rsidR="00AA598D" w:rsidRPr="00DB1EFF" w:rsidRDefault="00AA598D" w:rsidP="00AA598D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торговля оптовая и розни</w:t>
            </w:r>
            <w:r w:rsidRPr="00DB1EFF">
              <w:rPr>
                <w:b/>
                <w:bCs/>
                <w:sz w:val="20"/>
                <w:szCs w:val="20"/>
              </w:rPr>
              <w:t>ч</w:t>
            </w:r>
            <w:r w:rsidRPr="00DB1EFF">
              <w:rPr>
                <w:b/>
                <w:bCs/>
                <w:sz w:val="20"/>
                <w:szCs w:val="20"/>
              </w:rPr>
              <w:t>ная; ремонт автотранспор</w:t>
            </w:r>
            <w:r w:rsidRPr="00DB1EFF">
              <w:rPr>
                <w:b/>
                <w:bCs/>
                <w:sz w:val="20"/>
                <w:szCs w:val="20"/>
              </w:rPr>
              <w:t>т</w:t>
            </w:r>
            <w:r w:rsidRPr="00DB1EFF">
              <w:rPr>
                <w:b/>
                <w:bCs/>
                <w:sz w:val="20"/>
                <w:szCs w:val="20"/>
              </w:rPr>
              <w:t>ных средств и мотоциклов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BFF4EF" w14:textId="77777777" w:rsidR="00AA598D" w:rsidRPr="00C04C13" w:rsidRDefault="00AA598D" w:rsidP="00AA598D">
            <w:pPr>
              <w:ind w:right="113"/>
              <w:jc w:val="right"/>
              <w:rPr>
                <w:b/>
                <w:sz w:val="20"/>
                <w:szCs w:val="20"/>
                <w:lang w:val="en-US"/>
              </w:rPr>
            </w:pPr>
            <w:r w:rsidRPr="00C04C13">
              <w:rPr>
                <w:b/>
                <w:sz w:val="20"/>
                <w:szCs w:val="20"/>
                <w:lang w:val="en-US"/>
              </w:rPr>
              <w:t>1502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2459FB" w14:textId="77777777" w:rsidR="00AA598D" w:rsidRPr="00C04C13" w:rsidRDefault="00AA598D" w:rsidP="00AA598D">
            <w:pPr>
              <w:ind w:right="113"/>
              <w:jc w:val="right"/>
              <w:rPr>
                <w:b/>
                <w:sz w:val="20"/>
                <w:szCs w:val="20"/>
                <w:lang w:val="en-US"/>
              </w:rPr>
            </w:pPr>
            <w:r w:rsidRPr="00C04C13">
              <w:rPr>
                <w:b/>
                <w:sz w:val="20"/>
                <w:szCs w:val="20"/>
                <w:lang w:val="en-US"/>
              </w:rPr>
              <w:t>1478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9CADE8" w14:textId="77777777" w:rsidR="00AA598D" w:rsidRPr="00C04C13" w:rsidRDefault="00AA598D" w:rsidP="00AA598D">
            <w:pPr>
              <w:ind w:right="113"/>
              <w:jc w:val="right"/>
              <w:rPr>
                <w:b/>
                <w:sz w:val="20"/>
                <w:szCs w:val="20"/>
                <w:lang w:val="en-US"/>
              </w:rPr>
            </w:pPr>
            <w:r w:rsidRPr="00C04C13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C847D7" w14:textId="77777777" w:rsidR="00AA598D" w:rsidRPr="00C04C13" w:rsidRDefault="00AA598D" w:rsidP="00AA598D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C04C13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78E38A" w14:textId="77777777" w:rsidR="00AA598D" w:rsidRPr="00B45543" w:rsidRDefault="00AA598D" w:rsidP="00AA598D">
            <w:pPr>
              <w:jc w:val="right"/>
              <w:rPr>
                <w:b/>
                <w:sz w:val="20"/>
                <w:szCs w:val="20"/>
              </w:rPr>
            </w:pPr>
            <w:r w:rsidRPr="00B45543">
              <w:rPr>
                <w:b/>
                <w:sz w:val="20"/>
                <w:szCs w:val="20"/>
              </w:rPr>
              <w:t>102,3</w:t>
            </w:r>
          </w:p>
        </w:tc>
      </w:tr>
      <w:tr w:rsidR="00AA598D" w:rsidRPr="00DB1EFF" w14:paraId="6E8AE6D3" w14:textId="77777777" w:rsidTr="00AA598D">
        <w:trPr>
          <w:trHeight w:val="227"/>
          <w:jc w:val="center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9B1744" w14:textId="77777777" w:rsidR="00AA598D" w:rsidRPr="00DB1EFF" w:rsidRDefault="00AA598D" w:rsidP="00AA598D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транспортировка и хран</w:t>
            </w:r>
            <w:r w:rsidRPr="00DB1EFF">
              <w:rPr>
                <w:b/>
                <w:bCs/>
                <w:sz w:val="20"/>
                <w:szCs w:val="20"/>
              </w:rPr>
              <w:t>е</w:t>
            </w:r>
            <w:r w:rsidRPr="00DB1EFF">
              <w:rPr>
                <w:b/>
                <w:bCs/>
                <w:sz w:val="20"/>
                <w:szCs w:val="20"/>
              </w:rPr>
              <w:lastRenderedPageBreak/>
              <w:t>ние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D82E2D" w14:textId="77777777" w:rsidR="00AA598D" w:rsidRPr="00C04C13" w:rsidRDefault="00AA598D" w:rsidP="00AA598D">
            <w:pPr>
              <w:ind w:right="113"/>
              <w:jc w:val="right"/>
              <w:rPr>
                <w:b/>
                <w:sz w:val="20"/>
                <w:szCs w:val="20"/>
                <w:lang w:val="en-US"/>
              </w:rPr>
            </w:pPr>
            <w:r w:rsidRPr="00C04C13">
              <w:rPr>
                <w:b/>
                <w:sz w:val="20"/>
                <w:szCs w:val="20"/>
                <w:lang w:val="en-US"/>
              </w:rPr>
              <w:lastRenderedPageBreak/>
              <w:t>1418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7016BE" w14:textId="77777777" w:rsidR="00AA598D" w:rsidRPr="00C04C13" w:rsidRDefault="00AA598D" w:rsidP="00AA598D">
            <w:pPr>
              <w:ind w:right="113"/>
              <w:jc w:val="right"/>
              <w:rPr>
                <w:b/>
                <w:sz w:val="20"/>
                <w:szCs w:val="20"/>
                <w:lang w:val="en-US"/>
              </w:rPr>
            </w:pPr>
            <w:r w:rsidRPr="00C04C13">
              <w:rPr>
                <w:b/>
                <w:sz w:val="20"/>
                <w:szCs w:val="20"/>
                <w:lang w:val="en-US"/>
              </w:rPr>
              <w:t>1395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2538D0" w14:textId="77777777" w:rsidR="00AA598D" w:rsidRPr="00C04C13" w:rsidRDefault="00AA598D" w:rsidP="00AA598D">
            <w:pPr>
              <w:ind w:right="113"/>
              <w:jc w:val="right"/>
              <w:rPr>
                <w:b/>
                <w:sz w:val="20"/>
                <w:szCs w:val="20"/>
                <w:lang w:val="en-US"/>
              </w:rPr>
            </w:pPr>
            <w:r w:rsidRPr="00C04C13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014979" w14:textId="77777777" w:rsidR="00AA598D" w:rsidRPr="00C04C13" w:rsidRDefault="00AA598D" w:rsidP="00AA598D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C04C13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6C6C7E" w14:textId="77777777" w:rsidR="00AA598D" w:rsidRPr="00B45543" w:rsidRDefault="00AA598D" w:rsidP="00AA598D">
            <w:pPr>
              <w:jc w:val="right"/>
              <w:rPr>
                <w:b/>
                <w:sz w:val="20"/>
                <w:szCs w:val="20"/>
              </w:rPr>
            </w:pPr>
            <w:r w:rsidRPr="00B45543">
              <w:rPr>
                <w:b/>
                <w:sz w:val="20"/>
                <w:szCs w:val="20"/>
              </w:rPr>
              <w:t>98,6</w:t>
            </w:r>
          </w:p>
        </w:tc>
      </w:tr>
      <w:tr w:rsidR="00AA598D" w:rsidRPr="00DB1EFF" w14:paraId="24552753" w14:textId="77777777" w:rsidTr="00AA598D">
        <w:trPr>
          <w:trHeight w:val="227"/>
          <w:jc w:val="center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C630AD" w14:textId="77777777" w:rsidR="00AA598D" w:rsidRPr="00DB1EFF" w:rsidRDefault="00AA598D" w:rsidP="00AA598D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lastRenderedPageBreak/>
              <w:t>деятельность гостиниц и предприятий общественного питания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4638CA" w14:textId="77777777" w:rsidR="00AA598D" w:rsidRPr="00C04C13" w:rsidRDefault="00AA598D" w:rsidP="00AA598D">
            <w:pPr>
              <w:ind w:right="113"/>
              <w:jc w:val="right"/>
              <w:rPr>
                <w:b/>
                <w:sz w:val="20"/>
                <w:szCs w:val="20"/>
                <w:lang w:val="en-US"/>
              </w:rPr>
            </w:pPr>
            <w:r w:rsidRPr="00C04C13">
              <w:rPr>
                <w:b/>
                <w:sz w:val="20"/>
                <w:szCs w:val="20"/>
                <w:lang w:val="en-US"/>
              </w:rPr>
              <w:t>126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FD4BFE" w14:textId="77777777" w:rsidR="00AA598D" w:rsidRPr="00C04C13" w:rsidRDefault="00AA598D" w:rsidP="00AA598D">
            <w:pPr>
              <w:ind w:right="113"/>
              <w:jc w:val="right"/>
              <w:rPr>
                <w:b/>
                <w:sz w:val="20"/>
                <w:szCs w:val="20"/>
                <w:lang w:val="en-US"/>
              </w:rPr>
            </w:pPr>
            <w:r w:rsidRPr="00C04C13">
              <w:rPr>
                <w:b/>
                <w:sz w:val="20"/>
                <w:szCs w:val="20"/>
                <w:lang w:val="en-US"/>
              </w:rPr>
              <w:t>124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590200" w14:textId="77777777" w:rsidR="00AA598D" w:rsidRPr="00C04C13" w:rsidRDefault="00AA598D" w:rsidP="00AA598D">
            <w:pPr>
              <w:ind w:right="113"/>
              <w:jc w:val="right"/>
              <w:rPr>
                <w:b/>
                <w:sz w:val="20"/>
                <w:szCs w:val="20"/>
                <w:lang w:val="en-US"/>
              </w:rPr>
            </w:pPr>
            <w:r w:rsidRPr="00C04C13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AE92B8" w14:textId="77777777" w:rsidR="00AA598D" w:rsidRPr="00C04C13" w:rsidRDefault="00AA598D" w:rsidP="00AA598D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C04C13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3F52B7" w14:textId="77777777" w:rsidR="00AA598D" w:rsidRPr="00B45543" w:rsidRDefault="00AA598D" w:rsidP="00AA598D">
            <w:pPr>
              <w:jc w:val="right"/>
              <w:rPr>
                <w:b/>
                <w:sz w:val="20"/>
                <w:szCs w:val="20"/>
              </w:rPr>
            </w:pPr>
            <w:r w:rsidRPr="00B45543">
              <w:rPr>
                <w:b/>
                <w:sz w:val="20"/>
                <w:szCs w:val="20"/>
              </w:rPr>
              <w:t>104,1</w:t>
            </w:r>
          </w:p>
        </w:tc>
      </w:tr>
      <w:tr w:rsidR="00AA598D" w:rsidRPr="00DB1EFF" w14:paraId="672B6092" w14:textId="77777777" w:rsidTr="00AA598D">
        <w:trPr>
          <w:trHeight w:val="227"/>
          <w:jc w:val="center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D263E8" w14:textId="77777777" w:rsidR="00AA598D" w:rsidRPr="00DB1EFF" w:rsidRDefault="00AA598D" w:rsidP="00AA598D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деятельность в области и</w:t>
            </w:r>
            <w:r w:rsidRPr="00DB1EFF">
              <w:rPr>
                <w:b/>
                <w:bCs/>
                <w:sz w:val="20"/>
                <w:szCs w:val="20"/>
              </w:rPr>
              <w:t>н</w:t>
            </w:r>
            <w:r w:rsidRPr="00DB1EFF">
              <w:rPr>
                <w:b/>
                <w:bCs/>
                <w:sz w:val="20"/>
                <w:szCs w:val="20"/>
              </w:rPr>
              <w:t>формации и связи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4FA36F" w14:textId="77777777" w:rsidR="00AA598D" w:rsidRPr="00C04C13" w:rsidRDefault="00AA598D" w:rsidP="00AA598D">
            <w:pPr>
              <w:ind w:right="113"/>
              <w:jc w:val="right"/>
              <w:rPr>
                <w:b/>
                <w:sz w:val="20"/>
                <w:szCs w:val="20"/>
                <w:lang w:val="en-US"/>
              </w:rPr>
            </w:pPr>
            <w:r w:rsidRPr="00C04C13">
              <w:rPr>
                <w:b/>
                <w:sz w:val="20"/>
                <w:szCs w:val="20"/>
                <w:lang w:val="en-US"/>
              </w:rPr>
              <w:t>936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3D9F62" w14:textId="77777777" w:rsidR="00AA598D" w:rsidRPr="00C04C13" w:rsidRDefault="00AA598D" w:rsidP="00AA598D">
            <w:pPr>
              <w:ind w:right="113"/>
              <w:jc w:val="right"/>
              <w:rPr>
                <w:b/>
                <w:sz w:val="20"/>
                <w:szCs w:val="20"/>
                <w:lang w:val="en-US"/>
              </w:rPr>
            </w:pPr>
            <w:r w:rsidRPr="00C04C13">
              <w:rPr>
                <w:b/>
                <w:sz w:val="20"/>
                <w:szCs w:val="20"/>
                <w:lang w:val="en-US"/>
              </w:rPr>
              <w:t>854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184612" w14:textId="77777777" w:rsidR="00AA598D" w:rsidRPr="00C04C13" w:rsidRDefault="00AA598D" w:rsidP="00AA598D">
            <w:pPr>
              <w:ind w:right="113"/>
              <w:jc w:val="right"/>
              <w:rPr>
                <w:b/>
                <w:sz w:val="20"/>
                <w:szCs w:val="20"/>
                <w:lang w:val="en-US"/>
              </w:rPr>
            </w:pPr>
            <w:r w:rsidRPr="00C04C13">
              <w:rPr>
                <w:b/>
                <w:sz w:val="20"/>
                <w:szCs w:val="20"/>
                <w:lang w:val="en-US"/>
              </w:rPr>
              <w:t>22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4507B8" w14:textId="77777777" w:rsidR="00AA598D" w:rsidRPr="00C04C13" w:rsidRDefault="00AA598D" w:rsidP="00AA598D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C04C13">
              <w:rPr>
                <w:b/>
                <w:sz w:val="20"/>
                <w:szCs w:val="20"/>
              </w:rPr>
              <w:t>60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45D5E4" w14:textId="77777777" w:rsidR="00AA598D" w:rsidRPr="00B45543" w:rsidRDefault="00AA598D" w:rsidP="00AA598D">
            <w:pPr>
              <w:jc w:val="right"/>
              <w:rPr>
                <w:b/>
                <w:sz w:val="20"/>
                <w:szCs w:val="20"/>
              </w:rPr>
            </w:pPr>
            <w:r w:rsidRPr="00B45543">
              <w:rPr>
                <w:b/>
                <w:sz w:val="20"/>
                <w:szCs w:val="20"/>
              </w:rPr>
              <w:t>100,3</w:t>
            </w:r>
          </w:p>
        </w:tc>
      </w:tr>
      <w:tr w:rsidR="00AA598D" w:rsidRPr="00DB1EFF" w14:paraId="7D355AA9" w14:textId="77777777" w:rsidTr="00AA598D">
        <w:trPr>
          <w:trHeight w:val="227"/>
          <w:jc w:val="center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24AB97" w14:textId="77777777" w:rsidR="00AA598D" w:rsidRPr="00DB1EFF" w:rsidRDefault="00AA598D" w:rsidP="00AA598D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деятельность финансовая</w:t>
            </w:r>
            <w:r w:rsidRPr="00DB1EFF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DB1EFF">
              <w:rPr>
                <w:b/>
                <w:bCs/>
                <w:sz w:val="20"/>
                <w:szCs w:val="20"/>
              </w:rPr>
              <w:t>и страховая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D77E92" w14:textId="77777777" w:rsidR="00AA598D" w:rsidRPr="00C04C13" w:rsidRDefault="00AA598D" w:rsidP="00AA598D">
            <w:pPr>
              <w:ind w:right="113"/>
              <w:jc w:val="right"/>
              <w:rPr>
                <w:b/>
                <w:sz w:val="20"/>
                <w:szCs w:val="20"/>
                <w:lang w:val="en-US"/>
              </w:rPr>
            </w:pPr>
            <w:r w:rsidRPr="00C04C13">
              <w:rPr>
                <w:b/>
                <w:sz w:val="20"/>
                <w:szCs w:val="20"/>
                <w:lang w:val="en-US"/>
              </w:rPr>
              <w:t>658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1F8227" w14:textId="77777777" w:rsidR="00AA598D" w:rsidRPr="00C04C13" w:rsidRDefault="00AA598D" w:rsidP="00AA598D">
            <w:pPr>
              <w:ind w:right="113"/>
              <w:jc w:val="right"/>
              <w:rPr>
                <w:b/>
                <w:sz w:val="20"/>
                <w:szCs w:val="20"/>
                <w:lang w:val="en-US"/>
              </w:rPr>
            </w:pPr>
            <w:r w:rsidRPr="00C04C13">
              <w:rPr>
                <w:b/>
                <w:sz w:val="20"/>
                <w:szCs w:val="20"/>
                <w:lang w:val="en-US"/>
              </w:rPr>
              <w:t>543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D0E737" w14:textId="77777777" w:rsidR="00AA598D" w:rsidRPr="00C04C13" w:rsidRDefault="00AA598D" w:rsidP="00AA598D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C04C13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42E2AE" w14:textId="77777777" w:rsidR="00AA598D" w:rsidRPr="00C04C13" w:rsidRDefault="00AA598D" w:rsidP="00AA598D">
            <w:pPr>
              <w:ind w:right="113"/>
              <w:jc w:val="right"/>
              <w:rPr>
                <w:b/>
                <w:sz w:val="20"/>
                <w:szCs w:val="20"/>
                <w:lang w:val="en-US"/>
              </w:rPr>
            </w:pPr>
            <w:r w:rsidRPr="00C04C13">
              <w:rPr>
                <w:b/>
                <w:sz w:val="20"/>
                <w:szCs w:val="20"/>
                <w:lang w:val="en-US"/>
              </w:rPr>
              <w:t>110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FEDB71" w14:textId="77777777" w:rsidR="00AA598D" w:rsidRPr="00B45543" w:rsidRDefault="00AA598D" w:rsidP="00AA598D">
            <w:pPr>
              <w:jc w:val="right"/>
              <w:rPr>
                <w:b/>
                <w:sz w:val="20"/>
                <w:szCs w:val="20"/>
              </w:rPr>
            </w:pPr>
            <w:r w:rsidRPr="00B45543">
              <w:rPr>
                <w:b/>
                <w:sz w:val="20"/>
                <w:szCs w:val="20"/>
              </w:rPr>
              <w:t>100,5</w:t>
            </w:r>
          </w:p>
        </w:tc>
      </w:tr>
      <w:tr w:rsidR="00AA598D" w:rsidRPr="00DB1EFF" w14:paraId="24EA8A20" w14:textId="77777777" w:rsidTr="00AA598D">
        <w:trPr>
          <w:trHeight w:val="227"/>
          <w:jc w:val="center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E3F2B8" w14:textId="77777777" w:rsidR="00AA598D" w:rsidRPr="00DB1EFF" w:rsidRDefault="00AA598D" w:rsidP="00AA598D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деятельность по операциям с недвижимым имуществом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E330EA" w14:textId="77777777" w:rsidR="00AA598D" w:rsidRPr="00C04C13" w:rsidRDefault="00AA598D" w:rsidP="00AA598D">
            <w:pPr>
              <w:ind w:right="113"/>
              <w:jc w:val="right"/>
              <w:rPr>
                <w:b/>
                <w:sz w:val="20"/>
                <w:szCs w:val="20"/>
                <w:lang w:val="en-US"/>
              </w:rPr>
            </w:pPr>
            <w:r w:rsidRPr="00C04C13">
              <w:rPr>
                <w:b/>
                <w:sz w:val="20"/>
                <w:szCs w:val="20"/>
                <w:lang w:val="en-US"/>
              </w:rPr>
              <w:t>163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D88A6F" w14:textId="77777777" w:rsidR="00AA598D" w:rsidRPr="00C04C13" w:rsidRDefault="00AA598D" w:rsidP="00AA598D">
            <w:pPr>
              <w:ind w:right="113"/>
              <w:jc w:val="right"/>
              <w:rPr>
                <w:b/>
                <w:sz w:val="20"/>
                <w:szCs w:val="20"/>
                <w:lang w:val="en-US"/>
              </w:rPr>
            </w:pPr>
            <w:r w:rsidRPr="00C04C13">
              <w:rPr>
                <w:b/>
                <w:sz w:val="20"/>
                <w:szCs w:val="20"/>
                <w:lang w:val="en-US"/>
              </w:rPr>
              <w:t>154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436D77" w14:textId="77777777" w:rsidR="00AA598D" w:rsidRPr="00C04C13" w:rsidRDefault="00AA598D" w:rsidP="00AA598D">
            <w:pPr>
              <w:ind w:right="113"/>
              <w:jc w:val="right"/>
              <w:rPr>
                <w:b/>
                <w:sz w:val="20"/>
                <w:szCs w:val="20"/>
                <w:lang w:val="en-US"/>
              </w:rPr>
            </w:pPr>
            <w:r w:rsidRPr="00C04C13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CB16FF" w14:textId="77777777" w:rsidR="00AA598D" w:rsidRPr="00C04C13" w:rsidRDefault="00AA598D" w:rsidP="00AA598D">
            <w:pPr>
              <w:ind w:right="113"/>
              <w:jc w:val="right"/>
              <w:rPr>
                <w:b/>
                <w:sz w:val="20"/>
                <w:szCs w:val="20"/>
                <w:lang w:val="en-US"/>
              </w:rPr>
            </w:pPr>
            <w:r w:rsidRPr="00C04C13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3DE0EC" w14:textId="77777777" w:rsidR="00AA598D" w:rsidRPr="00B45543" w:rsidRDefault="00AA598D" w:rsidP="00AA598D">
            <w:pPr>
              <w:jc w:val="right"/>
              <w:rPr>
                <w:b/>
                <w:sz w:val="20"/>
                <w:szCs w:val="20"/>
              </w:rPr>
            </w:pPr>
            <w:r w:rsidRPr="00B45543">
              <w:rPr>
                <w:b/>
                <w:sz w:val="20"/>
                <w:szCs w:val="20"/>
              </w:rPr>
              <w:t>99,2</w:t>
            </w:r>
          </w:p>
        </w:tc>
      </w:tr>
      <w:tr w:rsidR="00AA598D" w:rsidRPr="00DB1EFF" w14:paraId="35A6CE15" w14:textId="77777777" w:rsidTr="00AA598D">
        <w:trPr>
          <w:trHeight w:val="227"/>
          <w:jc w:val="center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C1BB4A" w14:textId="77777777" w:rsidR="00AA598D" w:rsidRPr="00DB1EFF" w:rsidRDefault="00AA598D" w:rsidP="00AA598D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деятельность професси</w:t>
            </w:r>
            <w:r w:rsidRPr="00DB1EFF">
              <w:rPr>
                <w:b/>
                <w:bCs/>
                <w:sz w:val="20"/>
                <w:szCs w:val="20"/>
              </w:rPr>
              <w:t>о</w:t>
            </w:r>
            <w:r w:rsidRPr="00DB1EFF">
              <w:rPr>
                <w:b/>
                <w:bCs/>
                <w:sz w:val="20"/>
                <w:szCs w:val="20"/>
              </w:rPr>
              <w:t>нальная, научная и техн</w:t>
            </w:r>
            <w:r w:rsidRPr="00DB1EFF">
              <w:rPr>
                <w:b/>
                <w:bCs/>
                <w:sz w:val="20"/>
                <w:szCs w:val="20"/>
              </w:rPr>
              <w:t>и</w:t>
            </w:r>
            <w:r w:rsidRPr="00DB1EFF">
              <w:rPr>
                <w:b/>
                <w:bCs/>
                <w:sz w:val="20"/>
                <w:szCs w:val="20"/>
              </w:rPr>
              <w:t>ческая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3AD6EB" w14:textId="77777777" w:rsidR="00AA598D" w:rsidRPr="00C04C13" w:rsidRDefault="00AA598D" w:rsidP="00AA598D">
            <w:pPr>
              <w:ind w:right="113"/>
              <w:jc w:val="right"/>
              <w:rPr>
                <w:b/>
                <w:sz w:val="20"/>
                <w:szCs w:val="20"/>
                <w:lang w:val="en-US"/>
              </w:rPr>
            </w:pPr>
            <w:r w:rsidRPr="00C04C13">
              <w:rPr>
                <w:b/>
                <w:sz w:val="20"/>
                <w:szCs w:val="20"/>
                <w:lang w:val="en-US"/>
              </w:rPr>
              <w:t>1217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53CD0A" w14:textId="77777777" w:rsidR="00AA598D" w:rsidRPr="00C04C13" w:rsidRDefault="00AA598D" w:rsidP="00AA598D">
            <w:pPr>
              <w:ind w:right="113"/>
              <w:jc w:val="right"/>
              <w:rPr>
                <w:b/>
                <w:sz w:val="20"/>
                <w:szCs w:val="20"/>
                <w:lang w:val="en-US"/>
              </w:rPr>
            </w:pPr>
            <w:r w:rsidRPr="00C04C13">
              <w:rPr>
                <w:b/>
                <w:sz w:val="20"/>
                <w:szCs w:val="20"/>
                <w:lang w:val="en-US"/>
              </w:rPr>
              <w:t>1147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EDC00B" w14:textId="77777777" w:rsidR="00AA598D" w:rsidRPr="00C04C13" w:rsidRDefault="00AA598D" w:rsidP="00AA598D">
            <w:pPr>
              <w:ind w:right="113"/>
              <w:jc w:val="right"/>
              <w:rPr>
                <w:b/>
                <w:sz w:val="20"/>
                <w:szCs w:val="20"/>
                <w:lang w:val="en-US"/>
              </w:rPr>
            </w:pPr>
            <w:r w:rsidRPr="00C04C13">
              <w:rPr>
                <w:b/>
                <w:sz w:val="20"/>
                <w:szCs w:val="20"/>
                <w:lang w:val="en-US"/>
              </w:rPr>
              <w:t>23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ED1D72" w14:textId="77777777" w:rsidR="00AA598D" w:rsidRPr="00C04C13" w:rsidRDefault="00AA598D" w:rsidP="00AA598D">
            <w:pPr>
              <w:ind w:right="113"/>
              <w:jc w:val="right"/>
              <w:rPr>
                <w:b/>
                <w:sz w:val="20"/>
                <w:szCs w:val="20"/>
                <w:lang w:val="en-US"/>
              </w:rPr>
            </w:pPr>
            <w:r w:rsidRPr="00C04C13">
              <w:rPr>
                <w:b/>
                <w:sz w:val="20"/>
                <w:szCs w:val="20"/>
                <w:lang w:val="en-US"/>
              </w:rPr>
              <w:t>48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8F61C7" w14:textId="77777777" w:rsidR="00AA598D" w:rsidRPr="00B45543" w:rsidRDefault="00AA598D" w:rsidP="00AA598D">
            <w:pPr>
              <w:jc w:val="right"/>
              <w:rPr>
                <w:b/>
                <w:sz w:val="20"/>
                <w:szCs w:val="20"/>
              </w:rPr>
            </w:pPr>
            <w:r w:rsidRPr="00B45543">
              <w:rPr>
                <w:b/>
                <w:sz w:val="20"/>
                <w:szCs w:val="20"/>
              </w:rPr>
              <w:t>99,9</w:t>
            </w:r>
          </w:p>
        </w:tc>
      </w:tr>
      <w:tr w:rsidR="00AA598D" w:rsidRPr="00DB1EFF" w14:paraId="6C77F1F4" w14:textId="77777777" w:rsidTr="00AA598D">
        <w:trPr>
          <w:trHeight w:val="633"/>
          <w:jc w:val="center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3CDDB5" w14:textId="77777777" w:rsidR="00AA598D" w:rsidRPr="00DB1EFF" w:rsidRDefault="00AA598D" w:rsidP="00AA598D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деятельность администр</w:t>
            </w:r>
            <w:r w:rsidRPr="00DB1EFF">
              <w:rPr>
                <w:b/>
                <w:bCs/>
                <w:sz w:val="20"/>
                <w:szCs w:val="20"/>
              </w:rPr>
              <w:t>а</w:t>
            </w:r>
            <w:r w:rsidRPr="00DB1EFF">
              <w:rPr>
                <w:b/>
                <w:bCs/>
                <w:sz w:val="20"/>
                <w:szCs w:val="20"/>
              </w:rPr>
              <w:t>тивная и сопутствующие дополнительные услуги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12600A" w14:textId="77777777" w:rsidR="00AA598D" w:rsidRPr="00C04C13" w:rsidRDefault="00AA598D" w:rsidP="00AA598D">
            <w:pPr>
              <w:ind w:right="113"/>
              <w:jc w:val="right"/>
              <w:rPr>
                <w:b/>
                <w:sz w:val="20"/>
                <w:szCs w:val="20"/>
                <w:lang w:val="en-US"/>
              </w:rPr>
            </w:pPr>
            <w:r w:rsidRPr="00C04C13">
              <w:rPr>
                <w:b/>
                <w:sz w:val="20"/>
                <w:szCs w:val="20"/>
                <w:lang w:val="en-US"/>
              </w:rPr>
              <w:t>2110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FB4010" w14:textId="77777777" w:rsidR="00AA598D" w:rsidRPr="00C04C13" w:rsidRDefault="00AA598D" w:rsidP="00AA598D">
            <w:pPr>
              <w:ind w:right="113"/>
              <w:jc w:val="right"/>
              <w:rPr>
                <w:b/>
                <w:sz w:val="20"/>
                <w:szCs w:val="20"/>
                <w:lang w:val="en-US"/>
              </w:rPr>
            </w:pPr>
            <w:r w:rsidRPr="00C04C13">
              <w:rPr>
                <w:b/>
                <w:sz w:val="20"/>
                <w:szCs w:val="20"/>
                <w:lang w:val="en-US"/>
              </w:rPr>
              <w:t>2078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D59D40" w14:textId="77777777" w:rsidR="00AA598D" w:rsidRPr="00C04C13" w:rsidRDefault="00AA598D" w:rsidP="00AA598D">
            <w:pPr>
              <w:ind w:right="113"/>
              <w:jc w:val="right"/>
              <w:rPr>
                <w:b/>
                <w:sz w:val="20"/>
                <w:szCs w:val="20"/>
                <w:lang w:val="en-US"/>
              </w:rPr>
            </w:pPr>
            <w:r w:rsidRPr="00C04C13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FE6842" w14:textId="77777777" w:rsidR="00AA598D" w:rsidRPr="00C04C13" w:rsidRDefault="00AA598D" w:rsidP="00AA598D">
            <w:pPr>
              <w:ind w:right="113"/>
              <w:jc w:val="right"/>
              <w:rPr>
                <w:b/>
                <w:sz w:val="20"/>
                <w:szCs w:val="20"/>
                <w:lang w:val="en-US"/>
              </w:rPr>
            </w:pPr>
            <w:r w:rsidRPr="00C04C13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F274CF" w14:textId="77777777" w:rsidR="00AA598D" w:rsidRPr="00B45543" w:rsidRDefault="00AA598D" w:rsidP="00AA598D">
            <w:pPr>
              <w:jc w:val="right"/>
              <w:rPr>
                <w:b/>
                <w:sz w:val="20"/>
                <w:szCs w:val="20"/>
              </w:rPr>
            </w:pPr>
            <w:r w:rsidRPr="00B45543">
              <w:rPr>
                <w:b/>
                <w:sz w:val="20"/>
                <w:szCs w:val="20"/>
              </w:rPr>
              <w:t>101,2</w:t>
            </w:r>
          </w:p>
        </w:tc>
      </w:tr>
      <w:tr w:rsidR="00AA598D" w:rsidRPr="00DB1EFF" w14:paraId="1E8F0693" w14:textId="77777777" w:rsidTr="00AA598D">
        <w:trPr>
          <w:trHeight w:val="122"/>
          <w:jc w:val="center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8A05CA" w14:textId="77777777" w:rsidR="00AA598D" w:rsidRPr="00DB1EFF" w:rsidRDefault="00AA598D" w:rsidP="00AA598D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государственное управление и обеспечение военной бе</w:t>
            </w:r>
            <w:r w:rsidRPr="00DB1EFF">
              <w:rPr>
                <w:b/>
                <w:bCs/>
                <w:sz w:val="20"/>
                <w:szCs w:val="20"/>
              </w:rPr>
              <w:t>з</w:t>
            </w:r>
            <w:r w:rsidRPr="00DB1EFF">
              <w:rPr>
                <w:b/>
                <w:bCs/>
                <w:sz w:val="20"/>
                <w:szCs w:val="20"/>
              </w:rPr>
              <w:t>опасности; социальное обеспечение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0D02CE" w14:textId="77777777" w:rsidR="00AA598D" w:rsidRPr="00C04C13" w:rsidRDefault="00AA598D" w:rsidP="00AA598D">
            <w:pPr>
              <w:ind w:right="113"/>
              <w:jc w:val="right"/>
              <w:rPr>
                <w:b/>
                <w:sz w:val="20"/>
                <w:szCs w:val="20"/>
                <w:lang w:val="en-US"/>
              </w:rPr>
            </w:pPr>
            <w:r w:rsidRPr="00C04C13">
              <w:rPr>
                <w:b/>
                <w:sz w:val="20"/>
                <w:szCs w:val="20"/>
                <w:lang w:val="en-US"/>
              </w:rPr>
              <w:t>9099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316C4E" w14:textId="77777777" w:rsidR="00AA598D" w:rsidRPr="00C04C13" w:rsidRDefault="00AA598D" w:rsidP="00AA598D">
            <w:pPr>
              <w:ind w:right="113"/>
              <w:jc w:val="right"/>
              <w:rPr>
                <w:b/>
                <w:sz w:val="20"/>
                <w:szCs w:val="20"/>
                <w:lang w:val="en-US"/>
              </w:rPr>
            </w:pPr>
            <w:r w:rsidRPr="00C04C13">
              <w:rPr>
                <w:b/>
                <w:sz w:val="20"/>
                <w:szCs w:val="20"/>
                <w:lang w:val="en-US"/>
              </w:rPr>
              <w:t>8971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14D383" w14:textId="77777777" w:rsidR="00AA598D" w:rsidRPr="00C04C13" w:rsidRDefault="00AA598D" w:rsidP="00AA598D">
            <w:pPr>
              <w:ind w:right="113"/>
              <w:jc w:val="right"/>
              <w:rPr>
                <w:b/>
                <w:sz w:val="20"/>
                <w:szCs w:val="20"/>
                <w:lang w:val="en-US"/>
              </w:rPr>
            </w:pPr>
            <w:r w:rsidRPr="00C04C13">
              <w:rPr>
                <w:b/>
                <w:sz w:val="20"/>
                <w:szCs w:val="20"/>
                <w:lang w:val="en-US"/>
              </w:rPr>
              <w:t>25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032701" w14:textId="77777777" w:rsidR="00AA598D" w:rsidRPr="00C04C13" w:rsidRDefault="00AA598D" w:rsidP="00AA598D">
            <w:pPr>
              <w:ind w:right="113"/>
              <w:jc w:val="right"/>
              <w:rPr>
                <w:b/>
                <w:sz w:val="20"/>
                <w:szCs w:val="20"/>
                <w:lang w:val="en-US"/>
              </w:rPr>
            </w:pPr>
            <w:r w:rsidRPr="00C04C13">
              <w:rPr>
                <w:b/>
                <w:sz w:val="20"/>
                <w:szCs w:val="20"/>
                <w:lang w:val="en-US"/>
              </w:rPr>
              <w:t>103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FBFFBF" w14:textId="77777777" w:rsidR="00AA598D" w:rsidRPr="00B45543" w:rsidRDefault="00AA598D" w:rsidP="00AA598D">
            <w:pPr>
              <w:jc w:val="right"/>
              <w:rPr>
                <w:b/>
                <w:sz w:val="20"/>
                <w:szCs w:val="20"/>
              </w:rPr>
            </w:pPr>
            <w:r w:rsidRPr="00B45543">
              <w:rPr>
                <w:b/>
                <w:sz w:val="20"/>
                <w:szCs w:val="20"/>
              </w:rPr>
              <w:t>100,0</w:t>
            </w:r>
          </w:p>
        </w:tc>
      </w:tr>
      <w:tr w:rsidR="00AA598D" w:rsidRPr="00DB1EFF" w14:paraId="0C3E0152" w14:textId="77777777" w:rsidTr="00AA598D">
        <w:trPr>
          <w:trHeight w:val="227"/>
          <w:jc w:val="center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FBF41D" w14:textId="77777777" w:rsidR="00AA598D" w:rsidRPr="00DB1EFF" w:rsidRDefault="00AA598D" w:rsidP="00AA598D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D0FE03" w14:textId="77777777" w:rsidR="00AA598D" w:rsidRPr="00C04C13" w:rsidRDefault="00AA598D" w:rsidP="00AA598D">
            <w:pPr>
              <w:ind w:right="113"/>
              <w:jc w:val="right"/>
              <w:rPr>
                <w:b/>
                <w:sz w:val="20"/>
                <w:szCs w:val="20"/>
                <w:lang w:val="en-US"/>
              </w:rPr>
            </w:pPr>
            <w:r w:rsidRPr="00C04C13">
              <w:rPr>
                <w:b/>
                <w:sz w:val="20"/>
                <w:szCs w:val="20"/>
                <w:lang w:val="en-US"/>
              </w:rPr>
              <w:t>12008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AD8E21" w14:textId="77777777" w:rsidR="00AA598D" w:rsidRPr="00C04C13" w:rsidRDefault="00AA598D" w:rsidP="00AA598D">
            <w:pPr>
              <w:ind w:right="113"/>
              <w:jc w:val="right"/>
              <w:rPr>
                <w:b/>
                <w:sz w:val="20"/>
                <w:szCs w:val="20"/>
                <w:lang w:val="en-US"/>
              </w:rPr>
            </w:pPr>
            <w:r w:rsidRPr="00C04C13">
              <w:rPr>
                <w:b/>
                <w:sz w:val="20"/>
                <w:szCs w:val="20"/>
                <w:lang w:val="en-US"/>
              </w:rPr>
              <w:t>11304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328E69" w14:textId="77777777" w:rsidR="00AA598D" w:rsidRPr="00C04C13" w:rsidRDefault="00AA598D" w:rsidP="00AA598D">
            <w:pPr>
              <w:ind w:right="113"/>
              <w:jc w:val="right"/>
              <w:rPr>
                <w:b/>
                <w:sz w:val="20"/>
                <w:szCs w:val="20"/>
                <w:lang w:val="en-US"/>
              </w:rPr>
            </w:pPr>
            <w:r w:rsidRPr="00C04C13">
              <w:rPr>
                <w:b/>
                <w:sz w:val="20"/>
                <w:szCs w:val="20"/>
                <w:lang w:val="en-US"/>
              </w:rPr>
              <w:t>525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8E26E3" w14:textId="77777777" w:rsidR="00AA598D" w:rsidRPr="00C04C13" w:rsidRDefault="00AA598D" w:rsidP="00AA598D">
            <w:pPr>
              <w:ind w:right="113"/>
              <w:jc w:val="right"/>
              <w:rPr>
                <w:b/>
                <w:sz w:val="20"/>
                <w:szCs w:val="20"/>
                <w:lang w:val="en-US"/>
              </w:rPr>
            </w:pPr>
            <w:r w:rsidRPr="00C04C13">
              <w:rPr>
                <w:b/>
                <w:sz w:val="20"/>
                <w:szCs w:val="20"/>
                <w:lang w:val="en-US"/>
              </w:rPr>
              <w:t>178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76BD03" w14:textId="77777777" w:rsidR="00AA598D" w:rsidRPr="00B45543" w:rsidRDefault="00AA598D" w:rsidP="00AA598D">
            <w:pPr>
              <w:jc w:val="right"/>
              <w:rPr>
                <w:b/>
                <w:sz w:val="20"/>
                <w:szCs w:val="20"/>
              </w:rPr>
            </w:pPr>
            <w:r w:rsidRPr="00B45543">
              <w:rPr>
                <w:b/>
                <w:sz w:val="20"/>
                <w:szCs w:val="20"/>
              </w:rPr>
              <w:t>103,1</w:t>
            </w:r>
          </w:p>
        </w:tc>
      </w:tr>
      <w:tr w:rsidR="00AA598D" w:rsidRPr="00DB1EFF" w14:paraId="203883B5" w14:textId="77777777" w:rsidTr="00AA598D">
        <w:trPr>
          <w:trHeight w:val="227"/>
          <w:jc w:val="center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C5697A" w14:textId="77777777" w:rsidR="00AA598D" w:rsidRPr="00DB1EFF" w:rsidRDefault="00AA598D" w:rsidP="00AA598D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 xml:space="preserve">деятельность в области здравоохранения и </w:t>
            </w:r>
            <w:proofErr w:type="gramStart"/>
            <w:r w:rsidRPr="00DB1EFF">
              <w:rPr>
                <w:b/>
                <w:bCs/>
                <w:sz w:val="20"/>
                <w:szCs w:val="20"/>
              </w:rPr>
              <w:t>соц</w:t>
            </w:r>
            <w:r w:rsidRPr="00DB1EFF">
              <w:rPr>
                <w:b/>
                <w:bCs/>
                <w:sz w:val="20"/>
                <w:szCs w:val="20"/>
              </w:rPr>
              <w:t>и</w:t>
            </w:r>
            <w:r w:rsidRPr="00DB1EFF">
              <w:rPr>
                <w:b/>
                <w:bCs/>
                <w:sz w:val="20"/>
                <w:szCs w:val="20"/>
              </w:rPr>
              <w:t>альных</w:t>
            </w:r>
            <w:proofErr w:type="gramEnd"/>
            <w:r w:rsidRPr="00DB1EFF">
              <w:rPr>
                <w:b/>
                <w:bCs/>
                <w:sz w:val="20"/>
                <w:szCs w:val="20"/>
              </w:rPr>
              <w:t xml:space="preserve"> услуг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6C3A1F" w14:textId="77777777" w:rsidR="00AA598D" w:rsidRPr="00C04C13" w:rsidRDefault="00AA598D" w:rsidP="00AA598D">
            <w:pPr>
              <w:ind w:right="113"/>
              <w:jc w:val="right"/>
              <w:rPr>
                <w:b/>
                <w:sz w:val="20"/>
                <w:szCs w:val="20"/>
                <w:lang w:val="en-US"/>
              </w:rPr>
            </w:pPr>
            <w:r w:rsidRPr="00C04C13">
              <w:rPr>
                <w:b/>
                <w:sz w:val="20"/>
                <w:szCs w:val="20"/>
                <w:lang w:val="en-US"/>
              </w:rPr>
              <w:t>7255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FE9812" w14:textId="77777777" w:rsidR="00AA598D" w:rsidRPr="00C04C13" w:rsidRDefault="00AA598D" w:rsidP="00AA598D">
            <w:pPr>
              <w:ind w:right="113"/>
              <w:jc w:val="right"/>
              <w:rPr>
                <w:b/>
                <w:sz w:val="20"/>
                <w:szCs w:val="20"/>
                <w:lang w:val="en-US"/>
              </w:rPr>
            </w:pPr>
            <w:r w:rsidRPr="00C04C13">
              <w:rPr>
                <w:b/>
                <w:sz w:val="20"/>
                <w:szCs w:val="20"/>
                <w:lang w:val="en-US"/>
              </w:rPr>
              <w:t>6944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1CB818" w14:textId="77777777" w:rsidR="00AA598D" w:rsidRPr="00C04C13" w:rsidRDefault="00AA598D" w:rsidP="00AA598D">
            <w:pPr>
              <w:ind w:right="113"/>
              <w:jc w:val="right"/>
              <w:rPr>
                <w:b/>
                <w:sz w:val="20"/>
                <w:szCs w:val="20"/>
                <w:lang w:val="en-US"/>
              </w:rPr>
            </w:pPr>
            <w:r w:rsidRPr="00C04C13">
              <w:rPr>
                <w:b/>
                <w:sz w:val="20"/>
                <w:szCs w:val="20"/>
                <w:lang w:val="en-US"/>
              </w:rPr>
              <w:t>244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CF241F" w14:textId="77777777" w:rsidR="00AA598D" w:rsidRPr="00C04C13" w:rsidRDefault="00AA598D" w:rsidP="00AA598D">
            <w:pPr>
              <w:ind w:right="113"/>
              <w:jc w:val="right"/>
              <w:rPr>
                <w:b/>
                <w:sz w:val="20"/>
                <w:szCs w:val="20"/>
                <w:lang w:val="en-US"/>
              </w:rPr>
            </w:pPr>
            <w:r w:rsidRPr="00C04C13">
              <w:rPr>
                <w:b/>
                <w:sz w:val="20"/>
                <w:szCs w:val="20"/>
                <w:lang w:val="en-US"/>
              </w:rPr>
              <w:t>67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A983F8" w14:textId="77777777" w:rsidR="00AA598D" w:rsidRPr="00B45543" w:rsidRDefault="00AA598D" w:rsidP="00AA598D">
            <w:pPr>
              <w:jc w:val="right"/>
              <w:rPr>
                <w:b/>
                <w:sz w:val="20"/>
                <w:szCs w:val="20"/>
              </w:rPr>
            </w:pPr>
            <w:r w:rsidRPr="00B45543">
              <w:rPr>
                <w:b/>
                <w:sz w:val="20"/>
                <w:szCs w:val="20"/>
              </w:rPr>
              <w:t>100,8</w:t>
            </w:r>
          </w:p>
        </w:tc>
      </w:tr>
      <w:tr w:rsidR="00AA598D" w:rsidRPr="00DB1EFF" w14:paraId="4FE93DD9" w14:textId="77777777" w:rsidTr="00AA598D">
        <w:trPr>
          <w:trHeight w:val="227"/>
          <w:jc w:val="center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217C97" w14:textId="77777777" w:rsidR="00AA598D" w:rsidRPr="00DB1EFF" w:rsidRDefault="00AA598D" w:rsidP="00AA598D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деятельность в области культуры, спорта, орган</w:t>
            </w:r>
            <w:r w:rsidRPr="00DB1EFF">
              <w:rPr>
                <w:b/>
                <w:bCs/>
                <w:sz w:val="20"/>
                <w:szCs w:val="20"/>
              </w:rPr>
              <w:t>и</w:t>
            </w:r>
            <w:r w:rsidRPr="00DB1EFF">
              <w:rPr>
                <w:b/>
                <w:bCs/>
                <w:sz w:val="20"/>
                <w:szCs w:val="20"/>
              </w:rPr>
              <w:t>зации досуга и развлечений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B56B6C" w14:textId="77777777" w:rsidR="00AA598D" w:rsidRPr="00C04C13" w:rsidRDefault="00AA598D" w:rsidP="00AA598D">
            <w:pPr>
              <w:ind w:right="113"/>
              <w:jc w:val="right"/>
              <w:rPr>
                <w:b/>
                <w:sz w:val="20"/>
                <w:szCs w:val="20"/>
                <w:lang w:val="en-US"/>
              </w:rPr>
            </w:pPr>
            <w:r w:rsidRPr="00C04C13">
              <w:rPr>
                <w:b/>
                <w:sz w:val="20"/>
                <w:szCs w:val="20"/>
                <w:lang w:val="en-US"/>
              </w:rPr>
              <w:t>1488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E6DB6A" w14:textId="77777777" w:rsidR="00AA598D" w:rsidRPr="00C04C13" w:rsidRDefault="00AA598D" w:rsidP="00AA598D">
            <w:pPr>
              <w:ind w:right="113"/>
              <w:jc w:val="right"/>
              <w:rPr>
                <w:b/>
                <w:sz w:val="20"/>
                <w:szCs w:val="20"/>
                <w:lang w:val="en-US"/>
              </w:rPr>
            </w:pPr>
            <w:r w:rsidRPr="00C04C13">
              <w:rPr>
                <w:b/>
                <w:sz w:val="20"/>
                <w:szCs w:val="20"/>
                <w:lang w:val="en-US"/>
              </w:rPr>
              <w:t>1303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7C286E" w14:textId="77777777" w:rsidR="00AA598D" w:rsidRPr="00C04C13" w:rsidRDefault="00AA598D" w:rsidP="00AA598D">
            <w:pPr>
              <w:ind w:right="113"/>
              <w:jc w:val="right"/>
              <w:rPr>
                <w:b/>
                <w:sz w:val="20"/>
                <w:szCs w:val="20"/>
                <w:lang w:val="en-US"/>
              </w:rPr>
            </w:pPr>
            <w:r w:rsidRPr="00C04C13">
              <w:rPr>
                <w:b/>
                <w:sz w:val="20"/>
                <w:szCs w:val="20"/>
                <w:lang w:val="en-US"/>
              </w:rPr>
              <w:t>112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27E346" w14:textId="77777777" w:rsidR="00AA598D" w:rsidRPr="00C04C13" w:rsidRDefault="00AA598D" w:rsidP="00AA598D">
            <w:pPr>
              <w:ind w:right="113"/>
              <w:jc w:val="right"/>
              <w:rPr>
                <w:b/>
                <w:sz w:val="20"/>
                <w:szCs w:val="20"/>
                <w:lang w:val="en-US"/>
              </w:rPr>
            </w:pPr>
            <w:r w:rsidRPr="00C04C13">
              <w:rPr>
                <w:b/>
                <w:sz w:val="20"/>
                <w:szCs w:val="20"/>
                <w:lang w:val="en-US"/>
              </w:rPr>
              <w:t>73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46A9B4" w14:textId="77777777" w:rsidR="00AA598D" w:rsidRPr="00B45543" w:rsidRDefault="00AA598D" w:rsidP="00AA598D">
            <w:pPr>
              <w:jc w:val="right"/>
              <w:rPr>
                <w:b/>
                <w:sz w:val="20"/>
                <w:szCs w:val="20"/>
              </w:rPr>
            </w:pPr>
            <w:r w:rsidRPr="00B45543">
              <w:rPr>
                <w:b/>
                <w:sz w:val="20"/>
                <w:szCs w:val="20"/>
              </w:rPr>
              <w:t>101,1</w:t>
            </w:r>
          </w:p>
        </w:tc>
      </w:tr>
      <w:tr w:rsidR="00AA598D" w:rsidRPr="00DB1EFF" w14:paraId="6E83A87A" w14:textId="77777777" w:rsidTr="00AA598D">
        <w:trPr>
          <w:trHeight w:val="227"/>
          <w:jc w:val="center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F69768" w14:textId="77777777" w:rsidR="00AA598D" w:rsidRPr="00DB1EFF" w:rsidRDefault="00AA598D" w:rsidP="00AA598D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предоставление прочих в</w:t>
            </w:r>
            <w:r w:rsidRPr="00DB1EFF">
              <w:rPr>
                <w:b/>
                <w:bCs/>
                <w:sz w:val="20"/>
                <w:szCs w:val="20"/>
              </w:rPr>
              <w:t>и</w:t>
            </w:r>
            <w:r w:rsidRPr="00DB1EFF">
              <w:rPr>
                <w:b/>
                <w:bCs/>
                <w:sz w:val="20"/>
                <w:szCs w:val="20"/>
              </w:rPr>
              <w:t>дов услуг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1B4800" w14:textId="77777777" w:rsidR="00AA598D" w:rsidRPr="00C04C13" w:rsidRDefault="00AA598D" w:rsidP="00AA598D">
            <w:pPr>
              <w:ind w:right="113"/>
              <w:jc w:val="right"/>
              <w:rPr>
                <w:b/>
                <w:sz w:val="20"/>
                <w:szCs w:val="20"/>
                <w:lang w:val="en-US"/>
              </w:rPr>
            </w:pPr>
            <w:r w:rsidRPr="00C04C13">
              <w:rPr>
                <w:b/>
                <w:sz w:val="20"/>
                <w:szCs w:val="20"/>
                <w:lang w:val="en-US"/>
              </w:rPr>
              <w:t>99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A5EBF6" w14:textId="77777777" w:rsidR="00AA598D" w:rsidRPr="00C04C13" w:rsidRDefault="00AA598D" w:rsidP="00AA598D">
            <w:pPr>
              <w:ind w:right="113"/>
              <w:jc w:val="right"/>
              <w:rPr>
                <w:b/>
                <w:sz w:val="20"/>
                <w:szCs w:val="20"/>
                <w:lang w:val="en-US"/>
              </w:rPr>
            </w:pPr>
            <w:r w:rsidRPr="00C04C13">
              <w:rPr>
                <w:b/>
                <w:sz w:val="20"/>
                <w:szCs w:val="20"/>
                <w:lang w:val="en-US"/>
              </w:rPr>
              <w:t>74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5A0C8A" w14:textId="77777777" w:rsidR="00AA598D" w:rsidRPr="00C04C13" w:rsidRDefault="00AA598D" w:rsidP="00AA598D">
            <w:pPr>
              <w:ind w:right="113"/>
              <w:jc w:val="right"/>
              <w:rPr>
                <w:b/>
                <w:sz w:val="20"/>
                <w:szCs w:val="20"/>
                <w:lang w:val="en-US"/>
              </w:rPr>
            </w:pPr>
            <w:r w:rsidRPr="00C04C13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9FF19D" w14:textId="77777777" w:rsidR="00AA598D" w:rsidRPr="00C04C13" w:rsidRDefault="00AA598D" w:rsidP="00AA598D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C04C13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04C198" w14:textId="77777777" w:rsidR="00AA598D" w:rsidRPr="00B45543" w:rsidRDefault="00AA598D" w:rsidP="00AA598D">
            <w:pPr>
              <w:jc w:val="right"/>
              <w:rPr>
                <w:b/>
                <w:sz w:val="20"/>
                <w:szCs w:val="20"/>
              </w:rPr>
            </w:pPr>
            <w:r w:rsidRPr="00B45543">
              <w:rPr>
                <w:b/>
                <w:sz w:val="20"/>
                <w:szCs w:val="20"/>
              </w:rPr>
              <w:t>84,5</w:t>
            </w:r>
          </w:p>
        </w:tc>
      </w:tr>
    </w:tbl>
    <w:p w14:paraId="4BE33C5E" w14:textId="77777777" w:rsidR="00AA598D" w:rsidRPr="00DB1EFF" w:rsidRDefault="00AA598D" w:rsidP="00AA598D">
      <w:pPr>
        <w:spacing w:before="240"/>
        <w:ind w:firstLine="709"/>
      </w:pPr>
      <w:bookmarkStart w:id="238" w:name="_Toc391275384"/>
      <w:bookmarkStart w:id="239" w:name="_Toc493779805"/>
      <w:bookmarkEnd w:id="238"/>
      <w:bookmarkEnd w:id="239"/>
      <w:r w:rsidRPr="00DB1EFF">
        <w:rPr>
          <w:b/>
          <w:bCs/>
        </w:rPr>
        <w:t>Безработица</w:t>
      </w:r>
      <w:bookmarkStart w:id="240" w:name="_Toc391275385"/>
      <w:r w:rsidRPr="00DB1EFF">
        <w:rPr>
          <w:b/>
          <w:bCs/>
        </w:rPr>
        <w:t xml:space="preserve">. </w:t>
      </w:r>
      <w:bookmarkEnd w:id="240"/>
      <w:r>
        <w:t>К концу ноября 2024</w:t>
      </w:r>
      <w:r w:rsidRPr="00DB1EFF">
        <w:t xml:space="preserve"> года в учреждениях государственной слу</w:t>
      </w:r>
      <w:r w:rsidRPr="00DB1EFF">
        <w:t>ж</w:t>
      </w:r>
      <w:r w:rsidRPr="00DB1EFF">
        <w:t xml:space="preserve">бы занятости населения состояло </w:t>
      </w:r>
      <w:r>
        <w:t>на учете 958</w:t>
      </w:r>
      <w:r w:rsidRPr="00DB1EFF">
        <w:t xml:space="preserve"> не занятых трудовой деятельностью гражда</w:t>
      </w:r>
      <w:r>
        <w:t>нина, в том числе 862</w:t>
      </w:r>
      <w:r w:rsidRPr="00DB1EFF">
        <w:t xml:space="preserve"> человек имели</w:t>
      </w:r>
      <w:r>
        <w:t xml:space="preserve"> статус безработного, из них 647</w:t>
      </w:r>
      <w:r w:rsidRPr="00DB1EFF">
        <w:t xml:space="preserve"> граждан получали пособие по безработице,</w:t>
      </w:r>
    </w:p>
    <w:p w14:paraId="678FB94A" w14:textId="77777777" w:rsidR="00AA598D" w:rsidRPr="00DB1EFF" w:rsidRDefault="00AA598D" w:rsidP="00AA598D">
      <w:pPr>
        <w:pStyle w:val="3"/>
        <w:keepNext w:val="0"/>
        <w:spacing w:before="240" w:after="240"/>
        <w:ind w:right="0"/>
        <w:rPr>
          <w:rFonts w:eastAsia="Times New Roman"/>
        </w:rPr>
      </w:pPr>
      <w:bookmarkStart w:id="241" w:name="_Toc493779806"/>
      <w:r w:rsidRPr="00DB1EFF">
        <w:rPr>
          <w:rFonts w:eastAsia="Times New Roman"/>
        </w:rPr>
        <w:t>Динамика численности не занятых трудовой деятельностью граждан,</w:t>
      </w:r>
      <w:r w:rsidRPr="00DB1EFF">
        <w:rPr>
          <w:rFonts w:eastAsia="Times New Roman"/>
        </w:rPr>
        <w:br/>
        <w:t>состоящих на учете в государственных учреждениях службы занятости населения</w:t>
      </w:r>
      <w:bookmarkEnd w:id="241"/>
      <w:r w:rsidRPr="00DB1EFF">
        <w:rPr>
          <w:rFonts w:eastAsia="Times New Roman"/>
        </w:rPr>
        <w:br/>
      </w:r>
      <w:r w:rsidRPr="00DB1EFF">
        <w:rPr>
          <w:rFonts w:eastAsia="Times New Roman"/>
          <w:b w:val="0"/>
          <w:bCs w:val="0"/>
        </w:rPr>
        <w:t>(по данным агентства по занятости населения Республики Калмыкия)</w:t>
      </w:r>
    </w:p>
    <w:p w14:paraId="0FC42F3E" w14:textId="77777777" w:rsidR="00AA598D" w:rsidRPr="00DB1EFF" w:rsidRDefault="00AA598D" w:rsidP="00AA598D">
      <w:pPr>
        <w:spacing w:after="60"/>
        <w:jc w:val="center"/>
      </w:pPr>
      <w:r w:rsidRPr="00DB1EFF">
        <w:rPr>
          <w:b/>
          <w:bCs/>
          <w:sz w:val="20"/>
          <w:szCs w:val="20"/>
        </w:rPr>
        <w:t>на конец месяца</w:t>
      </w:r>
    </w:p>
    <w:tbl>
      <w:tblPr>
        <w:tblW w:w="90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80"/>
        <w:gridCol w:w="1688"/>
        <w:gridCol w:w="1640"/>
        <w:gridCol w:w="1883"/>
        <w:gridCol w:w="1681"/>
      </w:tblGrid>
      <w:tr w:rsidR="00AA598D" w:rsidRPr="00DB1EFF" w14:paraId="200F61AC" w14:textId="77777777" w:rsidTr="003F6788">
        <w:trPr>
          <w:trHeight w:val="283"/>
          <w:tblHeader/>
          <w:jc w:val="center"/>
        </w:trPr>
        <w:tc>
          <w:tcPr>
            <w:tcW w:w="21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550B74" w14:textId="77777777" w:rsidR="00AA598D" w:rsidRPr="00DB1EFF" w:rsidRDefault="00AA598D" w:rsidP="00AA598D">
            <w:pPr>
              <w:jc w:val="left"/>
              <w:rPr>
                <w:rFonts w:eastAsia="Times New Roman"/>
              </w:rPr>
            </w:pPr>
          </w:p>
        </w:tc>
        <w:tc>
          <w:tcPr>
            <w:tcW w:w="168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A5483D" w14:textId="77777777" w:rsidR="00AA598D" w:rsidRPr="00DB1EFF" w:rsidRDefault="00AA598D" w:rsidP="00AA598D">
            <w:pPr>
              <w:ind w:right="-57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Численность</w:t>
            </w:r>
            <w:r w:rsidRPr="00DB1EFF">
              <w:rPr>
                <w:b/>
                <w:bCs/>
                <w:sz w:val="20"/>
                <w:szCs w:val="20"/>
              </w:rPr>
              <w:br/>
              <w:t>не занятых тр</w:t>
            </w:r>
            <w:r w:rsidRPr="00DB1EFF">
              <w:rPr>
                <w:b/>
                <w:bCs/>
                <w:sz w:val="20"/>
                <w:szCs w:val="20"/>
              </w:rPr>
              <w:t>у</w:t>
            </w:r>
            <w:r w:rsidRPr="00DB1EFF">
              <w:rPr>
                <w:b/>
                <w:bCs/>
                <w:sz w:val="20"/>
                <w:szCs w:val="20"/>
              </w:rPr>
              <w:t>довой деятел</w:t>
            </w:r>
            <w:r w:rsidRPr="00DB1EFF">
              <w:rPr>
                <w:b/>
                <w:bCs/>
                <w:sz w:val="20"/>
                <w:szCs w:val="20"/>
              </w:rPr>
              <w:t>ь</w:t>
            </w:r>
            <w:r w:rsidRPr="00DB1EFF">
              <w:rPr>
                <w:b/>
                <w:bCs/>
                <w:sz w:val="20"/>
                <w:szCs w:val="20"/>
              </w:rPr>
              <w:t xml:space="preserve">ностью граждан, </w:t>
            </w:r>
            <w:r w:rsidRPr="00DB1EFF">
              <w:rPr>
                <w:b/>
                <w:bCs/>
                <w:sz w:val="20"/>
                <w:szCs w:val="20"/>
              </w:rPr>
              <w:br/>
              <w:t>человек</w:t>
            </w:r>
          </w:p>
        </w:tc>
        <w:tc>
          <w:tcPr>
            <w:tcW w:w="520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D149F7" w14:textId="77777777" w:rsidR="00AA598D" w:rsidRPr="00DB1EFF" w:rsidRDefault="00AA598D" w:rsidP="00AA598D">
            <w:pPr>
              <w:ind w:right="-57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из них зарегистрированные безработные</w:t>
            </w:r>
          </w:p>
        </w:tc>
      </w:tr>
      <w:tr w:rsidR="00AA598D" w:rsidRPr="00DB1EFF" w14:paraId="046E4B4C" w14:textId="77777777" w:rsidTr="003F6788">
        <w:trPr>
          <w:trHeight w:val="283"/>
          <w:tblHeader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22CE44" w14:textId="77777777" w:rsidR="00AA598D" w:rsidRPr="00DB1EFF" w:rsidRDefault="00AA598D" w:rsidP="00AA598D">
            <w:pPr>
              <w:jc w:val="left"/>
              <w:rPr>
                <w:rFonts w:eastAsia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4FC4D2" w14:textId="77777777" w:rsidR="00AA598D" w:rsidRPr="00DB1EFF" w:rsidRDefault="00AA598D" w:rsidP="00AA598D">
            <w:pPr>
              <w:jc w:val="left"/>
            </w:pPr>
          </w:p>
        </w:tc>
        <w:tc>
          <w:tcPr>
            <w:tcW w:w="164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3E7604" w14:textId="77777777" w:rsidR="00AA598D" w:rsidRPr="00DB1EFF" w:rsidRDefault="00AA598D" w:rsidP="00AA598D">
            <w:pPr>
              <w:ind w:right="-57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человек</w:t>
            </w:r>
          </w:p>
        </w:tc>
        <w:tc>
          <w:tcPr>
            <w:tcW w:w="35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426D76" w14:textId="77777777" w:rsidR="00AA598D" w:rsidRPr="00DB1EFF" w:rsidRDefault="00AA598D" w:rsidP="00AA598D">
            <w:pPr>
              <w:ind w:right="-57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в  %  к</w:t>
            </w:r>
          </w:p>
        </w:tc>
      </w:tr>
      <w:tr w:rsidR="00AA598D" w:rsidRPr="00DB1EFF" w14:paraId="3BC97E89" w14:textId="77777777" w:rsidTr="003F6788">
        <w:trPr>
          <w:trHeight w:val="227"/>
          <w:tblHeader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4B46CD" w14:textId="77777777" w:rsidR="00AA598D" w:rsidRPr="00DB1EFF" w:rsidRDefault="00AA598D" w:rsidP="00AA598D">
            <w:pPr>
              <w:jc w:val="left"/>
              <w:rPr>
                <w:rFonts w:eastAsia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E7F60B" w14:textId="77777777" w:rsidR="00AA598D" w:rsidRPr="00DB1EFF" w:rsidRDefault="00AA598D" w:rsidP="00AA598D"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D70074" w14:textId="77777777" w:rsidR="00AA598D" w:rsidRPr="00DB1EFF" w:rsidRDefault="00AA598D" w:rsidP="00AA598D">
            <w:pPr>
              <w:jc w:val="left"/>
            </w:pPr>
          </w:p>
        </w:tc>
        <w:tc>
          <w:tcPr>
            <w:tcW w:w="1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3930AA" w14:textId="77777777" w:rsidR="00AA598D" w:rsidRPr="00DB1EFF" w:rsidRDefault="00AA598D" w:rsidP="00AA598D">
            <w:pPr>
              <w:ind w:right="-57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соответствующему периоду</w:t>
            </w:r>
            <w:r w:rsidRPr="00DB1EFF">
              <w:rPr>
                <w:b/>
                <w:bCs/>
                <w:sz w:val="20"/>
                <w:szCs w:val="20"/>
              </w:rPr>
              <w:br/>
              <w:t>предыдущего года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0CD162" w14:textId="77777777" w:rsidR="00AA598D" w:rsidRPr="00DB1EFF" w:rsidRDefault="00AA598D" w:rsidP="00AA598D">
            <w:pPr>
              <w:ind w:right="-57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предыдущему периоду</w:t>
            </w:r>
          </w:p>
        </w:tc>
      </w:tr>
      <w:tr w:rsidR="00AA598D" w:rsidRPr="00DB1EFF" w14:paraId="1C77A4CA" w14:textId="77777777" w:rsidTr="00AA598D">
        <w:trPr>
          <w:trHeight w:val="283"/>
          <w:jc w:val="center"/>
        </w:trPr>
        <w:tc>
          <w:tcPr>
            <w:tcW w:w="9072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0810C2" w14:textId="77777777" w:rsidR="00AA598D" w:rsidRPr="00DB1EFF" w:rsidRDefault="00AA598D" w:rsidP="00AA598D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2023</w:t>
            </w:r>
          </w:p>
        </w:tc>
      </w:tr>
      <w:tr w:rsidR="00AA598D" w:rsidRPr="00DB1EFF" w14:paraId="27278BA8" w14:textId="77777777" w:rsidTr="00AA598D">
        <w:trPr>
          <w:trHeight w:val="227"/>
          <w:jc w:val="center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F9A9B5" w14:textId="77777777" w:rsidR="00AA598D" w:rsidRPr="00DB1EFF" w:rsidRDefault="00AA598D" w:rsidP="00AA598D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8F053CD" w14:textId="77777777" w:rsidR="00AA598D" w:rsidRPr="00CE30E2" w:rsidRDefault="00AA598D" w:rsidP="00AA598D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CE30E2">
              <w:rPr>
                <w:b/>
                <w:sz w:val="20"/>
                <w:szCs w:val="20"/>
              </w:rPr>
              <w:t>1792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CBD183" w14:textId="77777777" w:rsidR="00AA598D" w:rsidRPr="00467AF6" w:rsidRDefault="00AA598D" w:rsidP="00AA598D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1606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43179F7" w14:textId="77777777" w:rsidR="00AA598D" w:rsidRPr="00467AF6" w:rsidRDefault="00AA598D" w:rsidP="00AA598D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80,3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20B75E" w14:textId="77777777" w:rsidR="00AA598D" w:rsidRPr="00467AF6" w:rsidRDefault="00AA598D" w:rsidP="00AA598D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92,9</w:t>
            </w:r>
          </w:p>
        </w:tc>
      </w:tr>
      <w:tr w:rsidR="00AA598D" w:rsidRPr="00DB1EFF" w14:paraId="56624E4B" w14:textId="77777777" w:rsidTr="00AA598D">
        <w:trPr>
          <w:trHeight w:val="227"/>
          <w:jc w:val="center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258532" w14:textId="77777777" w:rsidR="00AA598D" w:rsidRPr="00DB1EFF" w:rsidRDefault="00AA598D" w:rsidP="00AA598D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73AED9" w14:textId="77777777" w:rsidR="00AA598D" w:rsidRPr="00CE30E2" w:rsidRDefault="00AA598D" w:rsidP="00AA598D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CE30E2">
              <w:rPr>
                <w:b/>
                <w:sz w:val="20"/>
                <w:szCs w:val="20"/>
              </w:rPr>
              <w:t>1778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E0792F3" w14:textId="77777777" w:rsidR="00AA598D" w:rsidRPr="00467AF6" w:rsidRDefault="00AA598D" w:rsidP="00AA598D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1617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9D3F21" w14:textId="77777777" w:rsidR="00AA598D" w:rsidRPr="00467AF6" w:rsidRDefault="00AA598D" w:rsidP="00AA598D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83,7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28BC06F" w14:textId="77777777" w:rsidR="00AA598D" w:rsidRPr="00467AF6" w:rsidRDefault="00AA598D" w:rsidP="00AA598D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100,7</w:t>
            </w:r>
          </w:p>
        </w:tc>
      </w:tr>
      <w:tr w:rsidR="00AA598D" w:rsidRPr="00DB1EFF" w14:paraId="7FBF8DAB" w14:textId="77777777" w:rsidTr="00AA598D">
        <w:trPr>
          <w:trHeight w:val="227"/>
          <w:jc w:val="center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6289A3" w14:textId="77777777" w:rsidR="00AA598D" w:rsidRPr="00DB1EFF" w:rsidRDefault="00AA598D" w:rsidP="00AA598D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46E565" w14:textId="77777777" w:rsidR="00AA598D" w:rsidRPr="00CE30E2" w:rsidRDefault="00AA598D" w:rsidP="00AA598D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CE30E2">
              <w:rPr>
                <w:b/>
                <w:sz w:val="20"/>
                <w:szCs w:val="20"/>
              </w:rPr>
              <w:t>1674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DB097D" w14:textId="77777777" w:rsidR="00AA598D" w:rsidRPr="00467AF6" w:rsidRDefault="00AA598D" w:rsidP="00AA598D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1528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07EA48" w14:textId="77777777" w:rsidR="00AA598D" w:rsidRPr="00467AF6" w:rsidRDefault="00AA598D" w:rsidP="00AA598D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83,4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B3BF51" w14:textId="77777777" w:rsidR="00AA598D" w:rsidRPr="00467AF6" w:rsidRDefault="00AA598D" w:rsidP="00AA598D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94,5</w:t>
            </w:r>
          </w:p>
        </w:tc>
      </w:tr>
      <w:tr w:rsidR="00AA598D" w:rsidRPr="00DB1EFF" w14:paraId="0480F6F8" w14:textId="77777777" w:rsidTr="00AA598D">
        <w:trPr>
          <w:trHeight w:val="227"/>
          <w:jc w:val="center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AAD413" w14:textId="77777777" w:rsidR="00AA598D" w:rsidRPr="00DB1EFF" w:rsidRDefault="00AA598D" w:rsidP="00AA598D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96DFF4" w14:textId="77777777" w:rsidR="00AA598D" w:rsidRPr="00CE30E2" w:rsidRDefault="00AA598D" w:rsidP="00AA598D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CE30E2">
              <w:rPr>
                <w:b/>
                <w:sz w:val="20"/>
                <w:szCs w:val="20"/>
              </w:rPr>
              <w:t>1673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1A61A5" w14:textId="77777777" w:rsidR="00AA598D" w:rsidRPr="00467AF6" w:rsidRDefault="00AA598D" w:rsidP="00AA598D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1512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20ADCB" w14:textId="77777777" w:rsidR="00AA598D" w:rsidRPr="00467AF6" w:rsidRDefault="00AA598D" w:rsidP="00AA598D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83,1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8B7F6B9" w14:textId="77777777" w:rsidR="00AA598D" w:rsidRPr="00467AF6" w:rsidRDefault="00AA598D" w:rsidP="00AA598D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98,9</w:t>
            </w:r>
          </w:p>
        </w:tc>
      </w:tr>
      <w:tr w:rsidR="00AA598D" w:rsidRPr="00DB1EFF" w14:paraId="26E79EA0" w14:textId="77777777" w:rsidTr="00AA598D">
        <w:trPr>
          <w:trHeight w:val="227"/>
          <w:jc w:val="center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8F40D0" w14:textId="77777777" w:rsidR="00AA598D" w:rsidRPr="00DB1EFF" w:rsidRDefault="00AA598D" w:rsidP="00AA598D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lastRenderedPageBreak/>
              <w:t>Май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B658A9" w14:textId="77777777" w:rsidR="00AA598D" w:rsidRPr="00CE30E2" w:rsidRDefault="00AA598D" w:rsidP="00AA598D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CE30E2">
              <w:rPr>
                <w:b/>
                <w:sz w:val="20"/>
                <w:szCs w:val="20"/>
              </w:rPr>
              <w:t>1684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A7410DA" w14:textId="77777777" w:rsidR="00AA598D" w:rsidRPr="00467AF6" w:rsidRDefault="00AA598D" w:rsidP="00AA598D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1549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B763A6" w14:textId="77777777" w:rsidR="00AA598D" w:rsidRPr="00467AF6" w:rsidRDefault="00AA598D" w:rsidP="00AA598D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83,4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7692B8" w14:textId="77777777" w:rsidR="00AA598D" w:rsidRPr="00467AF6" w:rsidRDefault="00AA598D" w:rsidP="00AA598D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102,4</w:t>
            </w:r>
          </w:p>
        </w:tc>
      </w:tr>
      <w:tr w:rsidR="00AA598D" w:rsidRPr="00DB1EFF" w14:paraId="030360D9" w14:textId="77777777" w:rsidTr="00AA598D">
        <w:trPr>
          <w:trHeight w:val="227"/>
          <w:jc w:val="center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BD1B65" w14:textId="77777777" w:rsidR="00AA598D" w:rsidRPr="00DB1EFF" w:rsidRDefault="00AA598D" w:rsidP="00AA598D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D0BF2B" w14:textId="77777777" w:rsidR="00AA598D" w:rsidRPr="00CE30E2" w:rsidRDefault="00AA598D" w:rsidP="00AA598D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CE30E2">
              <w:rPr>
                <w:b/>
                <w:sz w:val="20"/>
                <w:szCs w:val="20"/>
              </w:rPr>
              <w:t>1570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42A76A" w14:textId="77777777" w:rsidR="00AA598D" w:rsidRPr="00467AF6" w:rsidRDefault="00AA598D" w:rsidP="00AA598D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1456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1D82B2" w14:textId="77777777" w:rsidR="00AA598D" w:rsidRPr="00467AF6" w:rsidRDefault="00AA598D" w:rsidP="00AA598D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78,0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2BC3CD" w14:textId="77777777" w:rsidR="00AA598D" w:rsidRPr="00467AF6" w:rsidRDefault="00AA598D" w:rsidP="00AA598D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94,0</w:t>
            </w:r>
          </w:p>
        </w:tc>
      </w:tr>
      <w:tr w:rsidR="00AA598D" w:rsidRPr="00DB1EFF" w14:paraId="53A4ADDA" w14:textId="77777777" w:rsidTr="00AA598D">
        <w:trPr>
          <w:trHeight w:val="227"/>
          <w:jc w:val="center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A72259" w14:textId="77777777" w:rsidR="00AA598D" w:rsidRPr="00DB1EFF" w:rsidRDefault="00AA598D" w:rsidP="00AA598D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DD8F0C" w14:textId="77777777" w:rsidR="00AA598D" w:rsidRPr="00CE30E2" w:rsidRDefault="00AA598D" w:rsidP="00AA598D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CE30E2">
              <w:rPr>
                <w:b/>
                <w:sz w:val="20"/>
                <w:szCs w:val="20"/>
              </w:rPr>
              <w:t>1559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C57A41" w14:textId="77777777" w:rsidR="00AA598D" w:rsidRPr="00467AF6" w:rsidRDefault="00AA598D" w:rsidP="00AA598D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1408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EFE09C" w14:textId="77777777" w:rsidR="00AA598D" w:rsidRPr="00467AF6" w:rsidRDefault="00AA598D" w:rsidP="00AA598D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75,5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688A812" w14:textId="77777777" w:rsidR="00AA598D" w:rsidRPr="00467AF6" w:rsidRDefault="00AA598D" w:rsidP="00AA598D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96,7</w:t>
            </w:r>
          </w:p>
        </w:tc>
      </w:tr>
      <w:tr w:rsidR="00AA598D" w:rsidRPr="00DB1EFF" w14:paraId="6CB4DA6F" w14:textId="77777777" w:rsidTr="00AA598D">
        <w:trPr>
          <w:trHeight w:val="227"/>
          <w:jc w:val="center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AE72F0" w14:textId="77777777" w:rsidR="00AA598D" w:rsidRPr="00DB1EFF" w:rsidRDefault="00AA598D" w:rsidP="00AA598D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7C4CDD" w14:textId="77777777" w:rsidR="00AA598D" w:rsidRPr="00CE30E2" w:rsidRDefault="00AA598D" w:rsidP="00AA598D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CE30E2">
              <w:rPr>
                <w:b/>
                <w:sz w:val="20"/>
                <w:szCs w:val="20"/>
              </w:rPr>
              <w:t>1528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9D6E83" w14:textId="77777777" w:rsidR="00AA598D" w:rsidRPr="00467AF6" w:rsidRDefault="00AA598D" w:rsidP="00AA598D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1364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A56238" w14:textId="77777777" w:rsidR="00AA598D" w:rsidRPr="00467AF6" w:rsidRDefault="00AA598D" w:rsidP="00AA598D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70,8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B5D4E3" w14:textId="77777777" w:rsidR="00AA598D" w:rsidRPr="00467AF6" w:rsidRDefault="00AA598D" w:rsidP="00AA598D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96,9</w:t>
            </w:r>
          </w:p>
        </w:tc>
      </w:tr>
      <w:tr w:rsidR="00AA598D" w:rsidRPr="00DB1EFF" w14:paraId="0A4CD938" w14:textId="77777777" w:rsidTr="00AA598D">
        <w:trPr>
          <w:trHeight w:val="227"/>
          <w:jc w:val="center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2CC996" w14:textId="77777777" w:rsidR="00AA598D" w:rsidRPr="00DB1EFF" w:rsidRDefault="00AA598D" w:rsidP="00AA598D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3E63AB" w14:textId="77777777" w:rsidR="00AA598D" w:rsidRPr="00CE30E2" w:rsidRDefault="00AA598D" w:rsidP="00AA598D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CE30E2">
              <w:rPr>
                <w:b/>
                <w:sz w:val="20"/>
                <w:szCs w:val="20"/>
              </w:rPr>
              <w:t>1405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8291C8" w14:textId="77777777" w:rsidR="00AA598D" w:rsidRPr="00467AF6" w:rsidRDefault="00AA598D" w:rsidP="00AA598D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1295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1F6666" w14:textId="77777777" w:rsidR="00AA598D" w:rsidRPr="00467AF6" w:rsidRDefault="00AA598D" w:rsidP="00AA598D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72,2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A80822" w14:textId="77777777" w:rsidR="00AA598D" w:rsidRPr="00467AF6" w:rsidRDefault="00AA598D" w:rsidP="00AA598D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94,9</w:t>
            </w:r>
          </w:p>
        </w:tc>
      </w:tr>
      <w:tr w:rsidR="00AA598D" w:rsidRPr="00DB1EFF" w14:paraId="46036506" w14:textId="77777777" w:rsidTr="00AA598D">
        <w:trPr>
          <w:trHeight w:val="227"/>
          <w:jc w:val="center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35FD27" w14:textId="77777777" w:rsidR="00AA598D" w:rsidRPr="00DB1EFF" w:rsidRDefault="00AA598D" w:rsidP="00AA598D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Октябрь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3DA9C4" w14:textId="77777777" w:rsidR="00AA598D" w:rsidRPr="00CE30E2" w:rsidRDefault="00AA598D" w:rsidP="00AA598D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CE30E2">
              <w:rPr>
                <w:b/>
                <w:sz w:val="20"/>
                <w:szCs w:val="20"/>
              </w:rPr>
              <w:t>1405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A6B3ED" w14:textId="77777777" w:rsidR="00AA598D" w:rsidRPr="00467AF6" w:rsidRDefault="00AA598D" w:rsidP="00AA598D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1093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5137E8" w14:textId="77777777" w:rsidR="00AA598D" w:rsidRPr="00467AF6" w:rsidRDefault="00AA598D" w:rsidP="00AA598D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73,4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DA8A95" w14:textId="77777777" w:rsidR="00AA598D" w:rsidRPr="00467AF6" w:rsidRDefault="00AA598D" w:rsidP="00AA598D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84,4</w:t>
            </w:r>
          </w:p>
        </w:tc>
      </w:tr>
      <w:tr w:rsidR="00AA598D" w:rsidRPr="00DB1EFF" w14:paraId="78BE42DD" w14:textId="77777777" w:rsidTr="00AA598D">
        <w:trPr>
          <w:trHeight w:val="227"/>
          <w:jc w:val="center"/>
        </w:trPr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476A6E" w14:textId="77777777" w:rsidR="00AA598D" w:rsidRPr="00DB1EFF" w:rsidRDefault="00AA598D" w:rsidP="00AA598D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Ноябрь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CAA9DE" w14:textId="77777777" w:rsidR="00AA598D" w:rsidRPr="00CE30E2" w:rsidRDefault="00AA598D" w:rsidP="00AA598D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CE30E2">
              <w:rPr>
                <w:b/>
                <w:sz w:val="20"/>
                <w:szCs w:val="20"/>
              </w:rPr>
              <w:t>1271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E3946B" w14:textId="77777777" w:rsidR="00AA598D" w:rsidRPr="00467AF6" w:rsidRDefault="00AA598D" w:rsidP="00AA598D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1171</w:t>
            </w:r>
          </w:p>
        </w:tc>
        <w:tc>
          <w:tcPr>
            <w:tcW w:w="188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C1C6DB" w14:textId="77777777" w:rsidR="00AA598D" w:rsidRPr="00467AF6" w:rsidRDefault="00AA598D" w:rsidP="00AA598D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78,5</w:t>
            </w:r>
          </w:p>
        </w:tc>
        <w:tc>
          <w:tcPr>
            <w:tcW w:w="168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F68E4E" w14:textId="77777777" w:rsidR="00AA598D" w:rsidRPr="00467AF6" w:rsidRDefault="00AA598D" w:rsidP="00AA598D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107,1</w:t>
            </w:r>
          </w:p>
        </w:tc>
      </w:tr>
      <w:tr w:rsidR="00AA598D" w:rsidRPr="00DB1EFF" w14:paraId="25121BAD" w14:textId="77777777" w:rsidTr="00AA598D">
        <w:trPr>
          <w:trHeight w:val="227"/>
          <w:jc w:val="center"/>
        </w:trPr>
        <w:tc>
          <w:tcPr>
            <w:tcW w:w="2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181424" w14:textId="77777777" w:rsidR="00AA598D" w:rsidRPr="00DB1EFF" w:rsidRDefault="00AA598D" w:rsidP="00AA598D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Декабрь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C98CA8" w14:textId="77777777" w:rsidR="00AA598D" w:rsidRPr="00CE30E2" w:rsidRDefault="00AA598D" w:rsidP="00AA598D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CE30E2">
              <w:rPr>
                <w:b/>
                <w:sz w:val="20"/>
                <w:szCs w:val="20"/>
              </w:rPr>
              <w:t>1280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25F23B" w14:textId="77777777" w:rsidR="00AA598D" w:rsidRPr="00467AF6" w:rsidRDefault="00AA598D" w:rsidP="00AA598D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1235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CA9C2B" w14:textId="77777777" w:rsidR="00AA598D" w:rsidRPr="00467AF6" w:rsidRDefault="00AA598D" w:rsidP="00AA598D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71,4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D61C8E" w14:textId="77777777" w:rsidR="00AA598D" w:rsidRPr="00467AF6" w:rsidRDefault="00AA598D" w:rsidP="00AA598D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105,5</w:t>
            </w:r>
          </w:p>
        </w:tc>
      </w:tr>
      <w:tr w:rsidR="00AA598D" w:rsidRPr="00DB1EFF" w14:paraId="530D290E" w14:textId="77777777" w:rsidTr="00AA598D">
        <w:trPr>
          <w:trHeight w:val="283"/>
          <w:jc w:val="center"/>
        </w:trPr>
        <w:tc>
          <w:tcPr>
            <w:tcW w:w="907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BC7624" w14:textId="77777777" w:rsidR="00AA598D" w:rsidRPr="00DB1EFF" w:rsidRDefault="00AA598D" w:rsidP="00AA598D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2024</w:t>
            </w:r>
          </w:p>
        </w:tc>
      </w:tr>
      <w:tr w:rsidR="00AA598D" w:rsidRPr="00DB1EFF" w14:paraId="1CD26438" w14:textId="77777777" w:rsidTr="00AA598D">
        <w:trPr>
          <w:trHeight w:val="227"/>
          <w:jc w:val="center"/>
        </w:trPr>
        <w:tc>
          <w:tcPr>
            <w:tcW w:w="2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ECE018" w14:textId="77777777" w:rsidR="00AA598D" w:rsidRPr="00DB1EFF" w:rsidRDefault="00AA598D" w:rsidP="00AA598D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5DC2AD" w14:textId="77777777" w:rsidR="00AA598D" w:rsidRPr="00DB1EFF" w:rsidRDefault="00AA598D" w:rsidP="00AA598D">
            <w:pPr>
              <w:ind w:right="113"/>
              <w:jc w:val="right"/>
            </w:pPr>
            <w:r w:rsidRPr="00DB1EFF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306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02250A" w14:textId="77777777" w:rsidR="00AA598D" w:rsidRPr="00DB1EFF" w:rsidRDefault="00AA598D" w:rsidP="00AA598D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1193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53C156" w14:textId="77777777" w:rsidR="00AA598D" w:rsidRPr="00DB1EFF" w:rsidRDefault="00AA598D" w:rsidP="00AA598D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74</w:t>
            </w:r>
            <w:r w:rsidRPr="00DB1EFF">
              <w:rPr>
                <w:b/>
                <w:bCs/>
                <w:sz w:val="20"/>
                <w:szCs w:val="20"/>
              </w:rPr>
              <w:t>,3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2CA569" w14:textId="77777777" w:rsidR="00AA598D" w:rsidRPr="00DB1EFF" w:rsidRDefault="00AA598D" w:rsidP="00AA598D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96,6</w:t>
            </w:r>
          </w:p>
        </w:tc>
      </w:tr>
      <w:tr w:rsidR="00AA598D" w:rsidRPr="00DB1EFF" w14:paraId="2A9168DD" w14:textId="77777777" w:rsidTr="00AA598D">
        <w:trPr>
          <w:trHeight w:val="227"/>
          <w:jc w:val="center"/>
        </w:trPr>
        <w:tc>
          <w:tcPr>
            <w:tcW w:w="2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5B8AB9" w14:textId="77777777" w:rsidR="00AA598D" w:rsidRPr="00DB1EFF" w:rsidRDefault="00AA598D" w:rsidP="00AA598D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E5B59C" w14:textId="77777777" w:rsidR="00AA598D" w:rsidRPr="00DB1EFF" w:rsidRDefault="00AA598D" w:rsidP="00AA598D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74EE1A" w14:textId="77777777" w:rsidR="00AA598D" w:rsidRDefault="00AA598D" w:rsidP="00AA598D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1195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DF196A" w14:textId="77777777" w:rsidR="00AA598D" w:rsidRDefault="00AA598D" w:rsidP="00AA598D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73,9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DEB34C" w14:textId="77777777" w:rsidR="00AA598D" w:rsidRDefault="00AA598D" w:rsidP="00AA598D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100,2</w:t>
            </w:r>
          </w:p>
        </w:tc>
      </w:tr>
      <w:tr w:rsidR="00AA598D" w:rsidRPr="00DB1EFF" w14:paraId="012A3587" w14:textId="77777777" w:rsidTr="00AA598D">
        <w:trPr>
          <w:trHeight w:val="227"/>
          <w:jc w:val="center"/>
        </w:trPr>
        <w:tc>
          <w:tcPr>
            <w:tcW w:w="2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70C2AC" w14:textId="77777777" w:rsidR="00AA598D" w:rsidRDefault="00AA598D" w:rsidP="00AA598D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E918E7" w14:textId="77777777" w:rsidR="00AA598D" w:rsidRDefault="00AA598D" w:rsidP="00AA598D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1259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6D1648" w14:textId="77777777" w:rsidR="00AA598D" w:rsidRDefault="00AA598D" w:rsidP="00AA598D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1181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FCA31E" w14:textId="77777777" w:rsidR="00AA598D" w:rsidRDefault="00AA598D" w:rsidP="00AA598D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77,3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0AA35F" w14:textId="77777777" w:rsidR="00AA598D" w:rsidRDefault="00AA598D" w:rsidP="00AA598D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98,8</w:t>
            </w:r>
          </w:p>
        </w:tc>
      </w:tr>
      <w:tr w:rsidR="00AA598D" w:rsidRPr="00DB1EFF" w14:paraId="12AB5DD6" w14:textId="77777777" w:rsidTr="00AA598D">
        <w:trPr>
          <w:trHeight w:val="227"/>
          <w:jc w:val="center"/>
        </w:trPr>
        <w:tc>
          <w:tcPr>
            <w:tcW w:w="2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54307E" w14:textId="77777777" w:rsidR="00AA598D" w:rsidRDefault="00AA598D" w:rsidP="00AA598D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7D5314E" w14:textId="77777777" w:rsidR="00AA598D" w:rsidRDefault="00AA598D" w:rsidP="00AA598D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D17958" w14:textId="77777777" w:rsidR="00AA598D" w:rsidRDefault="00AA598D" w:rsidP="00AA598D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1182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28F020" w14:textId="77777777" w:rsidR="00AA598D" w:rsidRDefault="00AA598D" w:rsidP="00AA598D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78,2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890B637" w14:textId="77777777" w:rsidR="00AA598D" w:rsidRDefault="00AA598D" w:rsidP="00AA598D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100,1</w:t>
            </w:r>
          </w:p>
        </w:tc>
      </w:tr>
      <w:tr w:rsidR="00AA598D" w:rsidRPr="00DB1EFF" w14:paraId="25A8BC3C" w14:textId="77777777" w:rsidTr="00AA598D">
        <w:trPr>
          <w:trHeight w:val="227"/>
          <w:jc w:val="center"/>
        </w:trPr>
        <w:tc>
          <w:tcPr>
            <w:tcW w:w="2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3B85E6" w14:textId="77777777" w:rsidR="00AA598D" w:rsidRDefault="00AA598D" w:rsidP="00AA598D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8CBA5F" w14:textId="77777777" w:rsidR="00AA598D" w:rsidRDefault="00AA598D" w:rsidP="00AA598D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1322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D6A4FC" w14:textId="77777777" w:rsidR="00AA598D" w:rsidRDefault="00AA598D" w:rsidP="00AA598D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1220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83FC2F" w14:textId="77777777" w:rsidR="00AA598D" w:rsidRDefault="00AA598D" w:rsidP="00AA598D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78,8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6E9075" w14:textId="77777777" w:rsidR="00AA598D" w:rsidRDefault="00AA598D" w:rsidP="00AA598D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103,2</w:t>
            </w:r>
          </w:p>
        </w:tc>
      </w:tr>
      <w:tr w:rsidR="00AA598D" w:rsidRPr="00DB1EFF" w14:paraId="289F073B" w14:textId="77777777" w:rsidTr="00AA598D">
        <w:trPr>
          <w:trHeight w:val="227"/>
          <w:jc w:val="center"/>
        </w:trPr>
        <w:tc>
          <w:tcPr>
            <w:tcW w:w="2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4A1A92" w14:textId="77777777" w:rsidR="00AA598D" w:rsidRDefault="00AA598D" w:rsidP="00AA598D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6EA258A" w14:textId="77777777" w:rsidR="00AA598D" w:rsidRDefault="00AA598D" w:rsidP="00AA598D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1268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FAED216" w14:textId="77777777" w:rsidR="00AA598D" w:rsidRDefault="00AA598D" w:rsidP="00AA598D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1182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BE5D3F" w14:textId="77777777" w:rsidR="00AA598D" w:rsidRDefault="00AA598D" w:rsidP="00AA598D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81,2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0C3021" w14:textId="77777777" w:rsidR="00AA598D" w:rsidRDefault="00AA598D" w:rsidP="00AA598D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96,9</w:t>
            </w:r>
          </w:p>
        </w:tc>
      </w:tr>
      <w:tr w:rsidR="00AA598D" w:rsidRPr="00DB1EFF" w14:paraId="7FB41A34" w14:textId="77777777" w:rsidTr="00AA598D">
        <w:trPr>
          <w:trHeight w:val="227"/>
          <w:jc w:val="center"/>
        </w:trPr>
        <w:tc>
          <w:tcPr>
            <w:tcW w:w="2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7E52079" w14:textId="77777777" w:rsidR="00AA598D" w:rsidRDefault="00AA598D" w:rsidP="00AA598D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1BC216" w14:textId="77777777" w:rsidR="00AA598D" w:rsidRDefault="00AA598D" w:rsidP="00AA598D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1274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F190D9" w14:textId="77777777" w:rsidR="00AA598D" w:rsidRDefault="00AA598D" w:rsidP="00AA598D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1188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4E99EB" w14:textId="77777777" w:rsidR="00AA598D" w:rsidRDefault="00AA598D" w:rsidP="00AA598D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84,4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F7391FB" w14:textId="77777777" w:rsidR="00AA598D" w:rsidRDefault="00AA598D" w:rsidP="00AA598D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100,5</w:t>
            </w:r>
          </w:p>
        </w:tc>
      </w:tr>
      <w:tr w:rsidR="00AA598D" w:rsidRPr="00DB1EFF" w14:paraId="0BCFEFF8" w14:textId="77777777" w:rsidTr="00AA598D">
        <w:trPr>
          <w:trHeight w:val="227"/>
          <w:jc w:val="center"/>
        </w:trPr>
        <w:tc>
          <w:tcPr>
            <w:tcW w:w="2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5E3CCB" w14:textId="77777777" w:rsidR="00AA598D" w:rsidRDefault="00AA598D" w:rsidP="00AA598D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94F13FC" w14:textId="77777777" w:rsidR="00AA598D" w:rsidRDefault="00AA598D" w:rsidP="00AA598D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1246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9BE7506" w14:textId="77777777" w:rsidR="00AA598D" w:rsidRDefault="00AA598D" w:rsidP="00AA598D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1138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9C5625" w14:textId="77777777" w:rsidR="00AA598D" w:rsidRDefault="00AA598D" w:rsidP="00AA598D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83,4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AA1CA04" w14:textId="77777777" w:rsidR="00AA598D" w:rsidRDefault="00AA598D" w:rsidP="00AA598D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95,8</w:t>
            </w:r>
          </w:p>
        </w:tc>
      </w:tr>
      <w:tr w:rsidR="00AA598D" w:rsidRPr="00DB1EFF" w14:paraId="6F65EAE0" w14:textId="77777777" w:rsidTr="00AA598D">
        <w:trPr>
          <w:trHeight w:val="227"/>
          <w:jc w:val="center"/>
        </w:trPr>
        <w:tc>
          <w:tcPr>
            <w:tcW w:w="2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35C1E1" w14:textId="77777777" w:rsidR="00AA598D" w:rsidRDefault="00AA598D" w:rsidP="00AA598D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5BA4D7" w14:textId="77777777" w:rsidR="00AA598D" w:rsidRDefault="00AA598D" w:rsidP="00AA598D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1159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6CF8640" w14:textId="77777777" w:rsidR="00AA598D" w:rsidRDefault="00AA598D" w:rsidP="00AA598D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1054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5E1D4A" w14:textId="77777777" w:rsidR="00AA598D" w:rsidRDefault="00AA598D" w:rsidP="00AA598D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81,4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969885" w14:textId="77777777" w:rsidR="00AA598D" w:rsidRDefault="00AA598D" w:rsidP="00AA598D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92,6</w:t>
            </w:r>
          </w:p>
        </w:tc>
      </w:tr>
      <w:tr w:rsidR="00AA598D" w:rsidRPr="00DB1EFF" w14:paraId="63EE0F06" w14:textId="77777777" w:rsidTr="00AA598D">
        <w:trPr>
          <w:trHeight w:val="227"/>
          <w:jc w:val="center"/>
        </w:trPr>
        <w:tc>
          <w:tcPr>
            <w:tcW w:w="2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F074EF" w14:textId="77777777" w:rsidR="00AA598D" w:rsidRDefault="00AA598D" w:rsidP="00AA598D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Октябрь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C2BB7C" w14:textId="77777777" w:rsidR="00AA598D" w:rsidRDefault="00AA598D" w:rsidP="00AA598D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999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9F428A" w14:textId="77777777" w:rsidR="00AA598D" w:rsidRDefault="00AA598D" w:rsidP="00AA598D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890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7C86E56" w14:textId="77777777" w:rsidR="00AA598D" w:rsidRDefault="00AA598D" w:rsidP="00AA598D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81,4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3DE103" w14:textId="77777777" w:rsidR="00AA598D" w:rsidRDefault="00AA598D" w:rsidP="00AA598D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84,4</w:t>
            </w:r>
          </w:p>
        </w:tc>
      </w:tr>
      <w:tr w:rsidR="00AA598D" w:rsidRPr="00DB1EFF" w14:paraId="584F4ADC" w14:textId="77777777" w:rsidTr="00AA598D">
        <w:trPr>
          <w:trHeight w:val="227"/>
          <w:jc w:val="center"/>
        </w:trPr>
        <w:tc>
          <w:tcPr>
            <w:tcW w:w="21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C33857" w14:textId="77777777" w:rsidR="00AA598D" w:rsidRDefault="00AA598D" w:rsidP="00AA598D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Ноябрь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552F4E" w14:textId="77777777" w:rsidR="00AA598D" w:rsidRDefault="00AA598D" w:rsidP="00AA598D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958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04AB09" w14:textId="77777777" w:rsidR="00AA598D" w:rsidRDefault="00AA598D" w:rsidP="00AA598D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862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226118" w14:textId="77777777" w:rsidR="00AA598D" w:rsidRDefault="00AA598D" w:rsidP="00AA598D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73,6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F3B40E" w14:textId="77777777" w:rsidR="00AA598D" w:rsidRDefault="00AA598D" w:rsidP="00AA598D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96,9</w:t>
            </w:r>
          </w:p>
        </w:tc>
      </w:tr>
    </w:tbl>
    <w:p w14:paraId="74F7C897" w14:textId="77777777" w:rsidR="00AA598D" w:rsidRPr="00DB1EFF" w:rsidRDefault="00AA598D" w:rsidP="00AA598D">
      <w:pPr>
        <w:pStyle w:val="3"/>
        <w:keepNext w:val="0"/>
        <w:spacing w:before="240" w:after="240"/>
        <w:ind w:right="0"/>
        <w:rPr>
          <w:rFonts w:eastAsia="Times New Roman"/>
        </w:rPr>
      </w:pPr>
      <w:bookmarkStart w:id="242" w:name="_Toc391275387"/>
      <w:bookmarkStart w:id="243" w:name="_Toc493779807"/>
      <w:bookmarkEnd w:id="242"/>
      <w:bookmarkEnd w:id="243"/>
      <w:r w:rsidRPr="00DB1EFF">
        <w:rPr>
          <w:rFonts w:eastAsia="Times New Roman"/>
        </w:rPr>
        <w:t>Динамика потребности работодателей в работниках,</w:t>
      </w:r>
      <w:r w:rsidRPr="00DB1EFF">
        <w:rPr>
          <w:rFonts w:eastAsia="Times New Roman"/>
        </w:rPr>
        <w:br/>
        <w:t>заявленной в государственные учреждения службы занятости населения</w:t>
      </w:r>
    </w:p>
    <w:p w14:paraId="60D72D8F" w14:textId="77777777" w:rsidR="00AA598D" w:rsidRPr="00DB1EFF" w:rsidRDefault="00AA598D" w:rsidP="00AA598D">
      <w:pPr>
        <w:spacing w:after="60"/>
        <w:jc w:val="center"/>
      </w:pPr>
      <w:bookmarkStart w:id="244" w:name="_Toc492998363"/>
      <w:r w:rsidRPr="00DB1EFF">
        <w:rPr>
          <w:b/>
          <w:bCs/>
          <w:sz w:val="20"/>
          <w:szCs w:val="20"/>
        </w:rPr>
        <w:t>на конец месяца</w:t>
      </w:r>
      <w:bookmarkEnd w:id="244"/>
    </w:p>
    <w:tbl>
      <w:tblPr>
        <w:tblW w:w="907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2"/>
        <w:gridCol w:w="1964"/>
        <w:gridCol w:w="1373"/>
        <w:gridCol w:w="1883"/>
        <w:gridCol w:w="1679"/>
      </w:tblGrid>
      <w:tr w:rsidR="00AA598D" w:rsidRPr="00DB1EFF" w14:paraId="5F473C85" w14:textId="77777777" w:rsidTr="003F6788">
        <w:trPr>
          <w:trHeight w:val="227"/>
          <w:tblHeader/>
          <w:jc w:val="center"/>
        </w:trPr>
        <w:tc>
          <w:tcPr>
            <w:tcW w:w="217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FBA596" w14:textId="77777777" w:rsidR="00AA598D" w:rsidRPr="00DB1EFF" w:rsidRDefault="00AA598D" w:rsidP="00AA598D">
            <w:pPr>
              <w:jc w:val="left"/>
              <w:rPr>
                <w:rFonts w:eastAsia="Times New Roman"/>
              </w:rPr>
            </w:pPr>
          </w:p>
        </w:tc>
        <w:tc>
          <w:tcPr>
            <w:tcW w:w="196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0C2EC8" w14:textId="77777777" w:rsidR="00AA598D" w:rsidRPr="00DB1EFF" w:rsidRDefault="00AA598D" w:rsidP="00AA598D">
            <w:pPr>
              <w:ind w:right="-57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Потребность раб</w:t>
            </w:r>
            <w:r w:rsidRPr="00DB1EFF">
              <w:rPr>
                <w:b/>
                <w:bCs/>
                <w:sz w:val="20"/>
                <w:szCs w:val="20"/>
              </w:rPr>
              <w:t>о</w:t>
            </w:r>
            <w:r w:rsidRPr="00DB1EFF">
              <w:rPr>
                <w:b/>
                <w:bCs/>
                <w:sz w:val="20"/>
                <w:szCs w:val="20"/>
              </w:rPr>
              <w:t>тодателей в рабо</w:t>
            </w:r>
            <w:r w:rsidRPr="00DB1EFF">
              <w:rPr>
                <w:b/>
                <w:bCs/>
                <w:sz w:val="20"/>
                <w:szCs w:val="20"/>
              </w:rPr>
              <w:t>т</w:t>
            </w:r>
            <w:r w:rsidRPr="00DB1EFF">
              <w:rPr>
                <w:b/>
                <w:bCs/>
                <w:sz w:val="20"/>
                <w:szCs w:val="20"/>
              </w:rPr>
              <w:t xml:space="preserve">никах, заявленная </w:t>
            </w:r>
            <w:r w:rsidRPr="00DB1EFF">
              <w:rPr>
                <w:b/>
                <w:bCs/>
                <w:sz w:val="20"/>
                <w:szCs w:val="20"/>
              </w:rPr>
              <w:br/>
              <w:t>в государственные учреждения слу</w:t>
            </w:r>
            <w:r w:rsidRPr="00DB1EFF">
              <w:rPr>
                <w:b/>
                <w:bCs/>
                <w:sz w:val="20"/>
                <w:szCs w:val="20"/>
              </w:rPr>
              <w:t>ж</w:t>
            </w:r>
            <w:r w:rsidRPr="00DB1EFF">
              <w:rPr>
                <w:b/>
                <w:bCs/>
                <w:sz w:val="20"/>
                <w:szCs w:val="20"/>
              </w:rPr>
              <w:t>бы занятости нас</w:t>
            </w:r>
            <w:r w:rsidRPr="00DB1EFF">
              <w:rPr>
                <w:b/>
                <w:bCs/>
                <w:sz w:val="20"/>
                <w:szCs w:val="20"/>
              </w:rPr>
              <w:t>е</w:t>
            </w:r>
            <w:r w:rsidRPr="00DB1EFF">
              <w:rPr>
                <w:b/>
                <w:bCs/>
                <w:sz w:val="20"/>
                <w:szCs w:val="20"/>
              </w:rPr>
              <w:t>ления, человек</w:t>
            </w:r>
          </w:p>
        </w:tc>
        <w:tc>
          <w:tcPr>
            <w:tcW w:w="493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6B667B" w14:textId="77777777" w:rsidR="00AA598D" w:rsidRPr="00DB1EFF" w:rsidRDefault="00AA598D" w:rsidP="00AA598D">
            <w:pPr>
              <w:ind w:right="-57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Нагрузка не занятого трудовой деятельностью населения на одну заявленную вакансию</w:t>
            </w:r>
          </w:p>
        </w:tc>
      </w:tr>
      <w:tr w:rsidR="00AA598D" w:rsidRPr="00DB1EFF" w14:paraId="2868DD87" w14:textId="77777777" w:rsidTr="003F6788">
        <w:trPr>
          <w:trHeight w:val="283"/>
          <w:tblHeader/>
          <w:jc w:val="center"/>
        </w:trPr>
        <w:tc>
          <w:tcPr>
            <w:tcW w:w="2172" w:type="dxa"/>
            <w:vMerge/>
            <w:vAlign w:val="center"/>
            <w:hideMark/>
          </w:tcPr>
          <w:p w14:paraId="4AE9B13A" w14:textId="77777777" w:rsidR="00AA598D" w:rsidRPr="00DB1EFF" w:rsidRDefault="00AA598D" w:rsidP="00AA598D">
            <w:pPr>
              <w:jc w:val="left"/>
              <w:rPr>
                <w:rFonts w:eastAsia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240E207" w14:textId="77777777" w:rsidR="00AA598D" w:rsidRPr="00DB1EFF" w:rsidRDefault="00AA598D" w:rsidP="00AA598D">
            <w:pPr>
              <w:jc w:val="left"/>
            </w:pPr>
          </w:p>
        </w:tc>
        <w:tc>
          <w:tcPr>
            <w:tcW w:w="137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2BE5DC" w14:textId="77777777" w:rsidR="00AA598D" w:rsidRPr="00DB1EFF" w:rsidRDefault="00AA598D" w:rsidP="00AA598D">
            <w:pPr>
              <w:ind w:right="-57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человек</w:t>
            </w:r>
          </w:p>
        </w:tc>
        <w:tc>
          <w:tcPr>
            <w:tcW w:w="356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1DEF0F" w14:textId="77777777" w:rsidR="00AA598D" w:rsidRPr="00DB1EFF" w:rsidRDefault="00AA598D" w:rsidP="00AA598D">
            <w:pPr>
              <w:ind w:right="-57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в  %  к</w:t>
            </w:r>
          </w:p>
        </w:tc>
      </w:tr>
      <w:tr w:rsidR="00AA598D" w:rsidRPr="00DB1EFF" w14:paraId="61885D0B" w14:textId="77777777" w:rsidTr="003F6788">
        <w:trPr>
          <w:trHeight w:val="227"/>
          <w:tblHeader/>
          <w:jc w:val="center"/>
        </w:trPr>
        <w:tc>
          <w:tcPr>
            <w:tcW w:w="2172" w:type="dxa"/>
            <w:vMerge/>
            <w:vAlign w:val="center"/>
            <w:hideMark/>
          </w:tcPr>
          <w:p w14:paraId="5A075E08" w14:textId="77777777" w:rsidR="00AA598D" w:rsidRPr="00DB1EFF" w:rsidRDefault="00AA598D" w:rsidP="00AA598D">
            <w:pPr>
              <w:jc w:val="left"/>
              <w:rPr>
                <w:rFonts w:eastAsia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7AF3883" w14:textId="77777777" w:rsidR="00AA598D" w:rsidRPr="00DB1EFF" w:rsidRDefault="00AA598D" w:rsidP="00AA598D">
            <w:pPr>
              <w:jc w:val="left"/>
            </w:pPr>
          </w:p>
        </w:tc>
        <w:tc>
          <w:tcPr>
            <w:tcW w:w="0" w:type="auto"/>
            <w:vMerge/>
            <w:vAlign w:val="center"/>
            <w:hideMark/>
          </w:tcPr>
          <w:p w14:paraId="4817F11A" w14:textId="77777777" w:rsidR="00AA598D" w:rsidRPr="00DB1EFF" w:rsidRDefault="00AA598D" w:rsidP="00AA598D">
            <w:pPr>
              <w:jc w:val="left"/>
            </w:pPr>
          </w:p>
        </w:tc>
        <w:tc>
          <w:tcPr>
            <w:tcW w:w="188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89416B" w14:textId="77777777" w:rsidR="00AA598D" w:rsidRPr="00DB1EFF" w:rsidRDefault="00AA598D" w:rsidP="00AA598D">
            <w:pPr>
              <w:ind w:right="-57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соответствующему месяцу</w:t>
            </w:r>
            <w:r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DB1EFF">
              <w:rPr>
                <w:b/>
                <w:bCs/>
                <w:sz w:val="20"/>
                <w:szCs w:val="20"/>
              </w:rPr>
              <w:t>предыд</w:t>
            </w:r>
            <w:r w:rsidRPr="00DB1EFF">
              <w:rPr>
                <w:b/>
                <w:bCs/>
                <w:sz w:val="20"/>
                <w:szCs w:val="20"/>
              </w:rPr>
              <w:t>у</w:t>
            </w:r>
            <w:r w:rsidRPr="00DB1EFF">
              <w:rPr>
                <w:b/>
                <w:bCs/>
                <w:sz w:val="20"/>
                <w:szCs w:val="20"/>
              </w:rPr>
              <w:t>щего года</w:t>
            </w:r>
          </w:p>
        </w:tc>
        <w:tc>
          <w:tcPr>
            <w:tcW w:w="16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9F90F3" w14:textId="77777777" w:rsidR="00AA598D" w:rsidRPr="00DB1EFF" w:rsidRDefault="00AA598D" w:rsidP="00AA598D">
            <w:pPr>
              <w:ind w:right="-57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предыдущему месяцу</w:t>
            </w:r>
          </w:p>
        </w:tc>
      </w:tr>
      <w:tr w:rsidR="00AA598D" w:rsidRPr="00DB1EFF" w14:paraId="3BA30441" w14:textId="77777777" w:rsidTr="00AA598D">
        <w:trPr>
          <w:trHeight w:val="283"/>
          <w:jc w:val="center"/>
        </w:trPr>
        <w:tc>
          <w:tcPr>
            <w:tcW w:w="9071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6653A0" w14:textId="77777777" w:rsidR="00AA598D" w:rsidRPr="00DB1EFF" w:rsidRDefault="00AA598D" w:rsidP="00AA598D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2023</w:t>
            </w:r>
          </w:p>
        </w:tc>
      </w:tr>
      <w:tr w:rsidR="00AA598D" w:rsidRPr="00DB1EFF" w14:paraId="3099079D" w14:textId="77777777" w:rsidTr="00AA598D">
        <w:trPr>
          <w:trHeight w:val="227"/>
          <w:jc w:val="center"/>
        </w:trPr>
        <w:tc>
          <w:tcPr>
            <w:tcW w:w="21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E7175D" w14:textId="77777777" w:rsidR="00AA598D" w:rsidRPr="00DB1EFF" w:rsidRDefault="00AA598D" w:rsidP="00AA598D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19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7783E3F" w14:textId="77777777" w:rsidR="00AA598D" w:rsidRPr="00962996" w:rsidRDefault="00AA598D" w:rsidP="00AA598D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1172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AF8F3A4" w14:textId="77777777" w:rsidR="00AA598D" w:rsidRPr="00962996" w:rsidRDefault="00AA598D" w:rsidP="00AA598D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1,5</w:t>
            </w:r>
          </w:p>
        </w:tc>
        <w:tc>
          <w:tcPr>
            <w:tcW w:w="18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A7C50E" w14:textId="77777777" w:rsidR="00AA598D" w:rsidRPr="00962996" w:rsidRDefault="00AA598D" w:rsidP="00AA598D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125,0</w:t>
            </w:r>
          </w:p>
        </w:tc>
        <w:tc>
          <w:tcPr>
            <w:tcW w:w="16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E3F61D6" w14:textId="77777777" w:rsidR="00AA598D" w:rsidRPr="00962996" w:rsidRDefault="00AA598D" w:rsidP="00AA598D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136,4</w:t>
            </w:r>
          </w:p>
        </w:tc>
      </w:tr>
      <w:tr w:rsidR="00AA598D" w:rsidRPr="00DB1EFF" w14:paraId="24CC1B0A" w14:textId="77777777" w:rsidTr="00AA598D">
        <w:trPr>
          <w:trHeight w:val="227"/>
          <w:jc w:val="center"/>
        </w:trPr>
        <w:tc>
          <w:tcPr>
            <w:tcW w:w="21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C5E6B3" w14:textId="77777777" w:rsidR="00AA598D" w:rsidRPr="00DB1EFF" w:rsidRDefault="00AA598D" w:rsidP="00AA598D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19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8306AF9" w14:textId="77777777" w:rsidR="00AA598D" w:rsidRPr="00962996" w:rsidRDefault="00AA598D" w:rsidP="00AA598D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1195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484955E" w14:textId="77777777" w:rsidR="00AA598D" w:rsidRPr="00962996" w:rsidRDefault="00AA598D" w:rsidP="00AA598D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1,5</w:t>
            </w:r>
          </w:p>
        </w:tc>
        <w:tc>
          <w:tcPr>
            <w:tcW w:w="18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6318DA" w14:textId="77777777" w:rsidR="00AA598D" w:rsidRPr="00962996" w:rsidRDefault="00AA598D" w:rsidP="00AA598D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125,0</w:t>
            </w:r>
          </w:p>
        </w:tc>
        <w:tc>
          <w:tcPr>
            <w:tcW w:w="16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BD5E01" w14:textId="77777777" w:rsidR="00AA598D" w:rsidRPr="00962996" w:rsidRDefault="00AA598D" w:rsidP="00AA598D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100,0</w:t>
            </w:r>
          </w:p>
        </w:tc>
      </w:tr>
      <w:tr w:rsidR="00AA598D" w:rsidRPr="00DB1EFF" w14:paraId="48BD2C4F" w14:textId="77777777" w:rsidTr="00AA598D">
        <w:trPr>
          <w:trHeight w:val="227"/>
          <w:jc w:val="center"/>
        </w:trPr>
        <w:tc>
          <w:tcPr>
            <w:tcW w:w="21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361DD5" w14:textId="77777777" w:rsidR="00AA598D" w:rsidRPr="00DB1EFF" w:rsidRDefault="00AA598D" w:rsidP="00AA598D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19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234DFE" w14:textId="77777777" w:rsidR="00AA598D" w:rsidRPr="00962996" w:rsidRDefault="00AA598D" w:rsidP="00AA598D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1448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D73EC68" w14:textId="77777777" w:rsidR="00AA598D" w:rsidRPr="00962996" w:rsidRDefault="00AA598D" w:rsidP="00AA598D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1,2</w:t>
            </w:r>
          </w:p>
        </w:tc>
        <w:tc>
          <w:tcPr>
            <w:tcW w:w="18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41112C" w14:textId="77777777" w:rsidR="00AA598D" w:rsidRPr="00962996" w:rsidRDefault="00AA598D" w:rsidP="00AA598D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109,1</w:t>
            </w:r>
          </w:p>
        </w:tc>
        <w:tc>
          <w:tcPr>
            <w:tcW w:w="16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3C9215" w14:textId="77777777" w:rsidR="00AA598D" w:rsidRPr="00962996" w:rsidRDefault="00AA598D" w:rsidP="00AA598D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80,0</w:t>
            </w:r>
          </w:p>
        </w:tc>
      </w:tr>
      <w:tr w:rsidR="00AA598D" w:rsidRPr="00DB1EFF" w14:paraId="7A037CC9" w14:textId="77777777" w:rsidTr="00AA598D">
        <w:trPr>
          <w:trHeight w:val="227"/>
          <w:jc w:val="center"/>
        </w:trPr>
        <w:tc>
          <w:tcPr>
            <w:tcW w:w="21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59B622" w14:textId="77777777" w:rsidR="00AA598D" w:rsidRPr="00DB1EFF" w:rsidRDefault="00AA598D" w:rsidP="00AA598D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19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8ACEB40" w14:textId="77777777" w:rsidR="00AA598D" w:rsidRPr="00962996" w:rsidRDefault="00AA598D" w:rsidP="00AA598D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1509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CC9D93B" w14:textId="77777777" w:rsidR="00AA598D" w:rsidRPr="00962996" w:rsidRDefault="00AA598D" w:rsidP="00AA598D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1,1</w:t>
            </w:r>
          </w:p>
        </w:tc>
        <w:tc>
          <w:tcPr>
            <w:tcW w:w="18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9F8440" w14:textId="77777777" w:rsidR="00AA598D" w:rsidRPr="00962996" w:rsidRDefault="00AA598D" w:rsidP="00AA598D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91,7</w:t>
            </w:r>
          </w:p>
        </w:tc>
        <w:tc>
          <w:tcPr>
            <w:tcW w:w="16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A16097" w14:textId="77777777" w:rsidR="00AA598D" w:rsidRPr="00962996" w:rsidRDefault="00AA598D" w:rsidP="00AA598D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91,7</w:t>
            </w:r>
          </w:p>
        </w:tc>
      </w:tr>
      <w:tr w:rsidR="00AA598D" w:rsidRPr="00DB1EFF" w14:paraId="22ECB74B" w14:textId="77777777" w:rsidTr="00AA598D">
        <w:trPr>
          <w:trHeight w:val="227"/>
          <w:jc w:val="center"/>
        </w:trPr>
        <w:tc>
          <w:tcPr>
            <w:tcW w:w="21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D715A4" w14:textId="77777777" w:rsidR="00AA598D" w:rsidRPr="00DB1EFF" w:rsidRDefault="00AA598D" w:rsidP="00AA598D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19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06620B3" w14:textId="77777777" w:rsidR="00AA598D" w:rsidRPr="00962996" w:rsidRDefault="00AA598D" w:rsidP="00AA598D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2222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9015110" w14:textId="77777777" w:rsidR="00AA598D" w:rsidRPr="00962996" w:rsidRDefault="00AA598D" w:rsidP="00AA598D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0,8</w:t>
            </w:r>
          </w:p>
        </w:tc>
        <w:tc>
          <w:tcPr>
            <w:tcW w:w="18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8FAB14" w14:textId="77777777" w:rsidR="00AA598D" w:rsidRPr="00962996" w:rsidRDefault="00AA598D" w:rsidP="00AA598D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88,9</w:t>
            </w:r>
          </w:p>
        </w:tc>
        <w:tc>
          <w:tcPr>
            <w:tcW w:w="16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A2F70E" w14:textId="77777777" w:rsidR="00AA598D" w:rsidRPr="00962996" w:rsidRDefault="00AA598D" w:rsidP="00AA598D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72,7</w:t>
            </w:r>
          </w:p>
        </w:tc>
      </w:tr>
      <w:tr w:rsidR="00AA598D" w:rsidRPr="00DB1EFF" w14:paraId="3A21C7D8" w14:textId="77777777" w:rsidTr="00AA598D">
        <w:trPr>
          <w:trHeight w:val="227"/>
          <w:jc w:val="center"/>
        </w:trPr>
        <w:tc>
          <w:tcPr>
            <w:tcW w:w="21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407E9A" w14:textId="77777777" w:rsidR="00AA598D" w:rsidRPr="00DB1EFF" w:rsidRDefault="00AA598D" w:rsidP="00AA598D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19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45C94A" w14:textId="77777777" w:rsidR="00AA598D" w:rsidRPr="00962996" w:rsidRDefault="00AA598D" w:rsidP="00AA598D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1610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F47F2B9" w14:textId="77777777" w:rsidR="00AA598D" w:rsidRPr="00962996" w:rsidRDefault="00AA598D" w:rsidP="00AA598D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18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637910E" w14:textId="77777777" w:rsidR="00AA598D" w:rsidRPr="00962996" w:rsidRDefault="00AA598D" w:rsidP="00AA598D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83,3</w:t>
            </w:r>
          </w:p>
        </w:tc>
        <w:tc>
          <w:tcPr>
            <w:tcW w:w="16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CC484A7" w14:textId="77777777" w:rsidR="00AA598D" w:rsidRPr="00962996" w:rsidRDefault="00AA598D" w:rsidP="00AA598D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125,0</w:t>
            </w:r>
          </w:p>
        </w:tc>
      </w:tr>
      <w:tr w:rsidR="00AA598D" w:rsidRPr="00DB1EFF" w14:paraId="14A74E95" w14:textId="77777777" w:rsidTr="00AA598D">
        <w:trPr>
          <w:trHeight w:val="227"/>
          <w:jc w:val="center"/>
        </w:trPr>
        <w:tc>
          <w:tcPr>
            <w:tcW w:w="21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FC86C1" w14:textId="77777777" w:rsidR="00AA598D" w:rsidRPr="00DB1EFF" w:rsidRDefault="00AA598D" w:rsidP="00AA598D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19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CA796C" w14:textId="77777777" w:rsidR="00AA598D" w:rsidRPr="00962996" w:rsidRDefault="00AA598D" w:rsidP="00AA598D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1979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A0FFDE" w14:textId="77777777" w:rsidR="00AA598D" w:rsidRPr="00962996" w:rsidRDefault="00AA598D" w:rsidP="00AA598D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0,9</w:t>
            </w:r>
          </w:p>
        </w:tc>
        <w:tc>
          <w:tcPr>
            <w:tcW w:w="18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84ED78" w14:textId="77777777" w:rsidR="00AA598D" w:rsidRPr="00962996" w:rsidRDefault="00AA598D" w:rsidP="00AA598D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75,0</w:t>
            </w:r>
          </w:p>
        </w:tc>
        <w:tc>
          <w:tcPr>
            <w:tcW w:w="16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96FE52" w14:textId="77777777" w:rsidR="00AA598D" w:rsidRPr="00962996" w:rsidRDefault="00AA598D" w:rsidP="00AA598D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90,0</w:t>
            </w:r>
          </w:p>
        </w:tc>
      </w:tr>
      <w:tr w:rsidR="00AA598D" w:rsidRPr="00DB1EFF" w14:paraId="5266F0F3" w14:textId="77777777" w:rsidTr="00AA598D">
        <w:trPr>
          <w:trHeight w:val="227"/>
          <w:jc w:val="center"/>
        </w:trPr>
        <w:tc>
          <w:tcPr>
            <w:tcW w:w="21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7E65D8" w14:textId="77777777" w:rsidR="00AA598D" w:rsidRPr="00DB1EFF" w:rsidRDefault="00AA598D" w:rsidP="00AA598D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19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1606C2" w14:textId="77777777" w:rsidR="00AA598D" w:rsidRPr="00962996" w:rsidRDefault="00AA598D" w:rsidP="00AA598D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1700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D0DFA8B" w14:textId="77777777" w:rsidR="00AA598D" w:rsidRPr="00962996" w:rsidRDefault="00AA598D" w:rsidP="00AA598D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0,9</w:t>
            </w:r>
          </w:p>
        </w:tc>
        <w:tc>
          <w:tcPr>
            <w:tcW w:w="18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C519DEF" w14:textId="77777777" w:rsidR="00AA598D" w:rsidRPr="00962996" w:rsidRDefault="00AA598D" w:rsidP="00AA598D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75,0</w:t>
            </w:r>
          </w:p>
        </w:tc>
        <w:tc>
          <w:tcPr>
            <w:tcW w:w="16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24A1FC" w14:textId="77777777" w:rsidR="00AA598D" w:rsidRPr="00962996" w:rsidRDefault="00AA598D" w:rsidP="00AA598D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100,0</w:t>
            </w:r>
          </w:p>
        </w:tc>
      </w:tr>
      <w:tr w:rsidR="00AA598D" w:rsidRPr="00DB1EFF" w14:paraId="29D33CC8" w14:textId="77777777" w:rsidTr="00AA598D">
        <w:trPr>
          <w:trHeight w:val="227"/>
          <w:jc w:val="center"/>
        </w:trPr>
        <w:tc>
          <w:tcPr>
            <w:tcW w:w="21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368128" w14:textId="77777777" w:rsidR="00AA598D" w:rsidRPr="00DB1EFF" w:rsidRDefault="00AA598D" w:rsidP="00AA598D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19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05B513" w14:textId="77777777" w:rsidR="00AA598D" w:rsidRPr="00962996" w:rsidRDefault="00AA598D" w:rsidP="00AA598D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1544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004FB3" w14:textId="77777777" w:rsidR="00AA598D" w:rsidRPr="00962996" w:rsidRDefault="00AA598D" w:rsidP="00AA598D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0,9</w:t>
            </w:r>
          </w:p>
        </w:tc>
        <w:tc>
          <w:tcPr>
            <w:tcW w:w="18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FE6FE7" w14:textId="77777777" w:rsidR="00AA598D" w:rsidRPr="00962996" w:rsidRDefault="00AA598D" w:rsidP="00AA598D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75,0</w:t>
            </w:r>
          </w:p>
        </w:tc>
        <w:tc>
          <w:tcPr>
            <w:tcW w:w="16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17BDA6" w14:textId="77777777" w:rsidR="00AA598D" w:rsidRPr="00962996" w:rsidRDefault="00AA598D" w:rsidP="00AA598D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100,0</w:t>
            </w:r>
          </w:p>
        </w:tc>
      </w:tr>
      <w:tr w:rsidR="00AA598D" w:rsidRPr="00DB1EFF" w14:paraId="0D1794F0" w14:textId="77777777" w:rsidTr="00AA598D">
        <w:trPr>
          <w:trHeight w:val="227"/>
          <w:jc w:val="center"/>
        </w:trPr>
        <w:tc>
          <w:tcPr>
            <w:tcW w:w="21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CF9655" w14:textId="77777777" w:rsidR="00AA598D" w:rsidRPr="00DB1EFF" w:rsidRDefault="00AA598D" w:rsidP="00AA598D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Октябрь</w:t>
            </w:r>
          </w:p>
        </w:tc>
        <w:tc>
          <w:tcPr>
            <w:tcW w:w="19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C6FB8A" w14:textId="77777777" w:rsidR="00AA598D" w:rsidRPr="00962996" w:rsidRDefault="00AA598D" w:rsidP="00AA598D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1677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9ACD3F9" w14:textId="77777777" w:rsidR="00AA598D" w:rsidRPr="00962996" w:rsidRDefault="00AA598D" w:rsidP="00AA598D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0,7</w:t>
            </w:r>
          </w:p>
        </w:tc>
        <w:tc>
          <w:tcPr>
            <w:tcW w:w="18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4CAE14" w14:textId="77777777" w:rsidR="00AA598D" w:rsidRPr="00962996" w:rsidRDefault="00AA598D" w:rsidP="00AA598D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70,0</w:t>
            </w:r>
          </w:p>
        </w:tc>
        <w:tc>
          <w:tcPr>
            <w:tcW w:w="16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BF1F11" w14:textId="77777777" w:rsidR="00AA598D" w:rsidRPr="00962996" w:rsidRDefault="00AA598D" w:rsidP="00AA598D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77,8</w:t>
            </w:r>
          </w:p>
        </w:tc>
      </w:tr>
      <w:tr w:rsidR="00AA598D" w:rsidRPr="00DB1EFF" w14:paraId="51D0A03E" w14:textId="77777777" w:rsidTr="00AA598D">
        <w:trPr>
          <w:trHeight w:val="227"/>
          <w:jc w:val="center"/>
        </w:trPr>
        <w:tc>
          <w:tcPr>
            <w:tcW w:w="21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B972C8" w14:textId="77777777" w:rsidR="00AA598D" w:rsidRPr="00DB1EFF" w:rsidRDefault="00AA598D" w:rsidP="00AA598D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Ноябрь</w:t>
            </w:r>
          </w:p>
        </w:tc>
        <w:tc>
          <w:tcPr>
            <w:tcW w:w="19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755A51" w14:textId="77777777" w:rsidR="00AA598D" w:rsidRPr="00962996" w:rsidRDefault="00AA598D" w:rsidP="00AA598D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1615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16B257" w14:textId="77777777" w:rsidR="00AA598D" w:rsidRPr="00962996" w:rsidRDefault="00AA598D" w:rsidP="00AA598D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0,8</w:t>
            </w:r>
          </w:p>
        </w:tc>
        <w:tc>
          <w:tcPr>
            <w:tcW w:w="18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C47012" w14:textId="77777777" w:rsidR="00AA598D" w:rsidRPr="00962996" w:rsidRDefault="00AA598D" w:rsidP="00AA598D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66,7</w:t>
            </w:r>
          </w:p>
        </w:tc>
        <w:tc>
          <w:tcPr>
            <w:tcW w:w="16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0C52C7" w14:textId="77777777" w:rsidR="00AA598D" w:rsidRPr="00962996" w:rsidRDefault="00AA598D" w:rsidP="00AA598D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114,3</w:t>
            </w:r>
          </w:p>
        </w:tc>
      </w:tr>
      <w:tr w:rsidR="00AA598D" w:rsidRPr="00DB1EFF" w14:paraId="7CCE0B04" w14:textId="77777777" w:rsidTr="00AA598D">
        <w:trPr>
          <w:trHeight w:val="227"/>
          <w:jc w:val="center"/>
        </w:trPr>
        <w:tc>
          <w:tcPr>
            <w:tcW w:w="21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A03F6B" w14:textId="77777777" w:rsidR="00AA598D" w:rsidRPr="00DB1EFF" w:rsidRDefault="00AA598D" w:rsidP="00AA598D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Декабрь</w:t>
            </w:r>
          </w:p>
        </w:tc>
        <w:tc>
          <w:tcPr>
            <w:tcW w:w="19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ADBDFE" w14:textId="77777777" w:rsidR="00AA598D" w:rsidRPr="00962996" w:rsidRDefault="00AA598D" w:rsidP="00AA598D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1620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5E961B" w14:textId="77777777" w:rsidR="00AA598D" w:rsidRPr="00962996" w:rsidRDefault="00AA598D" w:rsidP="00AA598D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0,8</w:t>
            </w:r>
          </w:p>
        </w:tc>
        <w:tc>
          <w:tcPr>
            <w:tcW w:w="18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B18C08" w14:textId="77777777" w:rsidR="00AA598D" w:rsidRPr="00962996" w:rsidRDefault="00AA598D" w:rsidP="00AA598D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72,7</w:t>
            </w:r>
          </w:p>
        </w:tc>
        <w:tc>
          <w:tcPr>
            <w:tcW w:w="16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656036C" w14:textId="77777777" w:rsidR="00AA598D" w:rsidRPr="00962996" w:rsidRDefault="00AA598D" w:rsidP="00AA598D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100,0</w:t>
            </w:r>
          </w:p>
        </w:tc>
      </w:tr>
      <w:tr w:rsidR="00AA598D" w:rsidRPr="00DB1EFF" w14:paraId="433C8797" w14:textId="77777777" w:rsidTr="00AA598D">
        <w:trPr>
          <w:trHeight w:val="283"/>
          <w:jc w:val="center"/>
        </w:trPr>
        <w:tc>
          <w:tcPr>
            <w:tcW w:w="9071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898EEB" w14:textId="77777777" w:rsidR="00AA598D" w:rsidRPr="00DB1EFF" w:rsidRDefault="00AA598D" w:rsidP="00AA598D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2024</w:t>
            </w:r>
          </w:p>
        </w:tc>
      </w:tr>
      <w:tr w:rsidR="00AA598D" w:rsidRPr="00DB1EFF" w14:paraId="64042EFD" w14:textId="77777777" w:rsidTr="00AA598D">
        <w:trPr>
          <w:trHeight w:val="227"/>
          <w:jc w:val="center"/>
        </w:trPr>
        <w:tc>
          <w:tcPr>
            <w:tcW w:w="21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2A8ADE" w14:textId="77777777" w:rsidR="00AA598D" w:rsidRPr="00DB1EFF" w:rsidRDefault="00AA598D" w:rsidP="00AA598D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19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1E2669" w14:textId="77777777" w:rsidR="00AA598D" w:rsidRPr="00DB1EFF" w:rsidRDefault="00AA598D" w:rsidP="00AA598D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1307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B47A16" w14:textId="77777777" w:rsidR="00AA598D" w:rsidRPr="00DB1EFF" w:rsidRDefault="00AA598D" w:rsidP="00AA598D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18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BC8638" w14:textId="77777777" w:rsidR="00AA598D" w:rsidRPr="00DB1EFF" w:rsidRDefault="00AA598D" w:rsidP="00AA598D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66,7</w:t>
            </w:r>
          </w:p>
        </w:tc>
        <w:tc>
          <w:tcPr>
            <w:tcW w:w="16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75DF4C" w14:textId="77777777" w:rsidR="00AA598D" w:rsidRPr="00DB1EFF" w:rsidRDefault="00AA598D" w:rsidP="00AA598D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125,0</w:t>
            </w:r>
          </w:p>
        </w:tc>
      </w:tr>
      <w:tr w:rsidR="00AA598D" w:rsidRPr="00DB1EFF" w14:paraId="6CBD4960" w14:textId="77777777" w:rsidTr="00AA598D">
        <w:trPr>
          <w:trHeight w:val="227"/>
          <w:jc w:val="center"/>
        </w:trPr>
        <w:tc>
          <w:tcPr>
            <w:tcW w:w="21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8B8B96" w14:textId="77777777" w:rsidR="00AA598D" w:rsidRPr="00DB1EFF" w:rsidRDefault="00AA598D" w:rsidP="00AA598D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19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776ADA4" w14:textId="77777777" w:rsidR="00AA598D" w:rsidRDefault="00AA598D" w:rsidP="00AA598D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1186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F0569B" w14:textId="77777777" w:rsidR="00AA598D" w:rsidRPr="00FC42C1" w:rsidRDefault="00AA598D" w:rsidP="00AA598D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</w:t>
            </w:r>
            <w:r>
              <w:rPr>
                <w:b/>
                <w:bCs/>
                <w:sz w:val="20"/>
                <w:szCs w:val="20"/>
              </w:rPr>
              <w:t>,1</w:t>
            </w:r>
          </w:p>
        </w:tc>
        <w:tc>
          <w:tcPr>
            <w:tcW w:w="18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372CB0" w14:textId="77777777" w:rsidR="00AA598D" w:rsidRDefault="00AA598D" w:rsidP="00AA598D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73,3</w:t>
            </w:r>
          </w:p>
        </w:tc>
        <w:tc>
          <w:tcPr>
            <w:tcW w:w="16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0BA0E24" w14:textId="77777777" w:rsidR="00AA598D" w:rsidRDefault="00AA598D" w:rsidP="00AA598D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110,0</w:t>
            </w:r>
          </w:p>
        </w:tc>
      </w:tr>
      <w:tr w:rsidR="00AA598D" w:rsidRPr="00DB1EFF" w14:paraId="76EAAB68" w14:textId="77777777" w:rsidTr="00AA598D">
        <w:trPr>
          <w:trHeight w:val="227"/>
          <w:jc w:val="center"/>
        </w:trPr>
        <w:tc>
          <w:tcPr>
            <w:tcW w:w="21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4B4E0F6" w14:textId="77777777" w:rsidR="00AA598D" w:rsidRDefault="00AA598D" w:rsidP="00AA598D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19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27053A" w14:textId="77777777" w:rsidR="00AA598D" w:rsidRDefault="00AA598D" w:rsidP="00AA598D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1342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003CF6" w14:textId="77777777" w:rsidR="00AA598D" w:rsidRPr="008E5ED6" w:rsidRDefault="00AA598D" w:rsidP="00AA598D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0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  <w:lang w:val="en-US"/>
              </w:rPr>
              <w:t>9</w:t>
            </w:r>
          </w:p>
        </w:tc>
        <w:tc>
          <w:tcPr>
            <w:tcW w:w="18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2FA0BB" w14:textId="77777777" w:rsidR="00AA598D" w:rsidRDefault="00AA598D" w:rsidP="00AA598D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75,0</w:t>
            </w:r>
          </w:p>
        </w:tc>
        <w:tc>
          <w:tcPr>
            <w:tcW w:w="16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835E6F8" w14:textId="77777777" w:rsidR="00AA598D" w:rsidRDefault="00AA598D" w:rsidP="00AA598D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81,8</w:t>
            </w:r>
          </w:p>
        </w:tc>
      </w:tr>
      <w:tr w:rsidR="00AA598D" w:rsidRPr="00DB1EFF" w14:paraId="29495BD7" w14:textId="77777777" w:rsidTr="00AA598D">
        <w:trPr>
          <w:trHeight w:val="227"/>
          <w:jc w:val="center"/>
        </w:trPr>
        <w:tc>
          <w:tcPr>
            <w:tcW w:w="21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BEA387" w14:textId="77777777" w:rsidR="00AA598D" w:rsidRDefault="00AA598D" w:rsidP="00AA598D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19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943780" w14:textId="77777777" w:rsidR="00AA598D" w:rsidRDefault="00AA598D" w:rsidP="00AA598D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1486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2211F3" w14:textId="77777777" w:rsidR="00AA598D" w:rsidRPr="00FC463D" w:rsidRDefault="00AA598D" w:rsidP="00AA598D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18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17790F" w14:textId="77777777" w:rsidR="00AA598D" w:rsidRDefault="00AA598D" w:rsidP="00AA598D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81,8</w:t>
            </w:r>
          </w:p>
        </w:tc>
        <w:tc>
          <w:tcPr>
            <w:tcW w:w="16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8C0FDD" w14:textId="77777777" w:rsidR="00AA598D" w:rsidRDefault="00AA598D" w:rsidP="00AA598D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AA598D" w:rsidRPr="00DB1EFF" w14:paraId="716BAF10" w14:textId="77777777" w:rsidTr="00AA598D">
        <w:trPr>
          <w:trHeight w:val="227"/>
          <w:jc w:val="center"/>
        </w:trPr>
        <w:tc>
          <w:tcPr>
            <w:tcW w:w="21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5516AD" w14:textId="77777777" w:rsidR="00AA598D" w:rsidRDefault="00AA598D" w:rsidP="00AA598D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19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53E74E" w14:textId="77777777" w:rsidR="00AA598D" w:rsidRDefault="00AA598D" w:rsidP="00AA598D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2302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DD69F0" w14:textId="77777777" w:rsidR="00AA598D" w:rsidRDefault="00AA598D" w:rsidP="00AA598D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0,6</w:t>
            </w:r>
          </w:p>
        </w:tc>
        <w:tc>
          <w:tcPr>
            <w:tcW w:w="18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35E46C" w14:textId="77777777" w:rsidR="00AA598D" w:rsidRDefault="00AA598D" w:rsidP="00AA598D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75,0</w:t>
            </w:r>
          </w:p>
        </w:tc>
        <w:tc>
          <w:tcPr>
            <w:tcW w:w="16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88BA9C" w14:textId="77777777" w:rsidR="00AA598D" w:rsidRDefault="00AA598D" w:rsidP="00AA598D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66,7</w:t>
            </w:r>
          </w:p>
        </w:tc>
      </w:tr>
      <w:tr w:rsidR="00AA598D" w:rsidRPr="00DB1EFF" w14:paraId="0D594BDC" w14:textId="77777777" w:rsidTr="00AA598D">
        <w:trPr>
          <w:trHeight w:val="227"/>
          <w:jc w:val="center"/>
        </w:trPr>
        <w:tc>
          <w:tcPr>
            <w:tcW w:w="21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27E216" w14:textId="77777777" w:rsidR="00AA598D" w:rsidRDefault="00AA598D" w:rsidP="00AA598D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Июнь</w:t>
            </w:r>
          </w:p>
        </w:tc>
        <w:tc>
          <w:tcPr>
            <w:tcW w:w="19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1947C6" w14:textId="77777777" w:rsidR="00AA598D" w:rsidRDefault="00AA598D" w:rsidP="00AA598D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1719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8E35257" w14:textId="77777777" w:rsidR="00AA598D" w:rsidRDefault="00AA598D" w:rsidP="00AA598D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0,7</w:t>
            </w:r>
          </w:p>
        </w:tc>
        <w:tc>
          <w:tcPr>
            <w:tcW w:w="18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DAC485" w14:textId="77777777" w:rsidR="00AA598D" w:rsidRDefault="00AA598D" w:rsidP="00AA598D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16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B21841" w14:textId="77777777" w:rsidR="00AA598D" w:rsidRDefault="00AA598D" w:rsidP="00AA598D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116,7</w:t>
            </w:r>
          </w:p>
        </w:tc>
      </w:tr>
      <w:tr w:rsidR="00AA598D" w:rsidRPr="00DB1EFF" w14:paraId="2D7A0329" w14:textId="77777777" w:rsidTr="00AA598D">
        <w:trPr>
          <w:trHeight w:val="227"/>
          <w:jc w:val="center"/>
        </w:trPr>
        <w:tc>
          <w:tcPr>
            <w:tcW w:w="21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BFED05" w14:textId="77777777" w:rsidR="00AA598D" w:rsidRDefault="00AA598D" w:rsidP="00AA598D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19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F4B834" w14:textId="77777777" w:rsidR="00AA598D" w:rsidRDefault="00AA598D" w:rsidP="00AA598D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1637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4B5F22" w14:textId="77777777" w:rsidR="00AA598D" w:rsidRDefault="00AA598D" w:rsidP="00AA598D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0,8 </w:t>
            </w:r>
          </w:p>
        </w:tc>
        <w:tc>
          <w:tcPr>
            <w:tcW w:w="18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8D76B1" w14:textId="77777777" w:rsidR="00AA598D" w:rsidRDefault="00AA598D" w:rsidP="00AA598D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88,9</w:t>
            </w:r>
          </w:p>
        </w:tc>
        <w:tc>
          <w:tcPr>
            <w:tcW w:w="16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0F27E3" w14:textId="77777777" w:rsidR="00AA598D" w:rsidRDefault="00AA598D" w:rsidP="00AA598D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114,3</w:t>
            </w:r>
          </w:p>
        </w:tc>
      </w:tr>
      <w:tr w:rsidR="00AA598D" w:rsidRPr="00DB1EFF" w14:paraId="552DC432" w14:textId="77777777" w:rsidTr="00AA598D">
        <w:trPr>
          <w:trHeight w:val="227"/>
          <w:jc w:val="center"/>
        </w:trPr>
        <w:tc>
          <w:tcPr>
            <w:tcW w:w="21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D8119D" w14:textId="77777777" w:rsidR="00AA598D" w:rsidRDefault="00AA598D" w:rsidP="00AA598D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19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288615" w14:textId="77777777" w:rsidR="00AA598D" w:rsidRDefault="00AA598D" w:rsidP="00AA598D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1797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ACA97F" w14:textId="77777777" w:rsidR="00AA598D" w:rsidRDefault="00AA598D" w:rsidP="00AA598D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0,7</w:t>
            </w:r>
          </w:p>
        </w:tc>
        <w:tc>
          <w:tcPr>
            <w:tcW w:w="18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EF4D1E" w14:textId="77777777" w:rsidR="00AA598D" w:rsidRDefault="00AA598D" w:rsidP="00AA598D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77,8</w:t>
            </w:r>
          </w:p>
        </w:tc>
        <w:tc>
          <w:tcPr>
            <w:tcW w:w="16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66E6BE4" w14:textId="77777777" w:rsidR="00AA598D" w:rsidRDefault="00AA598D" w:rsidP="00AA598D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87,5</w:t>
            </w:r>
          </w:p>
        </w:tc>
      </w:tr>
      <w:tr w:rsidR="00AA598D" w:rsidRPr="00DB1EFF" w14:paraId="6414F312" w14:textId="77777777" w:rsidTr="00AA598D">
        <w:trPr>
          <w:trHeight w:val="227"/>
          <w:jc w:val="center"/>
        </w:trPr>
        <w:tc>
          <w:tcPr>
            <w:tcW w:w="21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CC9F1C" w14:textId="77777777" w:rsidR="00AA598D" w:rsidRDefault="00AA598D" w:rsidP="00AA598D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19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00D30E" w14:textId="77777777" w:rsidR="00AA598D" w:rsidRDefault="00AA598D" w:rsidP="00AA598D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1481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ADB0C8" w14:textId="77777777" w:rsidR="00AA598D" w:rsidRDefault="00AA598D" w:rsidP="00AA598D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0,8</w:t>
            </w:r>
          </w:p>
        </w:tc>
        <w:tc>
          <w:tcPr>
            <w:tcW w:w="18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63A354" w14:textId="77777777" w:rsidR="00AA598D" w:rsidRDefault="00AA598D" w:rsidP="00AA598D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88,9</w:t>
            </w:r>
          </w:p>
        </w:tc>
        <w:tc>
          <w:tcPr>
            <w:tcW w:w="16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7D899C" w14:textId="77777777" w:rsidR="00AA598D" w:rsidRDefault="00AA598D" w:rsidP="00AA598D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114,3</w:t>
            </w:r>
          </w:p>
        </w:tc>
      </w:tr>
      <w:tr w:rsidR="00AA598D" w:rsidRPr="00DB1EFF" w14:paraId="5514D266" w14:textId="77777777" w:rsidTr="00AA598D">
        <w:trPr>
          <w:trHeight w:val="227"/>
          <w:jc w:val="center"/>
        </w:trPr>
        <w:tc>
          <w:tcPr>
            <w:tcW w:w="21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BDEBBC" w14:textId="77777777" w:rsidR="00AA598D" w:rsidRDefault="00AA598D" w:rsidP="00AA598D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Октябрь</w:t>
            </w:r>
          </w:p>
        </w:tc>
        <w:tc>
          <w:tcPr>
            <w:tcW w:w="19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0937E2" w14:textId="77777777" w:rsidR="00AA598D" w:rsidRDefault="00AA598D" w:rsidP="00AA598D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1494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B18F80" w14:textId="77777777" w:rsidR="00AA598D" w:rsidRDefault="00AA598D" w:rsidP="00AA598D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0,7</w:t>
            </w:r>
          </w:p>
        </w:tc>
        <w:tc>
          <w:tcPr>
            <w:tcW w:w="18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DAF664" w14:textId="77777777" w:rsidR="00AA598D" w:rsidRDefault="00AA598D" w:rsidP="00AA598D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6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2B52CF" w14:textId="77777777" w:rsidR="00AA598D" w:rsidRDefault="00AA598D" w:rsidP="00AA598D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87,5</w:t>
            </w:r>
          </w:p>
        </w:tc>
      </w:tr>
      <w:tr w:rsidR="00AA598D" w:rsidRPr="00DB1EFF" w14:paraId="29CF8C27" w14:textId="77777777" w:rsidTr="00AA598D">
        <w:trPr>
          <w:trHeight w:val="227"/>
          <w:jc w:val="center"/>
        </w:trPr>
        <w:tc>
          <w:tcPr>
            <w:tcW w:w="21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D86EFF" w14:textId="77777777" w:rsidR="00AA598D" w:rsidRDefault="00AA598D" w:rsidP="00AA598D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Ноябрь</w:t>
            </w:r>
          </w:p>
        </w:tc>
        <w:tc>
          <w:tcPr>
            <w:tcW w:w="19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26DB3D" w14:textId="77777777" w:rsidR="00AA598D" w:rsidRDefault="00AA598D" w:rsidP="00AA598D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1551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B5B29C" w14:textId="77777777" w:rsidR="00AA598D" w:rsidRDefault="00AA598D" w:rsidP="00AA598D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0,6</w:t>
            </w:r>
          </w:p>
        </w:tc>
        <w:tc>
          <w:tcPr>
            <w:tcW w:w="18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9209D3" w14:textId="77777777" w:rsidR="00AA598D" w:rsidRDefault="00AA598D" w:rsidP="00AA598D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75,0</w:t>
            </w:r>
          </w:p>
        </w:tc>
        <w:tc>
          <w:tcPr>
            <w:tcW w:w="16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8FC6EE" w14:textId="77777777" w:rsidR="00AA598D" w:rsidRDefault="00AA598D" w:rsidP="00AA598D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85,7</w:t>
            </w:r>
          </w:p>
        </w:tc>
      </w:tr>
    </w:tbl>
    <w:p w14:paraId="1A407908" w14:textId="77777777" w:rsidR="00AA598D" w:rsidRDefault="00AA598D" w:rsidP="00AA598D">
      <w:r>
        <w:rPr>
          <w:b/>
          <w:bCs/>
          <w:sz w:val="12"/>
          <w:szCs w:val="12"/>
        </w:rPr>
        <w:t> </w:t>
      </w:r>
    </w:p>
    <w:p w14:paraId="3D07D6DF" w14:textId="70CAFC41" w:rsidR="008735B2" w:rsidRDefault="00F3150C" w:rsidP="008735B2">
      <w:pPr>
        <w:rPr>
          <w:b/>
          <w:bCs/>
          <w:sz w:val="12"/>
          <w:szCs w:val="12"/>
        </w:rPr>
      </w:pPr>
      <w:r>
        <w:rPr>
          <w:b/>
          <w:bCs/>
          <w:sz w:val="12"/>
          <w:szCs w:val="12"/>
        </w:rPr>
        <w:t> </w:t>
      </w:r>
    </w:p>
    <w:p w14:paraId="363C4240" w14:textId="77777777" w:rsidR="008735B2" w:rsidRDefault="008735B2" w:rsidP="008735B2">
      <w:pPr>
        <w:rPr>
          <w:rFonts w:eastAsia="Times New Roman"/>
          <w:b/>
          <w:lang w:val="en-US"/>
        </w:rPr>
      </w:pPr>
      <w:bookmarkStart w:id="245" w:name="_GoBack"/>
      <w:bookmarkEnd w:id="245"/>
    </w:p>
    <w:p w14:paraId="6F143FF2" w14:textId="77777777" w:rsidR="00224DA4" w:rsidRDefault="00224DA4" w:rsidP="00224DA4">
      <w:pPr>
        <w:pStyle w:val="1"/>
        <w:keepNext w:val="0"/>
        <w:spacing w:after="240"/>
        <w:rPr>
          <w:rFonts w:eastAsia="Times New Roman"/>
        </w:rPr>
      </w:pPr>
      <w:bookmarkStart w:id="246" w:name="_Toc493779808"/>
      <w:bookmarkEnd w:id="246"/>
      <w:r>
        <w:rPr>
          <w:rFonts w:eastAsia="Times New Roman"/>
        </w:rPr>
        <w:t>Д</w:t>
      </w:r>
      <w:r>
        <w:rPr>
          <w:rFonts w:eastAsia="Times New Roman"/>
          <w:lang w:val="x-none"/>
        </w:rPr>
        <w:t>ЕМОГРАФ</w:t>
      </w:r>
      <w:r>
        <w:rPr>
          <w:rFonts w:eastAsia="Times New Roman"/>
        </w:rPr>
        <w:t>ИЯ</w:t>
      </w:r>
    </w:p>
    <w:p w14:paraId="76E60FA9" w14:textId="77777777" w:rsidR="00224DA4" w:rsidRDefault="00224DA4" w:rsidP="00224DA4">
      <w:pPr>
        <w:pStyle w:val="3"/>
        <w:keepNext w:val="0"/>
        <w:spacing w:after="240"/>
        <w:ind w:right="0"/>
        <w:rPr>
          <w:rFonts w:eastAsia="Times New Roman"/>
        </w:rPr>
      </w:pPr>
      <w:r>
        <w:rPr>
          <w:rFonts w:eastAsia="Times New Roman"/>
          <w:lang w:val="x-none"/>
        </w:rPr>
        <w:t>Показат</w:t>
      </w:r>
      <w:r>
        <w:rPr>
          <w:rFonts w:eastAsia="Times New Roman"/>
        </w:rPr>
        <w:t>ели</w:t>
      </w:r>
      <w:r>
        <w:rPr>
          <w:rFonts w:eastAsia="Times New Roman"/>
          <w:lang w:val="x-none"/>
        </w:rPr>
        <w:t xml:space="preserve"> естественного </w:t>
      </w:r>
      <w:r>
        <w:rPr>
          <w:rFonts w:eastAsia="Times New Roman"/>
        </w:rPr>
        <w:t xml:space="preserve">движения </w:t>
      </w:r>
      <w:r>
        <w:rPr>
          <w:rFonts w:eastAsia="Times New Roman"/>
          <w:lang w:val="x-none"/>
        </w:rPr>
        <w:t>населения</w:t>
      </w:r>
    </w:p>
    <w:tbl>
      <w:tblPr>
        <w:tblW w:w="90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2"/>
        <w:gridCol w:w="1134"/>
        <w:gridCol w:w="1134"/>
        <w:gridCol w:w="1134"/>
        <w:gridCol w:w="1134"/>
        <w:gridCol w:w="1134"/>
      </w:tblGrid>
      <w:tr w:rsidR="00224DA4" w14:paraId="68F1E7DC" w14:textId="77777777" w:rsidTr="00224DA4">
        <w:trPr>
          <w:trHeight w:val="227"/>
          <w:jc w:val="center"/>
        </w:trPr>
        <w:tc>
          <w:tcPr>
            <w:tcW w:w="34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F3C432" w14:textId="77777777" w:rsidR="00224DA4" w:rsidRDefault="00224DA4" w:rsidP="00224DA4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BAB178" w14:textId="77777777" w:rsidR="00224DA4" w:rsidRDefault="00224DA4" w:rsidP="00224DA4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Человек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371372" w14:textId="77777777" w:rsidR="00224DA4" w:rsidRDefault="00224DA4" w:rsidP="00224DA4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На 1000 человек нас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>ления</w:t>
            </w:r>
            <w:proofErr w:type="gramStart"/>
            <w:r>
              <w:rPr>
                <w:b/>
                <w:bCs/>
                <w:sz w:val="20"/>
                <w:szCs w:val="20"/>
                <w:vertAlign w:val="superscript"/>
              </w:rPr>
              <w:t>1</w:t>
            </w:r>
            <w:proofErr w:type="gramEnd"/>
            <w:r>
              <w:rPr>
                <w:b/>
                <w:bCs/>
                <w:sz w:val="20"/>
                <w:szCs w:val="20"/>
                <w:vertAlign w:val="superscript"/>
              </w:rPr>
              <w:t>)</w:t>
            </w:r>
          </w:p>
        </w:tc>
      </w:tr>
      <w:tr w:rsidR="00224DA4" w14:paraId="6CEEA577" w14:textId="77777777" w:rsidTr="00224DA4">
        <w:trPr>
          <w:trHeight w:val="227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58CF0C" w14:textId="77777777" w:rsidR="00224DA4" w:rsidRDefault="00224DA4" w:rsidP="00224DA4">
            <w:pPr>
              <w:jc w:val="lef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0BB6F5" w14:textId="77777777" w:rsidR="00224DA4" w:rsidRPr="00202BB9" w:rsidRDefault="00224DA4" w:rsidP="00224DA4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январь</w:t>
            </w: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  <w:r>
              <w:rPr>
                <w:b/>
                <w:bCs/>
                <w:sz w:val="20"/>
                <w:szCs w:val="20"/>
              </w:rPr>
              <w:t>октябрь</w:t>
            </w:r>
          </w:p>
          <w:p w14:paraId="5976A64D" w14:textId="77777777" w:rsidR="00224DA4" w:rsidRDefault="00224DA4" w:rsidP="00224DA4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D6B4E2" w14:textId="77777777" w:rsidR="00224DA4" w:rsidRDefault="00224DA4" w:rsidP="00224DA4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январ</w:t>
            </w:r>
            <w:proofErr w:type="gramStart"/>
            <w:r>
              <w:rPr>
                <w:b/>
                <w:bCs/>
                <w:sz w:val="20"/>
                <w:szCs w:val="20"/>
              </w:rPr>
              <w:t>ь</w:t>
            </w: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октябрь</w:t>
            </w:r>
          </w:p>
          <w:p w14:paraId="42E624EF" w14:textId="77777777" w:rsidR="00224DA4" w:rsidRDefault="00224DA4" w:rsidP="00224DA4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23AEB5" w14:textId="77777777" w:rsidR="00224DA4" w:rsidRDefault="00224DA4" w:rsidP="00224DA4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прирост, снижение</w:t>
            </w:r>
            <w:proofErr w:type="gramStart"/>
            <w:r>
              <w:rPr>
                <w:b/>
                <w:bCs/>
                <w:sz w:val="20"/>
                <w:szCs w:val="20"/>
              </w:rPr>
              <w:t xml:space="preserve"> (-)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F20CF9" w14:textId="77777777" w:rsidR="00224DA4" w:rsidRDefault="00224DA4" w:rsidP="00224DA4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январ</w:t>
            </w:r>
            <w:proofErr w:type="gramStart"/>
            <w:r>
              <w:rPr>
                <w:b/>
                <w:bCs/>
                <w:sz w:val="20"/>
                <w:szCs w:val="20"/>
              </w:rPr>
              <w:t>ь-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октябрь</w:t>
            </w:r>
            <w:r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</w:p>
          <w:p w14:paraId="49E8A7A4" w14:textId="77777777" w:rsidR="00224DA4" w:rsidRPr="00872D1A" w:rsidRDefault="00224DA4" w:rsidP="00224DA4">
            <w:pPr>
              <w:jc w:val="center"/>
              <w:rPr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7409BA" w14:textId="77777777" w:rsidR="00224DA4" w:rsidRDefault="00224DA4" w:rsidP="00224DA4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январь октябрь</w:t>
            </w:r>
          </w:p>
          <w:p w14:paraId="67A62BE4" w14:textId="77777777" w:rsidR="00224DA4" w:rsidRDefault="00224DA4" w:rsidP="00224DA4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 202</w:t>
            </w:r>
            <w:r>
              <w:rPr>
                <w:b/>
                <w:bCs/>
                <w:sz w:val="20"/>
                <w:szCs w:val="20"/>
                <w:lang w:val="en-US"/>
              </w:rPr>
              <w:t>3</w:t>
            </w:r>
          </w:p>
        </w:tc>
      </w:tr>
      <w:tr w:rsidR="00224DA4" w14:paraId="40CA1B7A" w14:textId="77777777" w:rsidTr="00224DA4">
        <w:trPr>
          <w:trHeight w:val="227"/>
          <w:jc w:val="center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4EA5B1" w14:textId="77777777" w:rsidR="00224DA4" w:rsidRDefault="00224DA4" w:rsidP="00224DA4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Родившиеся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6373AA9" w14:textId="77777777" w:rsidR="00224DA4" w:rsidRPr="00202BB9" w:rsidRDefault="00224DA4" w:rsidP="00224D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D24A8D" w14:textId="77777777" w:rsidR="00224DA4" w:rsidRPr="009B7F94" w:rsidRDefault="00224DA4" w:rsidP="00224D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2031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82BEF0" w14:textId="77777777" w:rsidR="00224DA4" w:rsidRPr="00202BB9" w:rsidRDefault="00224DA4" w:rsidP="00224D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-241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FE3F479" w14:textId="77777777" w:rsidR="00224DA4" w:rsidRPr="00202BB9" w:rsidRDefault="00224DA4" w:rsidP="00224D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26A664" w14:textId="77777777" w:rsidR="00224DA4" w:rsidRPr="00E7745B" w:rsidRDefault="00224DA4" w:rsidP="00224D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9,2</w:t>
            </w:r>
          </w:p>
        </w:tc>
      </w:tr>
      <w:tr w:rsidR="00224DA4" w14:paraId="0119CEAC" w14:textId="77777777" w:rsidTr="00224DA4">
        <w:trPr>
          <w:trHeight w:val="227"/>
          <w:jc w:val="center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8CE64C" w14:textId="77777777" w:rsidR="00224DA4" w:rsidRDefault="00224DA4" w:rsidP="00224DA4">
            <w:pPr>
              <w:jc w:val="left"/>
            </w:pPr>
            <w:proofErr w:type="gramStart"/>
            <w:r>
              <w:rPr>
                <w:b/>
                <w:bCs/>
                <w:sz w:val="20"/>
                <w:szCs w:val="20"/>
              </w:rPr>
              <w:t>Умершие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6BB651" w14:textId="77777777" w:rsidR="00224DA4" w:rsidRPr="00202BB9" w:rsidRDefault="00224DA4" w:rsidP="00224D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3E30EB" w14:textId="77777777" w:rsidR="00224DA4" w:rsidRPr="00E7745B" w:rsidRDefault="00224DA4" w:rsidP="00224D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2073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E78BFF" w14:textId="77777777" w:rsidR="00224DA4" w:rsidRPr="00202BB9" w:rsidRDefault="00224DA4" w:rsidP="00224D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F2B3AA" w14:textId="77777777" w:rsidR="00224DA4" w:rsidRPr="00202BB9" w:rsidRDefault="00224DA4" w:rsidP="00224D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E36EAE" w14:textId="77777777" w:rsidR="00224DA4" w:rsidRPr="00E7745B" w:rsidRDefault="00224DA4" w:rsidP="00224D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9,4</w:t>
            </w:r>
          </w:p>
        </w:tc>
      </w:tr>
      <w:tr w:rsidR="00224DA4" w14:paraId="4CAAE8D2" w14:textId="77777777" w:rsidTr="00224DA4">
        <w:trPr>
          <w:trHeight w:val="227"/>
          <w:jc w:val="center"/>
        </w:trPr>
        <w:tc>
          <w:tcPr>
            <w:tcW w:w="9072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1A5E92" w14:textId="77777777" w:rsidR="00224DA4" w:rsidRPr="00E7745B" w:rsidRDefault="00224DA4" w:rsidP="00224DA4">
            <w:pPr>
              <w:ind w:left="340"/>
              <w:jc w:val="left"/>
              <w:rPr>
                <w:b/>
                <w:sz w:val="20"/>
                <w:szCs w:val="20"/>
              </w:rPr>
            </w:pPr>
            <w:r w:rsidRPr="00E7745B">
              <w:rPr>
                <w:b/>
                <w:bCs/>
                <w:sz w:val="20"/>
                <w:szCs w:val="20"/>
              </w:rPr>
              <w:t>в том числе</w:t>
            </w:r>
          </w:p>
        </w:tc>
      </w:tr>
      <w:tr w:rsidR="00224DA4" w14:paraId="7EE66782" w14:textId="77777777" w:rsidTr="00224DA4">
        <w:trPr>
          <w:trHeight w:val="227"/>
          <w:jc w:val="center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B2A72A" w14:textId="77777777" w:rsidR="00224DA4" w:rsidRDefault="00224DA4" w:rsidP="00224DA4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детей в возрасте до года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7C3DF29" w14:textId="77777777" w:rsidR="00224DA4" w:rsidRPr="00202BB9" w:rsidRDefault="00224DA4" w:rsidP="00224D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54E6C3" w14:textId="77777777" w:rsidR="00224DA4" w:rsidRPr="00E7745B" w:rsidRDefault="00224DA4" w:rsidP="00224D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258986" w14:textId="77777777" w:rsidR="00224DA4" w:rsidRPr="00202BB9" w:rsidRDefault="00224DA4" w:rsidP="00224D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19CCD9" w14:textId="77777777" w:rsidR="00224DA4" w:rsidRPr="00E7745B" w:rsidRDefault="00224DA4" w:rsidP="00224D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</w:t>
            </w:r>
            <w:r w:rsidRPr="00E7745B">
              <w:rPr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b/>
                <w:bCs/>
                <w:color w:val="000000"/>
                <w:sz w:val="20"/>
                <w:szCs w:val="20"/>
              </w:rPr>
              <w:t>7</w:t>
            </w:r>
            <w:r w:rsidRPr="00E7745B">
              <w:rPr>
                <w:b/>
                <w:bCs/>
                <w:color w:val="000000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D469A9" w14:textId="77777777" w:rsidR="00224DA4" w:rsidRPr="00E7745B" w:rsidRDefault="00224DA4" w:rsidP="00224D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  <w:r w:rsidRPr="00E7745B">
              <w:rPr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  <w:r w:rsidRPr="00E7745B">
              <w:rPr>
                <w:b/>
                <w:bCs/>
                <w:color w:val="000000"/>
                <w:sz w:val="20"/>
                <w:szCs w:val="20"/>
                <w:vertAlign w:val="superscript"/>
              </w:rPr>
              <w:t>2)</w:t>
            </w:r>
          </w:p>
        </w:tc>
      </w:tr>
      <w:tr w:rsidR="00224DA4" w14:paraId="681F0890" w14:textId="77777777" w:rsidTr="00224DA4">
        <w:trPr>
          <w:trHeight w:val="227"/>
          <w:jc w:val="center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1DF4BD" w14:textId="77777777" w:rsidR="00224DA4" w:rsidRDefault="00224DA4" w:rsidP="00224DA4">
            <w:pPr>
              <w:ind w:right="-113"/>
              <w:jc w:val="left"/>
            </w:pPr>
            <w:r>
              <w:rPr>
                <w:b/>
                <w:bCs/>
                <w:sz w:val="20"/>
                <w:szCs w:val="20"/>
              </w:rPr>
              <w:t xml:space="preserve">Естественный прирост, </w:t>
            </w:r>
            <w:r>
              <w:rPr>
                <w:b/>
                <w:bCs/>
                <w:sz w:val="20"/>
                <w:szCs w:val="20"/>
              </w:rPr>
              <w:br/>
              <w:t>убыль</w:t>
            </w:r>
            <w:proofErr w:type="gramStart"/>
            <w:r>
              <w:rPr>
                <w:b/>
                <w:bCs/>
                <w:sz w:val="20"/>
                <w:szCs w:val="20"/>
              </w:rPr>
              <w:t xml:space="preserve"> (-)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42E314" w14:textId="77777777" w:rsidR="00224DA4" w:rsidRPr="00202BB9" w:rsidRDefault="00224DA4" w:rsidP="00224D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-388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0E701A" w14:textId="77777777" w:rsidR="00224DA4" w:rsidRPr="00E7745B" w:rsidRDefault="00224DA4" w:rsidP="00224D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-42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EF5643" w14:textId="77777777" w:rsidR="00224DA4" w:rsidRPr="00202BB9" w:rsidRDefault="00224DA4" w:rsidP="00224D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-346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CD0062" w14:textId="77777777" w:rsidR="00224DA4" w:rsidRPr="00202BB9" w:rsidRDefault="00224DA4" w:rsidP="00224D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94B636" w14:textId="77777777" w:rsidR="00224DA4" w:rsidRPr="002A39EA" w:rsidRDefault="00224DA4" w:rsidP="00224D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-0,2</w:t>
            </w:r>
          </w:p>
        </w:tc>
      </w:tr>
      <w:tr w:rsidR="00224DA4" w14:paraId="781F6813" w14:textId="77777777" w:rsidTr="00224DA4">
        <w:trPr>
          <w:trHeight w:val="227"/>
          <w:jc w:val="center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985914" w14:textId="77777777" w:rsidR="00224DA4" w:rsidRDefault="00224DA4" w:rsidP="00224DA4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Браков, ед.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49E02CC" w14:textId="77777777" w:rsidR="00224DA4" w:rsidRPr="00202BB9" w:rsidRDefault="00224DA4" w:rsidP="00224D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DE1E3B" w14:textId="77777777" w:rsidR="00224DA4" w:rsidRPr="00E7745B" w:rsidRDefault="00224DA4" w:rsidP="00224D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965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3A9A45" w14:textId="77777777" w:rsidR="00224DA4" w:rsidRPr="00202BB9" w:rsidRDefault="00224DA4" w:rsidP="00224D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3D24EE" w14:textId="77777777" w:rsidR="00224DA4" w:rsidRPr="00202BB9" w:rsidRDefault="00224DA4" w:rsidP="00224D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BE8C77" w14:textId="77777777" w:rsidR="00224DA4" w:rsidRPr="002A39EA" w:rsidRDefault="00224DA4" w:rsidP="00224D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4,4</w:t>
            </w:r>
          </w:p>
        </w:tc>
      </w:tr>
      <w:tr w:rsidR="00224DA4" w14:paraId="363EF3B3" w14:textId="77777777" w:rsidTr="00224DA4">
        <w:trPr>
          <w:trHeight w:val="227"/>
          <w:jc w:val="center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E89F9B" w14:textId="77777777" w:rsidR="00224DA4" w:rsidRDefault="00224DA4" w:rsidP="00224DA4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Разводов, ед.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3FDD24" w14:textId="77777777" w:rsidR="00224DA4" w:rsidRPr="00202BB9" w:rsidRDefault="00224DA4" w:rsidP="00224D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139421" w14:textId="77777777" w:rsidR="00224DA4" w:rsidRPr="00E7745B" w:rsidRDefault="00224DA4" w:rsidP="00224D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1252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269EF6" w14:textId="77777777" w:rsidR="00224DA4" w:rsidRPr="00202BB9" w:rsidRDefault="00224DA4" w:rsidP="00224D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-316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AD2F90" w14:textId="77777777" w:rsidR="00224DA4" w:rsidRPr="00202BB9" w:rsidRDefault="00224DA4" w:rsidP="00224D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0068C3E" w14:textId="77777777" w:rsidR="00224DA4" w:rsidRPr="00443808" w:rsidRDefault="00224DA4" w:rsidP="00224D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5,7</w:t>
            </w:r>
          </w:p>
        </w:tc>
      </w:tr>
      <w:tr w:rsidR="00224DA4" w14:paraId="18F6F327" w14:textId="77777777" w:rsidTr="00224DA4">
        <w:trPr>
          <w:trHeight w:val="227"/>
          <w:jc w:val="center"/>
        </w:trPr>
        <w:tc>
          <w:tcPr>
            <w:tcW w:w="9072" w:type="dxa"/>
            <w:gridSpan w:val="6"/>
            <w:tcBorders>
              <w:top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17F751" w14:textId="77777777" w:rsidR="00224DA4" w:rsidRDefault="00224DA4" w:rsidP="00224DA4">
            <w:pPr>
              <w:spacing w:before="60"/>
              <w:ind w:left="340"/>
              <w:jc w:val="left"/>
            </w:pPr>
            <w:r>
              <w:rPr>
                <w:sz w:val="18"/>
                <w:szCs w:val="18"/>
                <w:vertAlign w:val="superscript"/>
              </w:rPr>
              <w:t>1)</w:t>
            </w:r>
            <w:r>
              <w:rPr>
                <w:sz w:val="18"/>
                <w:szCs w:val="18"/>
              </w:rPr>
              <w:t>показатели регистрации приведены в пересчете на год</w:t>
            </w:r>
          </w:p>
          <w:p w14:paraId="3A77975F" w14:textId="77777777" w:rsidR="00224DA4" w:rsidRDefault="00224DA4" w:rsidP="00224DA4">
            <w:pPr>
              <w:ind w:left="340"/>
              <w:jc w:val="left"/>
              <w:rPr>
                <w:b/>
                <w:sz w:val="20"/>
                <w:szCs w:val="20"/>
              </w:rPr>
            </w:pPr>
            <w:r>
              <w:rPr>
                <w:sz w:val="18"/>
                <w:szCs w:val="18"/>
                <w:vertAlign w:val="superscript"/>
              </w:rPr>
              <w:t>2)</w:t>
            </w:r>
            <w:r>
              <w:rPr>
                <w:sz w:val="18"/>
                <w:szCs w:val="18"/>
              </w:rPr>
              <w:t xml:space="preserve">на 1000 </w:t>
            </w:r>
            <w:proofErr w:type="gramStart"/>
            <w:r>
              <w:rPr>
                <w:sz w:val="18"/>
                <w:szCs w:val="18"/>
              </w:rPr>
              <w:t>родившихся</w:t>
            </w:r>
            <w:proofErr w:type="gramEnd"/>
            <w:r>
              <w:rPr>
                <w:sz w:val="18"/>
                <w:szCs w:val="18"/>
              </w:rPr>
              <w:t xml:space="preserve"> живыми</w:t>
            </w:r>
          </w:p>
        </w:tc>
      </w:tr>
    </w:tbl>
    <w:p w14:paraId="54DAD843" w14:textId="77777777" w:rsidR="00224DA4" w:rsidRDefault="00224DA4" w:rsidP="00224DA4">
      <w:pPr>
        <w:spacing w:before="240" w:after="240"/>
        <w:jc w:val="center"/>
      </w:pPr>
      <w:r>
        <w:rPr>
          <w:b/>
          <w:bCs/>
        </w:rPr>
        <w:t>Общие итоги миграции</w:t>
      </w:r>
    </w:p>
    <w:tbl>
      <w:tblPr>
        <w:tblW w:w="907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0"/>
        <w:gridCol w:w="885"/>
        <w:gridCol w:w="1239"/>
        <w:gridCol w:w="1238"/>
        <w:gridCol w:w="1239"/>
      </w:tblGrid>
      <w:tr w:rsidR="00224DA4" w14:paraId="3B24F5F2" w14:textId="77777777" w:rsidTr="00224DA4">
        <w:trPr>
          <w:trHeight w:val="227"/>
          <w:tblHeader/>
          <w:jc w:val="center"/>
        </w:trPr>
        <w:tc>
          <w:tcPr>
            <w:tcW w:w="44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A76BE9" w14:textId="77777777" w:rsidR="00224DA4" w:rsidRDefault="00224DA4" w:rsidP="00224DA4">
            <w:pPr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2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E3C73A" w14:textId="77777777" w:rsidR="00224DA4" w:rsidRDefault="00224DA4" w:rsidP="00224DA4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январь-октябрь</w:t>
            </w:r>
          </w:p>
          <w:p w14:paraId="445EC008" w14:textId="77777777" w:rsidR="00224DA4" w:rsidRPr="00704E41" w:rsidRDefault="00224DA4" w:rsidP="00224DA4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 202</w:t>
            </w:r>
            <w:r>
              <w:rPr>
                <w:b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24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F9C315" w14:textId="77777777" w:rsidR="00224DA4" w:rsidRDefault="00224DA4" w:rsidP="00224DA4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Справочно:</w:t>
            </w:r>
            <w:r>
              <w:rPr>
                <w:b/>
                <w:bCs/>
                <w:sz w:val="20"/>
                <w:szCs w:val="20"/>
              </w:rPr>
              <w:br/>
              <w:t>январь-октябрь</w:t>
            </w:r>
          </w:p>
          <w:p w14:paraId="65BDBDBD" w14:textId="77777777" w:rsidR="00224DA4" w:rsidRDefault="00224DA4" w:rsidP="00224DA4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 202</w:t>
            </w:r>
            <w:r>
              <w:rPr>
                <w:b/>
                <w:bCs/>
                <w:sz w:val="20"/>
                <w:szCs w:val="20"/>
                <w:lang w:val="en-US"/>
              </w:rPr>
              <w:t>3</w:t>
            </w:r>
          </w:p>
        </w:tc>
      </w:tr>
      <w:tr w:rsidR="00224DA4" w14:paraId="4C1F20E7" w14:textId="77777777" w:rsidTr="00224DA4">
        <w:trPr>
          <w:trHeight w:val="227"/>
          <w:tblHeader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FC202E" w14:textId="77777777" w:rsidR="00224DA4" w:rsidRDefault="00224DA4" w:rsidP="00224DA4">
            <w:pPr>
              <w:jc w:val="left"/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6B4154" w14:textId="77777777" w:rsidR="00224DA4" w:rsidRDefault="00224DA4" w:rsidP="00224DA4">
            <w:pPr>
              <w:ind w:right="-57"/>
              <w:jc w:val="center"/>
            </w:pPr>
            <w:r>
              <w:rPr>
                <w:b/>
                <w:bCs/>
                <w:sz w:val="20"/>
                <w:szCs w:val="20"/>
              </w:rPr>
              <w:t>человек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B60B56" w14:textId="77777777" w:rsidR="00224DA4" w:rsidRDefault="00224DA4" w:rsidP="00224DA4">
            <w:pPr>
              <w:ind w:right="-57"/>
              <w:jc w:val="center"/>
            </w:pPr>
            <w:r>
              <w:rPr>
                <w:b/>
                <w:bCs/>
                <w:sz w:val="20"/>
                <w:szCs w:val="20"/>
              </w:rPr>
              <w:t>на 10 тыс. населения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DD9139" w14:textId="77777777" w:rsidR="00224DA4" w:rsidRDefault="00224DA4" w:rsidP="00224DA4">
            <w:pPr>
              <w:ind w:right="-57"/>
              <w:jc w:val="center"/>
            </w:pPr>
            <w:r>
              <w:rPr>
                <w:b/>
                <w:bCs/>
                <w:sz w:val="20"/>
                <w:szCs w:val="20"/>
              </w:rPr>
              <w:t>человек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190D47" w14:textId="77777777" w:rsidR="00224DA4" w:rsidRDefault="00224DA4" w:rsidP="00224DA4">
            <w:pPr>
              <w:ind w:right="-57"/>
              <w:jc w:val="center"/>
            </w:pPr>
            <w:r>
              <w:rPr>
                <w:b/>
                <w:bCs/>
                <w:sz w:val="20"/>
                <w:szCs w:val="20"/>
              </w:rPr>
              <w:t>на 10 тыс. населения</w:t>
            </w:r>
          </w:p>
        </w:tc>
      </w:tr>
      <w:tr w:rsidR="00224DA4" w14:paraId="26C617C7" w14:textId="77777777" w:rsidTr="00224DA4">
        <w:trPr>
          <w:trHeight w:val="227"/>
          <w:jc w:val="center"/>
        </w:trPr>
        <w:tc>
          <w:tcPr>
            <w:tcW w:w="9071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3E1C07" w14:textId="77777777" w:rsidR="00224DA4" w:rsidRDefault="00224DA4" w:rsidP="00224DA4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Миграция – всего</w:t>
            </w:r>
          </w:p>
        </w:tc>
      </w:tr>
      <w:tr w:rsidR="00224DA4" w14:paraId="26DA95EF" w14:textId="77777777" w:rsidTr="00224DA4">
        <w:trPr>
          <w:trHeight w:val="227"/>
          <w:jc w:val="center"/>
        </w:trPr>
        <w:tc>
          <w:tcPr>
            <w:tcW w:w="4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8B01F7" w14:textId="77777777" w:rsidR="00224DA4" w:rsidRDefault="00224DA4" w:rsidP="00224DA4">
            <w:pPr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прибывшие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D71DF3" w14:textId="77777777" w:rsidR="00224DA4" w:rsidRPr="00443808" w:rsidRDefault="00224DA4" w:rsidP="00224DA4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9431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A4B61E" w14:textId="77777777" w:rsidR="00224DA4" w:rsidRPr="002018DB" w:rsidRDefault="00224DA4" w:rsidP="00224DA4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423,9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EB5147" w14:textId="77777777" w:rsidR="00224DA4" w:rsidRPr="00607BEB" w:rsidRDefault="00224DA4" w:rsidP="00224DA4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11328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99C2FF" w14:textId="77777777" w:rsidR="00224DA4" w:rsidRPr="00607BEB" w:rsidRDefault="00224DA4" w:rsidP="00224DA4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512,5</w:t>
            </w:r>
          </w:p>
        </w:tc>
      </w:tr>
      <w:tr w:rsidR="00224DA4" w14:paraId="06BA1A93" w14:textId="77777777" w:rsidTr="00224DA4">
        <w:trPr>
          <w:trHeight w:val="227"/>
          <w:jc w:val="center"/>
        </w:trPr>
        <w:tc>
          <w:tcPr>
            <w:tcW w:w="4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B6AC58" w14:textId="77777777" w:rsidR="00224DA4" w:rsidRDefault="00224DA4" w:rsidP="00224DA4">
            <w:pPr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выбывшие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FE807D" w14:textId="77777777" w:rsidR="00224DA4" w:rsidRPr="00443808" w:rsidRDefault="00224DA4" w:rsidP="00224DA4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8630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94110F" w14:textId="77777777" w:rsidR="00224DA4" w:rsidRPr="002018DB" w:rsidRDefault="00224DA4" w:rsidP="00224DA4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387,9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5F1129" w14:textId="77777777" w:rsidR="00224DA4" w:rsidRPr="00607BEB" w:rsidRDefault="00224DA4" w:rsidP="00224DA4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9515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22523E" w14:textId="77777777" w:rsidR="00224DA4" w:rsidRPr="00607BEB" w:rsidRDefault="00224DA4" w:rsidP="00224DA4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430,5</w:t>
            </w:r>
          </w:p>
        </w:tc>
      </w:tr>
      <w:tr w:rsidR="00224DA4" w14:paraId="4A30FD5D" w14:textId="77777777" w:rsidTr="00224DA4">
        <w:trPr>
          <w:trHeight w:val="227"/>
          <w:jc w:val="center"/>
        </w:trPr>
        <w:tc>
          <w:tcPr>
            <w:tcW w:w="4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9A2B3B" w14:textId="77777777" w:rsidR="00224DA4" w:rsidRDefault="00224DA4" w:rsidP="00224DA4">
            <w:pPr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миграционный прирост, снижение</w:t>
            </w:r>
            <w:proofErr w:type="gramStart"/>
            <w:r>
              <w:rPr>
                <w:b/>
                <w:bCs/>
                <w:sz w:val="20"/>
                <w:szCs w:val="20"/>
              </w:rPr>
              <w:t xml:space="preserve"> (-)</w:t>
            </w:r>
            <w:proofErr w:type="gram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794842" w14:textId="77777777" w:rsidR="00224DA4" w:rsidRPr="00443808" w:rsidRDefault="00224DA4" w:rsidP="00224DA4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D5CCF1" w14:textId="77777777" w:rsidR="00224DA4" w:rsidRPr="002018DB" w:rsidRDefault="00224DA4" w:rsidP="00224DA4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36,0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23FF88" w14:textId="77777777" w:rsidR="00224DA4" w:rsidRPr="00607BEB" w:rsidRDefault="00224DA4" w:rsidP="00224DA4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1813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0EF746" w14:textId="77777777" w:rsidR="00224DA4" w:rsidRPr="00607BEB" w:rsidRDefault="00224DA4" w:rsidP="00224DA4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82,0</w:t>
            </w:r>
          </w:p>
        </w:tc>
      </w:tr>
      <w:tr w:rsidR="00224DA4" w14:paraId="1C966E8F" w14:textId="77777777" w:rsidTr="00224DA4">
        <w:trPr>
          <w:trHeight w:val="227"/>
          <w:jc w:val="center"/>
        </w:trPr>
        <w:tc>
          <w:tcPr>
            <w:tcW w:w="9071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74B6D2" w14:textId="77777777" w:rsidR="00224DA4" w:rsidRDefault="00224DA4" w:rsidP="00224DA4">
            <w:pPr>
              <w:ind w:left="454"/>
              <w:jc w:val="left"/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224DA4" w14:paraId="1A934415" w14:textId="77777777" w:rsidTr="00224DA4">
        <w:trPr>
          <w:trHeight w:val="227"/>
          <w:jc w:val="center"/>
        </w:trPr>
        <w:tc>
          <w:tcPr>
            <w:tcW w:w="9071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1C1660" w14:textId="77777777" w:rsidR="00224DA4" w:rsidRDefault="00224DA4" w:rsidP="00224DA4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в пределах Российской Федерации</w:t>
            </w:r>
          </w:p>
        </w:tc>
      </w:tr>
      <w:tr w:rsidR="00224DA4" w14:paraId="521D476C" w14:textId="77777777" w:rsidTr="00224DA4">
        <w:trPr>
          <w:trHeight w:val="227"/>
          <w:jc w:val="center"/>
        </w:trPr>
        <w:tc>
          <w:tcPr>
            <w:tcW w:w="4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A79FFD" w14:textId="77777777" w:rsidR="00224DA4" w:rsidRDefault="00224DA4" w:rsidP="00224DA4">
            <w:pPr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прибывшие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B175E5" w14:textId="77777777" w:rsidR="00224DA4" w:rsidRPr="00443808" w:rsidRDefault="00224DA4" w:rsidP="00224DA4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9007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048284" w14:textId="77777777" w:rsidR="00224DA4" w:rsidRPr="002018DB" w:rsidRDefault="00224DA4" w:rsidP="00224DA4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404,8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10083A" w14:textId="77777777" w:rsidR="00224DA4" w:rsidRPr="00607BEB" w:rsidRDefault="00224DA4" w:rsidP="00224DA4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11282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185FBA" w14:textId="77777777" w:rsidR="00224DA4" w:rsidRPr="00607BEB" w:rsidRDefault="00224DA4" w:rsidP="00224DA4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508,8</w:t>
            </w:r>
          </w:p>
        </w:tc>
      </w:tr>
      <w:tr w:rsidR="00224DA4" w14:paraId="2D3A9535" w14:textId="77777777" w:rsidTr="00224DA4">
        <w:trPr>
          <w:trHeight w:val="227"/>
          <w:jc w:val="center"/>
        </w:trPr>
        <w:tc>
          <w:tcPr>
            <w:tcW w:w="4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49E6CE" w14:textId="77777777" w:rsidR="00224DA4" w:rsidRDefault="00224DA4" w:rsidP="00224DA4">
            <w:pPr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выбывшие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6284E3E" w14:textId="77777777" w:rsidR="00224DA4" w:rsidRPr="00443808" w:rsidRDefault="00224DA4" w:rsidP="00224DA4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8590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4E7F75" w14:textId="77777777" w:rsidR="00224DA4" w:rsidRPr="002018DB" w:rsidRDefault="00224DA4" w:rsidP="00224DA4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386,1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7C8AA9" w14:textId="77777777" w:rsidR="00224DA4" w:rsidRPr="00607BEB" w:rsidRDefault="00224DA4" w:rsidP="00224DA4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9474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E06976" w14:textId="77777777" w:rsidR="00224DA4" w:rsidRPr="00607BEB" w:rsidRDefault="00224DA4" w:rsidP="00224DA4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427,2</w:t>
            </w:r>
          </w:p>
        </w:tc>
      </w:tr>
      <w:tr w:rsidR="00224DA4" w14:paraId="757F1D4E" w14:textId="77777777" w:rsidTr="00224DA4">
        <w:trPr>
          <w:trHeight w:val="227"/>
          <w:jc w:val="center"/>
        </w:trPr>
        <w:tc>
          <w:tcPr>
            <w:tcW w:w="4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7AD4B7" w14:textId="77777777" w:rsidR="00224DA4" w:rsidRDefault="00224DA4" w:rsidP="00224DA4">
            <w:pPr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миграционный прирост, снижение</w:t>
            </w:r>
            <w:proofErr w:type="gramStart"/>
            <w:r>
              <w:rPr>
                <w:b/>
                <w:bCs/>
                <w:sz w:val="20"/>
                <w:szCs w:val="20"/>
              </w:rPr>
              <w:t xml:space="preserve"> (-)</w:t>
            </w:r>
            <w:proofErr w:type="gram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3F4EBD" w14:textId="77777777" w:rsidR="00224DA4" w:rsidRPr="00443808" w:rsidRDefault="00224DA4" w:rsidP="00224DA4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BC95D6" w14:textId="77777777" w:rsidR="00224DA4" w:rsidRPr="002018DB" w:rsidRDefault="00224DA4" w:rsidP="00224DA4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18,7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CCD8E2" w14:textId="77777777" w:rsidR="00224DA4" w:rsidRPr="00607BEB" w:rsidRDefault="00224DA4" w:rsidP="00224DA4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1808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A91B09" w14:textId="77777777" w:rsidR="00224DA4" w:rsidRPr="00607BEB" w:rsidRDefault="00224DA4" w:rsidP="00224DA4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81,6</w:t>
            </w:r>
          </w:p>
        </w:tc>
      </w:tr>
      <w:tr w:rsidR="00224DA4" w14:paraId="57D8073E" w14:textId="77777777" w:rsidTr="00224DA4">
        <w:trPr>
          <w:trHeight w:val="227"/>
          <w:jc w:val="center"/>
        </w:trPr>
        <w:tc>
          <w:tcPr>
            <w:tcW w:w="9071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942EE6" w14:textId="77777777" w:rsidR="00224DA4" w:rsidRDefault="00224DA4" w:rsidP="00224DA4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международная миграция</w:t>
            </w:r>
          </w:p>
        </w:tc>
      </w:tr>
      <w:tr w:rsidR="00224DA4" w14:paraId="7FCA2494" w14:textId="77777777" w:rsidTr="00224DA4">
        <w:trPr>
          <w:trHeight w:val="227"/>
          <w:jc w:val="center"/>
        </w:trPr>
        <w:tc>
          <w:tcPr>
            <w:tcW w:w="4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9ABFA0" w14:textId="77777777" w:rsidR="00224DA4" w:rsidRDefault="00224DA4" w:rsidP="00224DA4">
            <w:pPr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прибывшие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B61864" w14:textId="77777777" w:rsidR="00224DA4" w:rsidRPr="00396558" w:rsidRDefault="00224DA4" w:rsidP="00224DA4">
            <w:pPr>
              <w:tabs>
                <w:tab w:val="left" w:pos="340"/>
                <w:tab w:val="center" w:pos="629"/>
              </w:tabs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424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0D2A82B" w14:textId="77777777" w:rsidR="00224DA4" w:rsidRPr="00396558" w:rsidRDefault="00224DA4" w:rsidP="00224DA4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19,1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8A4C91" w14:textId="77777777" w:rsidR="00224DA4" w:rsidRPr="00607BEB" w:rsidRDefault="00224DA4" w:rsidP="00224DA4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46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A8336F" w14:textId="77777777" w:rsidR="00224DA4" w:rsidRPr="00607BEB" w:rsidRDefault="00224DA4" w:rsidP="00224DA4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2,1</w:t>
            </w:r>
          </w:p>
        </w:tc>
      </w:tr>
      <w:tr w:rsidR="00224DA4" w14:paraId="231F5683" w14:textId="77777777" w:rsidTr="00224DA4">
        <w:trPr>
          <w:trHeight w:val="227"/>
          <w:jc w:val="center"/>
        </w:trPr>
        <w:tc>
          <w:tcPr>
            <w:tcW w:w="4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EA3A54" w14:textId="77777777" w:rsidR="00224DA4" w:rsidRDefault="00224DA4" w:rsidP="00224DA4">
            <w:pPr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выбывшие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CCC6609" w14:textId="77777777" w:rsidR="00224DA4" w:rsidRPr="00396558" w:rsidRDefault="00224DA4" w:rsidP="00224DA4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8731F9D" w14:textId="77777777" w:rsidR="00224DA4" w:rsidRPr="00396558" w:rsidRDefault="00224DA4" w:rsidP="00224DA4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1,8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90BAA8" w14:textId="77777777" w:rsidR="00224DA4" w:rsidRPr="00607BEB" w:rsidRDefault="00224DA4" w:rsidP="00224DA4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41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5572BC" w14:textId="77777777" w:rsidR="00224DA4" w:rsidRPr="00607BEB" w:rsidRDefault="00224DA4" w:rsidP="00224DA4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1,8</w:t>
            </w:r>
          </w:p>
        </w:tc>
      </w:tr>
      <w:tr w:rsidR="00224DA4" w14:paraId="5059FD1F" w14:textId="77777777" w:rsidTr="00224DA4">
        <w:trPr>
          <w:trHeight w:val="227"/>
          <w:jc w:val="center"/>
        </w:trPr>
        <w:tc>
          <w:tcPr>
            <w:tcW w:w="4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46AC9F" w14:textId="77777777" w:rsidR="00224DA4" w:rsidRDefault="00224DA4" w:rsidP="00224DA4">
            <w:pPr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миграционный прирост, снижение</w:t>
            </w:r>
            <w:proofErr w:type="gramStart"/>
            <w:r>
              <w:rPr>
                <w:b/>
                <w:bCs/>
                <w:sz w:val="20"/>
                <w:szCs w:val="20"/>
              </w:rPr>
              <w:t xml:space="preserve"> (-)</w:t>
            </w:r>
            <w:proofErr w:type="gram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590FC1" w14:textId="77777777" w:rsidR="00224DA4" w:rsidRPr="00396558" w:rsidRDefault="00224DA4" w:rsidP="00224DA4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384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BE173C" w14:textId="77777777" w:rsidR="00224DA4" w:rsidRPr="00396558" w:rsidRDefault="00224DA4" w:rsidP="00224DA4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17,3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48E3483" w14:textId="77777777" w:rsidR="00224DA4" w:rsidRPr="00607BEB" w:rsidRDefault="00224DA4" w:rsidP="00224DA4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8145A7" w14:textId="77777777" w:rsidR="00224DA4" w:rsidRPr="00607BEB" w:rsidRDefault="00224DA4" w:rsidP="00224DA4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0,3</w:t>
            </w:r>
          </w:p>
        </w:tc>
      </w:tr>
      <w:tr w:rsidR="00224DA4" w14:paraId="526042FF" w14:textId="77777777" w:rsidTr="00224DA4">
        <w:trPr>
          <w:trHeight w:val="227"/>
          <w:jc w:val="center"/>
        </w:trPr>
        <w:tc>
          <w:tcPr>
            <w:tcW w:w="9071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5065DB" w14:textId="77777777" w:rsidR="00224DA4" w:rsidRDefault="00224DA4" w:rsidP="00224DA4">
            <w:pPr>
              <w:ind w:left="567"/>
              <w:jc w:val="left"/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224DA4" w14:paraId="0E902E07" w14:textId="77777777" w:rsidTr="00224DA4">
        <w:trPr>
          <w:trHeight w:val="227"/>
          <w:jc w:val="center"/>
        </w:trPr>
        <w:tc>
          <w:tcPr>
            <w:tcW w:w="9071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F71291" w14:textId="77777777" w:rsidR="00224DA4" w:rsidRDefault="00224DA4" w:rsidP="00224DA4">
            <w:pPr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со странами СНГ</w:t>
            </w:r>
          </w:p>
        </w:tc>
      </w:tr>
      <w:tr w:rsidR="00224DA4" w14:paraId="410CA31C" w14:textId="77777777" w:rsidTr="00224DA4">
        <w:trPr>
          <w:trHeight w:val="227"/>
          <w:jc w:val="center"/>
        </w:trPr>
        <w:tc>
          <w:tcPr>
            <w:tcW w:w="4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4284DB" w14:textId="77777777" w:rsidR="00224DA4" w:rsidRDefault="00224DA4" w:rsidP="00224DA4">
            <w:pPr>
              <w:ind w:left="340"/>
              <w:jc w:val="left"/>
            </w:pPr>
            <w:r>
              <w:rPr>
                <w:b/>
                <w:bCs/>
                <w:sz w:val="20"/>
                <w:szCs w:val="20"/>
              </w:rPr>
              <w:lastRenderedPageBreak/>
              <w:t>прибывшие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EF95E2" w14:textId="77777777" w:rsidR="00224DA4" w:rsidRPr="00396558" w:rsidRDefault="00224DA4" w:rsidP="00224DA4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345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855CE27" w14:textId="77777777" w:rsidR="00224DA4" w:rsidRPr="00396558" w:rsidRDefault="00224DA4" w:rsidP="00224DA4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15,5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D279D8" w14:textId="77777777" w:rsidR="00224DA4" w:rsidRPr="00607BEB" w:rsidRDefault="00224DA4" w:rsidP="00224DA4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38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993ED6" w14:textId="77777777" w:rsidR="00224DA4" w:rsidRPr="00607BEB" w:rsidRDefault="00224DA4" w:rsidP="00224DA4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1,7</w:t>
            </w:r>
          </w:p>
        </w:tc>
      </w:tr>
      <w:tr w:rsidR="00224DA4" w14:paraId="1B999FA8" w14:textId="77777777" w:rsidTr="00224DA4">
        <w:trPr>
          <w:trHeight w:val="227"/>
          <w:jc w:val="center"/>
        </w:trPr>
        <w:tc>
          <w:tcPr>
            <w:tcW w:w="4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DA3D52" w14:textId="77777777" w:rsidR="00224DA4" w:rsidRDefault="00224DA4" w:rsidP="00224DA4">
            <w:pPr>
              <w:ind w:left="340"/>
              <w:jc w:val="left"/>
            </w:pPr>
            <w:r>
              <w:rPr>
                <w:b/>
                <w:bCs/>
                <w:sz w:val="20"/>
                <w:szCs w:val="20"/>
              </w:rPr>
              <w:t>выбывшие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6F2596" w14:textId="77777777" w:rsidR="00224DA4" w:rsidRPr="00396558" w:rsidRDefault="00224DA4" w:rsidP="00224DA4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01F189" w14:textId="77777777" w:rsidR="00224DA4" w:rsidRPr="00396558" w:rsidRDefault="00224DA4" w:rsidP="00224DA4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9C1353" w14:textId="77777777" w:rsidR="00224DA4" w:rsidRPr="00607BEB" w:rsidRDefault="00224DA4" w:rsidP="00224DA4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24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9E290D" w14:textId="77777777" w:rsidR="00224DA4" w:rsidRPr="00607BEB" w:rsidRDefault="00224DA4" w:rsidP="00224DA4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1,1</w:t>
            </w:r>
          </w:p>
        </w:tc>
      </w:tr>
      <w:tr w:rsidR="00224DA4" w14:paraId="5C295A8A" w14:textId="77777777" w:rsidTr="00224DA4">
        <w:trPr>
          <w:trHeight w:val="227"/>
          <w:jc w:val="center"/>
        </w:trPr>
        <w:tc>
          <w:tcPr>
            <w:tcW w:w="4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8EB1E4" w14:textId="77777777" w:rsidR="00224DA4" w:rsidRDefault="00224DA4" w:rsidP="00224DA4">
            <w:pPr>
              <w:ind w:left="340"/>
              <w:jc w:val="left"/>
            </w:pPr>
            <w:r>
              <w:rPr>
                <w:b/>
                <w:bCs/>
                <w:sz w:val="20"/>
                <w:szCs w:val="20"/>
              </w:rPr>
              <w:t>миграционный прирост, снижение</w:t>
            </w:r>
            <w:proofErr w:type="gramStart"/>
            <w:r>
              <w:rPr>
                <w:b/>
                <w:bCs/>
                <w:sz w:val="20"/>
                <w:szCs w:val="20"/>
              </w:rPr>
              <w:t xml:space="preserve"> (-)</w:t>
            </w:r>
            <w:proofErr w:type="gram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4B6B11" w14:textId="77777777" w:rsidR="00224DA4" w:rsidRPr="00396558" w:rsidRDefault="00224DA4" w:rsidP="00224DA4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311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575319" w14:textId="77777777" w:rsidR="00224DA4" w:rsidRPr="00396558" w:rsidRDefault="00224DA4" w:rsidP="00224DA4">
            <w:pPr>
              <w:tabs>
                <w:tab w:val="left" w:pos="327"/>
                <w:tab w:val="center" w:pos="539"/>
              </w:tabs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14,0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1BE3D0" w14:textId="77777777" w:rsidR="00224DA4" w:rsidRPr="00607BEB" w:rsidRDefault="00224DA4" w:rsidP="00224DA4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14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FF749C" w14:textId="77777777" w:rsidR="00224DA4" w:rsidRPr="00607BEB" w:rsidRDefault="00224DA4" w:rsidP="00224DA4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0,6</w:t>
            </w:r>
          </w:p>
        </w:tc>
      </w:tr>
      <w:tr w:rsidR="00224DA4" w14:paraId="7B3F8C85" w14:textId="77777777" w:rsidTr="00224DA4">
        <w:trPr>
          <w:trHeight w:val="227"/>
          <w:jc w:val="center"/>
        </w:trPr>
        <w:tc>
          <w:tcPr>
            <w:tcW w:w="9071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83401E" w14:textId="77777777" w:rsidR="00224DA4" w:rsidRDefault="00224DA4" w:rsidP="00224DA4">
            <w:pPr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со странами дальнего зарубежья</w:t>
            </w:r>
          </w:p>
        </w:tc>
      </w:tr>
      <w:tr w:rsidR="00224DA4" w14:paraId="5C4AD4AD" w14:textId="77777777" w:rsidTr="00224DA4">
        <w:trPr>
          <w:trHeight w:val="227"/>
          <w:jc w:val="center"/>
        </w:trPr>
        <w:tc>
          <w:tcPr>
            <w:tcW w:w="4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FED169" w14:textId="77777777" w:rsidR="00224DA4" w:rsidRDefault="00224DA4" w:rsidP="00224DA4">
            <w:pPr>
              <w:ind w:left="340"/>
              <w:jc w:val="left"/>
            </w:pPr>
            <w:r>
              <w:rPr>
                <w:b/>
                <w:bCs/>
                <w:sz w:val="20"/>
                <w:szCs w:val="20"/>
              </w:rPr>
              <w:t>прибывшие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DB49629" w14:textId="77777777" w:rsidR="00224DA4" w:rsidRPr="00396558" w:rsidRDefault="00224DA4" w:rsidP="00224DA4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F1AE1D" w14:textId="77777777" w:rsidR="00224DA4" w:rsidRPr="00396558" w:rsidRDefault="00224DA4" w:rsidP="00224DA4">
            <w:pPr>
              <w:tabs>
                <w:tab w:val="left" w:pos="327"/>
                <w:tab w:val="center" w:pos="539"/>
              </w:tabs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3,6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B154E5" w14:textId="77777777" w:rsidR="00224DA4" w:rsidRPr="00607BEB" w:rsidRDefault="00224DA4" w:rsidP="00224DA4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129E2B" w14:textId="77777777" w:rsidR="00224DA4" w:rsidRPr="00607BEB" w:rsidRDefault="00224DA4" w:rsidP="00224DA4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0,4</w:t>
            </w:r>
          </w:p>
        </w:tc>
      </w:tr>
      <w:tr w:rsidR="00224DA4" w14:paraId="11B5055E" w14:textId="77777777" w:rsidTr="00224DA4">
        <w:trPr>
          <w:trHeight w:val="227"/>
          <w:jc w:val="center"/>
        </w:trPr>
        <w:tc>
          <w:tcPr>
            <w:tcW w:w="4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CDD0C2" w14:textId="77777777" w:rsidR="00224DA4" w:rsidRDefault="00224DA4" w:rsidP="00224DA4">
            <w:pPr>
              <w:ind w:left="340"/>
              <w:jc w:val="left"/>
            </w:pPr>
            <w:r>
              <w:rPr>
                <w:b/>
                <w:bCs/>
                <w:sz w:val="20"/>
                <w:szCs w:val="20"/>
              </w:rPr>
              <w:t>выбывшие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CE6923" w14:textId="77777777" w:rsidR="00224DA4" w:rsidRPr="00396558" w:rsidRDefault="00224DA4" w:rsidP="00224DA4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8A42234" w14:textId="77777777" w:rsidR="00224DA4" w:rsidRPr="00396558" w:rsidRDefault="00224DA4" w:rsidP="00224DA4">
            <w:pPr>
              <w:tabs>
                <w:tab w:val="left" w:pos="327"/>
                <w:tab w:val="center" w:pos="539"/>
              </w:tabs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C11177" w14:textId="77777777" w:rsidR="00224DA4" w:rsidRPr="00607BEB" w:rsidRDefault="00224DA4" w:rsidP="00224DA4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17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C7BD47" w14:textId="77777777" w:rsidR="00224DA4" w:rsidRPr="00607BEB" w:rsidRDefault="00224DA4" w:rsidP="00224DA4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0,8</w:t>
            </w:r>
          </w:p>
        </w:tc>
      </w:tr>
      <w:tr w:rsidR="00224DA4" w14:paraId="4817095C" w14:textId="77777777" w:rsidTr="00224DA4">
        <w:trPr>
          <w:trHeight w:val="227"/>
          <w:jc w:val="center"/>
        </w:trPr>
        <w:tc>
          <w:tcPr>
            <w:tcW w:w="44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9B9FF1" w14:textId="77777777" w:rsidR="00224DA4" w:rsidRDefault="00224DA4" w:rsidP="00224DA4">
            <w:pPr>
              <w:ind w:left="340"/>
              <w:jc w:val="left"/>
            </w:pPr>
            <w:r>
              <w:rPr>
                <w:b/>
                <w:bCs/>
                <w:sz w:val="20"/>
                <w:szCs w:val="20"/>
              </w:rPr>
              <w:t>миграционный прирост, снижение</w:t>
            </w:r>
            <w:proofErr w:type="gramStart"/>
            <w:r>
              <w:rPr>
                <w:b/>
                <w:bCs/>
                <w:sz w:val="20"/>
                <w:szCs w:val="20"/>
              </w:rPr>
              <w:t xml:space="preserve"> (-)</w:t>
            </w:r>
            <w:proofErr w:type="gramEnd"/>
          </w:p>
        </w:tc>
        <w:tc>
          <w:tcPr>
            <w:tcW w:w="88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53D49E" w14:textId="77777777" w:rsidR="00224DA4" w:rsidRPr="00396558" w:rsidRDefault="00224DA4" w:rsidP="00224DA4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73</w:t>
            </w:r>
          </w:p>
        </w:tc>
        <w:tc>
          <w:tcPr>
            <w:tcW w:w="123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1072BC" w14:textId="77777777" w:rsidR="00224DA4" w:rsidRPr="00396558" w:rsidRDefault="00224DA4" w:rsidP="00224DA4">
            <w:pPr>
              <w:tabs>
                <w:tab w:val="left" w:pos="327"/>
                <w:tab w:val="center" w:pos="539"/>
              </w:tabs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3,3</w:t>
            </w:r>
          </w:p>
        </w:tc>
        <w:tc>
          <w:tcPr>
            <w:tcW w:w="123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0E7F1F" w14:textId="77777777" w:rsidR="00224DA4" w:rsidRPr="00607BEB" w:rsidRDefault="00224DA4" w:rsidP="00224DA4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-9</w:t>
            </w:r>
          </w:p>
        </w:tc>
        <w:tc>
          <w:tcPr>
            <w:tcW w:w="123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2FA699" w14:textId="77777777" w:rsidR="00224DA4" w:rsidRPr="00607BEB" w:rsidRDefault="00224DA4" w:rsidP="00224DA4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-0,4</w:t>
            </w:r>
          </w:p>
        </w:tc>
      </w:tr>
    </w:tbl>
    <w:p w14:paraId="36CED6BB" w14:textId="77777777" w:rsidR="00224DA4" w:rsidRPr="00704E41" w:rsidRDefault="00224DA4" w:rsidP="00224DA4">
      <w:pPr>
        <w:pStyle w:val="aff"/>
        <w:ind w:left="405"/>
        <w:rPr>
          <w:sz w:val="18"/>
          <w:szCs w:val="18"/>
        </w:rPr>
      </w:pPr>
    </w:p>
    <w:p w14:paraId="3A201177" w14:textId="77777777" w:rsidR="00FB51CC" w:rsidRDefault="00FB51CC" w:rsidP="000C0799">
      <w:pPr>
        <w:jc w:val="center"/>
        <w:rPr>
          <w:rFonts w:eastAsia="Times New Roman"/>
          <w:b/>
        </w:rPr>
      </w:pPr>
    </w:p>
    <w:bookmarkEnd w:id="217"/>
    <w:bookmarkEnd w:id="218"/>
    <w:p w14:paraId="49B25A44" w14:textId="78B91B19" w:rsidR="00DF686F" w:rsidRPr="00F3150C" w:rsidRDefault="00DF686F" w:rsidP="00533D72">
      <w:pPr>
        <w:jc w:val="center"/>
        <w:rPr>
          <w:b/>
          <w:bCs/>
          <w:sz w:val="20"/>
          <w:szCs w:val="20"/>
        </w:rPr>
      </w:pPr>
      <w:r w:rsidRPr="00DF686F">
        <w:rPr>
          <w:b/>
          <w:bCs/>
          <w:sz w:val="20"/>
          <w:szCs w:val="20"/>
        </w:rPr>
        <w:t>Приложение 1</w:t>
      </w:r>
    </w:p>
    <w:p w14:paraId="2E47A218" w14:textId="77777777" w:rsidR="00533D72" w:rsidRPr="00F3150C" w:rsidRDefault="00533D72" w:rsidP="00533D72">
      <w:pPr>
        <w:jc w:val="center"/>
      </w:pPr>
    </w:p>
    <w:p w14:paraId="3BAA38FD" w14:textId="77777777" w:rsidR="006A379A" w:rsidRDefault="006A379A" w:rsidP="006A379A">
      <w:pPr>
        <w:pStyle w:val="af"/>
        <w:spacing w:after="240"/>
      </w:pPr>
      <w:bookmarkStart w:id="247" w:name="_Toc493779814"/>
      <w:bookmarkStart w:id="248" w:name="_Toc32479830"/>
      <w:bookmarkStart w:id="249" w:name="_Toc493779813"/>
      <w:bookmarkEnd w:id="247"/>
      <w:bookmarkEnd w:id="248"/>
      <w:r>
        <w:rPr>
          <w:lang w:val="x-none"/>
        </w:rPr>
        <w:t>Производство важнейших видов промышленной продук</w:t>
      </w:r>
      <w:bookmarkEnd w:id="249"/>
      <w:r>
        <w:rPr>
          <w:lang w:val="x-none"/>
        </w:rPr>
        <w:t>ции</w:t>
      </w:r>
    </w:p>
    <w:tbl>
      <w:tblPr>
        <w:tblW w:w="9171" w:type="dxa"/>
        <w:jc w:val="center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4"/>
        <w:gridCol w:w="1205"/>
        <w:gridCol w:w="1205"/>
        <w:gridCol w:w="1228"/>
        <w:gridCol w:w="1229"/>
      </w:tblGrid>
      <w:tr w:rsidR="006A379A" w:rsidRPr="00534099" w14:paraId="6E3EFC4E" w14:textId="77777777" w:rsidTr="006A379A">
        <w:trPr>
          <w:trHeight w:val="227"/>
          <w:jc w:val="center"/>
        </w:trPr>
        <w:tc>
          <w:tcPr>
            <w:tcW w:w="4304" w:type="dxa"/>
            <w:vMerge w:val="restart"/>
            <w:vAlign w:val="bottom"/>
          </w:tcPr>
          <w:p w14:paraId="0C591502" w14:textId="77777777" w:rsidR="006A379A" w:rsidRPr="00FF3CC9" w:rsidRDefault="006A379A" w:rsidP="006A379A">
            <w:pPr>
              <w:jc w:val="left"/>
              <w:rPr>
                <w:b/>
                <w:color w:val="FF0000"/>
                <w:sz w:val="20"/>
              </w:rPr>
            </w:pPr>
          </w:p>
        </w:tc>
        <w:tc>
          <w:tcPr>
            <w:tcW w:w="1205" w:type="dxa"/>
            <w:vMerge w:val="restart"/>
            <w:vAlign w:val="center"/>
          </w:tcPr>
          <w:p w14:paraId="5087B20F" w14:textId="77777777" w:rsidR="006A379A" w:rsidRDefault="006A379A" w:rsidP="006A379A">
            <w:pPr>
              <w:pStyle w:val="af5"/>
              <w:widowControl w:val="0"/>
              <w:spacing w:line="220" w:lineRule="exact"/>
              <w:ind w:left="-113" w:right="-113"/>
              <w:rPr>
                <w:b w:val="0"/>
                <w:i/>
                <w:lang w:val="en-US"/>
              </w:rPr>
            </w:pPr>
            <w:r w:rsidRPr="008D68DB">
              <w:t>Январь-</w:t>
            </w:r>
            <w:r>
              <w:t>ноябрь</w:t>
            </w:r>
          </w:p>
          <w:p w14:paraId="00C6DC78" w14:textId="77777777" w:rsidR="006A379A" w:rsidRPr="00CA4D24" w:rsidRDefault="006A379A" w:rsidP="006A379A">
            <w:pPr>
              <w:pStyle w:val="af5"/>
              <w:widowControl w:val="0"/>
              <w:spacing w:line="220" w:lineRule="exact"/>
              <w:ind w:left="-113" w:right="-113"/>
              <w:rPr>
                <w:b w:val="0"/>
                <w:i/>
              </w:rPr>
            </w:pPr>
            <w:r w:rsidRPr="008D68DB">
              <w:t>202</w:t>
            </w:r>
            <w:r>
              <w:t>4</w:t>
            </w:r>
          </w:p>
        </w:tc>
        <w:tc>
          <w:tcPr>
            <w:tcW w:w="1205" w:type="dxa"/>
            <w:vMerge w:val="restart"/>
            <w:vAlign w:val="center"/>
          </w:tcPr>
          <w:p w14:paraId="68049419" w14:textId="77777777" w:rsidR="006A379A" w:rsidRDefault="006A379A" w:rsidP="006A379A">
            <w:pPr>
              <w:pStyle w:val="af5"/>
              <w:widowControl w:val="0"/>
              <w:spacing w:line="220" w:lineRule="exact"/>
              <w:ind w:left="-113" w:right="-113"/>
              <w:rPr>
                <w:b w:val="0"/>
                <w:i/>
                <w:lang w:val="en-US"/>
              </w:rPr>
            </w:pPr>
            <w:proofErr w:type="gramStart"/>
            <w:r w:rsidRPr="008D68DB">
              <w:t>В</w:t>
            </w:r>
            <w:proofErr w:type="gramEnd"/>
            <w:r w:rsidRPr="008D68DB">
              <w:t xml:space="preserve">  %  к</w:t>
            </w:r>
            <w:r w:rsidRPr="008D68DB">
              <w:br/>
              <w:t>январю-</w:t>
            </w:r>
            <w:r>
              <w:t>ноябрю</w:t>
            </w:r>
          </w:p>
          <w:p w14:paraId="12B27F3E" w14:textId="77777777" w:rsidR="006A379A" w:rsidRPr="00CA4D24" w:rsidRDefault="006A379A" w:rsidP="006A379A">
            <w:pPr>
              <w:pStyle w:val="af5"/>
              <w:widowControl w:val="0"/>
              <w:spacing w:line="220" w:lineRule="exact"/>
              <w:ind w:left="-113" w:right="-113"/>
              <w:rPr>
                <w:b w:val="0"/>
                <w:i/>
              </w:rPr>
            </w:pPr>
            <w:r w:rsidRPr="008D68DB">
              <w:t>202</w:t>
            </w:r>
            <w:r>
              <w:t>3</w:t>
            </w:r>
          </w:p>
        </w:tc>
        <w:tc>
          <w:tcPr>
            <w:tcW w:w="2457" w:type="dxa"/>
            <w:gridSpan w:val="2"/>
            <w:tcBorders>
              <w:bottom w:val="nil"/>
            </w:tcBorders>
            <w:vAlign w:val="center"/>
          </w:tcPr>
          <w:p w14:paraId="64C82BA3" w14:textId="77777777" w:rsidR="006A379A" w:rsidRPr="008D68DB" w:rsidRDefault="006A379A" w:rsidP="006A379A">
            <w:pPr>
              <w:pStyle w:val="af5"/>
              <w:widowControl w:val="0"/>
              <w:spacing w:line="220" w:lineRule="exact"/>
              <w:ind w:left="-113" w:right="-113"/>
              <w:rPr>
                <w:b w:val="0"/>
                <w:i/>
              </w:rPr>
            </w:pPr>
            <w:r>
              <w:t xml:space="preserve">Ноябрь </w:t>
            </w:r>
            <w:r w:rsidRPr="008D68DB">
              <w:t>202</w:t>
            </w:r>
            <w:r>
              <w:t>4</w:t>
            </w:r>
            <w:r w:rsidRPr="008D68DB">
              <w:br/>
            </w:r>
            <w:proofErr w:type="gramStart"/>
            <w:r w:rsidRPr="008D68DB">
              <w:t>в</w:t>
            </w:r>
            <w:proofErr w:type="gramEnd"/>
            <w:r w:rsidRPr="008D68DB">
              <w:t xml:space="preserve"> % к</w:t>
            </w:r>
          </w:p>
        </w:tc>
      </w:tr>
      <w:tr w:rsidR="006A379A" w:rsidRPr="00534099" w14:paraId="29169302" w14:textId="77777777" w:rsidTr="006A379A">
        <w:trPr>
          <w:trHeight w:val="227"/>
          <w:jc w:val="center"/>
        </w:trPr>
        <w:tc>
          <w:tcPr>
            <w:tcW w:w="4304" w:type="dxa"/>
            <w:vMerge/>
            <w:tcBorders>
              <w:bottom w:val="nil"/>
            </w:tcBorders>
            <w:vAlign w:val="bottom"/>
          </w:tcPr>
          <w:p w14:paraId="0162325A" w14:textId="77777777" w:rsidR="006A379A" w:rsidRPr="00FF3CC9" w:rsidRDefault="006A379A" w:rsidP="006A379A">
            <w:pPr>
              <w:jc w:val="left"/>
              <w:rPr>
                <w:b/>
                <w:color w:val="FF0000"/>
                <w:sz w:val="20"/>
              </w:rPr>
            </w:pPr>
          </w:p>
        </w:tc>
        <w:tc>
          <w:tcPr>
            <w:tcW w:w="1205" w:type="dxa"/>
            <w:vMerge/>
            <w:tcBorders>
              <w:bottom w:val="nil"/>
            </w:tcBorders>
          </w:tcPr>
          <w:p w14:paraId="2F325D78" w14:textId="77777777" w:rsidR="006A379A" w:rsidRPr="00FF3CC9" w:rsidRDefault="006A379A" w:rsidP="006A379A">
            <w:pPr>
              <w:jc w:val="right"/>
              <w:rPr>
                <w:b/>
                <w:color w:val="FF0000"/>
                <w:sz w:val="20"/>
              </w:rPr>
            </w:pPr>
          </w:p>
        </w:tc>
        <w:tc>
          <w:tcPr>
            <w:tcW w:w="1205" w:type="dxa"/>
            <w:vMerge/>
            <w:tcBorders>
              <w:bottom w:val="nil"/>
            </w:tcBorders>
          </w:tcPr>
          <w:p w14:paraId="3A3895F8" w14:textId="77777777" w:rsidR="006A379A" w:rsidRPr="00FF3CC9" w:rsidRDefault="006A379A" w:rsidP="006A379A">
            <w:pPr>
              <w:ind w:firstLineChars="100" w:firstLine="201"/>
              <w:jc w:val="right"/>
              <w:rPr>
                <w:b/>
                <w:color w:val="FF0000"/>
                <w:sz w:val="20"/>
              </w:rPr>
            </w:pPr>
          </w:p>
        </w:tc>
        <w:tc>
          <w:tcPr>
            <w:tcW w:w="1228" w:type="dxa"/>
            <w:tcBorders>
              <w:bottom w:val="nil"/>
            </w:tcBorders>
            <w:vAlign w:val="center"/>
          </w:tcPr>
          <w:p w14:paraId="27DE141D" w14:textId="77777777" w:rsidR="006A379A" w:rsidRPr="00CA4D24" w:rsidRDefault="006A379A" w:rsidP="006A379A">
            <w:pPr>
              <w:pStyle w:val="af5"/>
              <w:widowControl w:val="0"/>
              <w:spacing w:line="220" w:lineRule="exact"/>
              <w:ind w:left="-113" w:right="-113"/>
              <w:rPr>
                <w:b w:val="0"/>
                <w:i/>
              </w:rPr>
            </w:pPr>
            <w:r>
              <w:t>ноябрю</w:t>
            </w:r>
            <w:r w:rsidRPr="008D68DB">
              <w:br/>
              <w:t>202</w:t>
            </w:r>
            <w:r>
              <w:t>3</w:t>
            </w:r>
          </w:p>
        </w:tc>
        <w:tc>
          <w:tcPr>
            <w:tcW w:w="1229" w:type="dxa"/>
            <w:tcBorders>
              <w:bottom w:val="nil"/>
            </w:tcBorders>
            <w:vAlign w:val="center"/>
          </w:tcPr>
          <w:p w14:paraId="0DB66392" w14:textId="77777777" w:rsidR="006A379A" w:rsidRPr="00CA4D24" w:rsidRDefault="006A379A" w:rsidP="006A379A">
            <w:pPr>
              <w:pStyle w:val="af5"/>
              <w:widowControl w:val="0"/>
              <w:spacing w:line="220" w:lineRule="exact"/>
              <w:ind w:left="-113" w:right="-113"/>
              <w:rPr>
                <w:b w:val="0"/>
                <w:i/>
              </w:rPr>
            </w:pPr>
            <w:r>
              <w:t>октябрю</w:t>
            </w:r>
            <w:r w:rsidRPr="008D68DB">
              <w:br/>
              <w:t>202</w:t>
            </w:r>
            <w:r>
              <w:t>4</w:t>
            </w:r>
          </w:p>
        </w:tc>
      </w:tr>
      <w:tr w:rsidR="006A379A" w:rsidRPr="00534099" w14:paraId="7C85E894" w14:textId="77777777" w:rsidTr="006A379A">
        <w:trPr>
          <w:trHeight w:val="227"/>
          <w:jc w:val="center"/>
        </w:trPr>
        <w:tc>
          <w:tcPr>
            <w:tcW w:w="9171" w:type="dxa"/>
            <w:gridSpan w:val="5"/>
            <w:tcBorders>
              <w:bottom w:val="nil"/>
            </w:tcBorders>
            <w:vAlign w:val="center"/>
          </w:tcPr>
          <w:p w14:paraId="62128BB1" w14:textId="77777777" w:rsidR="006A379A" w:rsidRPr="00F5178B" w:rsidRDefault="006A379A" w:rsidP="006A379A">
            <w:pPr>
              <w:jc w:val="center"/>
              <w:rPr>
                <w:b/>
                <w:sz w:val="20"/>
              </w:rPr>
            </w:pPr>
            <w:r w:rsidRPr="00F5178B">
              <w:rPr>
                <w:b/>
                <w:sz w:val="20"/>
              </w:rPr>
              <w:t>Добыча полезных ископаемых</w:t>
            </w:r>
          </w:p>
        </w:tc>
      </w:tr>
      <w:tr w:rsidR="006A379A" w:rsidRPr="00534099" w14:paraId="4C1DA639" w14:textId="77777777" w:rsidTr="006A379A">
        <w:trPr>
          <w:trHeight w:val="227"/>
          <w:jc w:val="center"/>
        </w:trPr>
        <w:tc>
          <w:tcPr>
            <w:tcW w:w="4304" w:type="dxa"/>
            <w:tcBorders>
              <w:bottom w:val="nil"/>
            </w:tcBorders>
            <w:vAlign w:val="bottom"/>
          </w:tcPr>
          <w:p w14:paraId="38386975" w14:textId="77777777" w:rsidR="006A379A" w:rsidRPr="00F5178B" w:rsidRDefault="006A379A" w:rsidP="006A379A">
            <w:pPr>
              <w:jc w:val="left"/>
              <w:rPr>
                <w:b/>
                <w:sz w:val="20"/>
              </w:rPr>
            </w:pPr>
            <w:r w:rsidRPr="00F5178B">
              <w:rPr>
                <w:b/>
                <w:sz w:val="20"/>
              </w:rPr>
              <w:t xml:space="preserve">Газ природный и попутный, </w:t>
            </w:r>
            <w:proofErr w:type="gramStart"/>
            <w:r w:rsidRPr="00F5178B">
              <w:rPr>
                <w:b/>
                <w:sz w:val="20"/>
              </w:rPr>
              <w:t>млн</w:t>
            </w:r>
            <w:proofErr w:type="gramEnd"/>
            <w:r w:rsidRPr="00F5178B">
              <w:rPr>
                <w:b/>
                <w:sz w:val="20"/>
              </w:rPr>
              <w:t xml:space="preserve"> м</w:t>
            </w:r>
            <w:r w:rsidRPr="00F5178B">
              <w:rPr>
                <w:b/>
                <w:sz w:val="20"/>
                <w:vertAlign w:val="superscript"/>
              </w:rPr>
              <w:t>3</w:t>
            </w:r>
          </w:p>
        </w:tc>
        <w:tc>
          <w:tcPr>
            <w:tcW w:w="1205" w:type="dxa"/>
            <w:tcBorders>
              <w:bottom w:val="nil"/>
            </w:tcBorders>
            <w:vAlign w:val="bottom"/>
          </w:tcPr>
          <w:p w14:paraId="6732725C" w14:textId="77777777" w:rsidR="006A379A" w:rsidRPr="005838F5" w:rsidRDefault="006A379A" w:rsidP="006A379A">
            <w:pPr>
              <w:jc w:val="right"/>
              <w:rPr>
                <w:b/>
                <w:sz w:val="20"/>
                <w:szCs w:val="20"/>
              </w:rPr>
            </w:pPr>
            <w:r w:rsidRPr="005838F5">
              <w:rPr>
                <w:b/>
                <w:sz w:val="20"/>
                <w:szCs w:val="20"/>
              </w:rPr>
              <w:t>37,18</w:t>
            </w:r>
          </w:p>
        </w:tc>
        <w:tc>
          <w:tcPr>
            <w:tcW w:w="1205" w:type="dxa"/>
            <w:tcBorders>
              <w:bottom w:val="nil"/>
            </w:tcBorders>
            <w:vAlign w:val="bottom"/>
          </w:tcPr>
          <w:p w14:paraId="155A30DB" w14:textId="77777777" w:rsidR="006A379A" w:rsidRPr="005838F5" w:rsidRDefault="006A379A" w:rsidP="006A379A">
            <w:pPr>
              <w:ind w:firstLineChars="100" w:firstLine="201"/>
              <w:jc w:val="right"/>
              <w:rPr>
                <w:b/>
                <w:sz w:val="20"/>
                <w:szCs w:val="20"/>
              </w:rPr>
            </w:pPr>
            <w:r w:rsidRPr="005838F5">
              <w:rPr>
                <w:b/>
                <w:sz w:val="20"/>
                <w:szCs w:val="20"/>
              </w:rPr>
              <w:t>101,2</w:t>
            </w:r>
          </w:p>
        </w:tc>
        <w:tc>
          <w:tcPr>
            <w:tcW w:w="1228" w:type="dxa"/>
            <w:tcBorders>
              <w:bottom w:val="nil"/>
            </w:tcBorders>
            <w:vAlign w:val="bottom"/>
          </w:tcPr>
          <w:p w14:paraId="4010F795" w14:textId="77777777" w:rsidR="006A379A" w:rsidRPr="005838F5" w:rsidRDefault="006A379A" w:rsidP="006A379A">
            <w:pPr>
              <w:jc w:val="right"/>
              <w:rPr>
                <w:b/>
                <w:sz w:val="20"/>
                <w:szCs w:val="20"/>
              </w:rPr>
            </w:pPr>
            <w:r w:rsidRPr="005838F5">
              <w:rPr>
                <w:b/>
                <w:sz w:val="20"/>
                <w:szCs w:val="20"/>
              </w:rPr>
              <w:t>92,4</w:t>
            </w:r>
          </w:p>
        </w:tc>
        <w:tc>
          <w:tcPr>
            <w:tcW w:w="1229" w:type="dxa"/>
            <w:tcBorders>
              <w:bottom w:val="nil"/>
            </w:tcBorders>
            <w:vAlign w:val="bottom"/>
          </w:tcPr>
          <w:p w14:paraId="65F6E78B" w14:textId="77777777" w:rsidR="006A379A" w:rsidRPr="005838F5" w:rsidRDefault="006A379A" w:rsidP="006A379A">
            <w:pPr>
              <w:jc w:val="right"/>
              <w:rPr>
                <w:b/>
                <w:sz w:val="20"/>
                <w:szCs w:val="20"/>
              </w:rPr>
            </w:pPr>
            <w:r w:rsidRPr="005838F5">
              <w:rPr>
                <w:b/>
                <w:sz w:val="20"/>
                <w:szCs w:val="20"/>
              </w:rPr>
              <w:t>155,6</w:t>
            </w:r>
          </w:p>
        </w:tc>
      </w:tr>
      <w:tr w:rsidR="006A379A" w:rsidRPr="00534099" w14:paraId="1FBF9498" w14:textId="77777777" w:rsidTr="006A379A">
        <w:trPr>
          <w:trHeight w:val="103"/>
          <w:jc w:val="center"/>
        </w:trPr>
        <w:tc>
          <w:tcPr>
            <w:tcW w:w="9171" w:type="dxa"/>
            <w:gridSpan w:val="5"/>
            <w:tcBorders>
              <w:bottom w:val="single" w:sz="4" w:space="0" w:color="auto"/>
            </w:tcBorders>
            <w:vAlign w:val="center"/>
          </w:tcPr>
          <w:p w14:paraId="287EB3AC" w14:textId="77777777" w:rsidR="006A379A" w:rsidRPr="00F5178B" w:rsidRDefault="006A379A" w:rsidP="006A379A">
            <w:pPr>
              <w:jc w:val="center"/>
              <w:rPr>
                <w:b/>
                <w:sz w:val="20"/>
              </w:rPr>
            </w:pPr>
            <w:r w:rsidRPr="00F5178B">
              <w:rPr>
                <w:b/>
                <w:sz w:val="20"/>
              </w:rPr>
              <w:t>Обрабатывающие производства</w:t>
            </w:r>
          </w:p>
        </w:tc>
      </w:tr>
      <w:tr w:rsidR="006A379A" w:rsidRPr="00534099" w14:paraId="0700CB61" w14:textId="77777777" w:rsidTr="006A379A">
        <w:trPr>
          <w:trHeight w:val="163"/>
          <w:jc w:val="center"/>
        </w:trPr>
        <w:tc>
          <w:tcPr>
            <w:tcW w:w="9171" w:type="dxa"/>
            <w:gridSpan w:val="5"/>
            <w:tcBorders>
              <w:top w:val="nil"/>
              <w:bottom w:val="nil"/>
            </w:tcBorders>
            <w:vAlign w:val="center"/>
          </w:tcPr>
          <w:p w14:paraId="13B44D29" w14:textId="77777777" w:rsidR="006A379A" w:rsidRPr="00F5178B" w:rsidRDefault="006A379A" w:rsidP="006A379A">
            <w:pPr>
              <w:jc w:val="center"/>
              <w:rPr>
                <w:b/>
                <w:sz w:val="20"/>
                <w:lang w:val="en-US"/>
              </w:rPr>
            </w:pPr>
            <w:r w:rsidRPr="00F5178B">
              <w:rPr>
                <w:b/>
                <w:sz w:val="20"/>
              </w:rPr>
              <w:t>Производство пищевых продуктов</w:t>
            </w:r>
          </w:p>
        </w:tc>
      </w:tr>
      <w:tr w:rsidR="006A379A" w:rsidRPr="002C454E" w14:paraId="08E39E2C" w14:textId="77777777" w:rsidTr="006A379A">
        <w:trPr>
          <w:trHeight w:val="227"/>
          <w:jc w:val="center"/>
        </w:trPr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14:paraId="44870588" w14:textId="77777777" w:rsidR="006A379A" w:rsidRPr="002C454E" w:rsidRDefault="006A379A" w:rsidP="006A379A">
            <w:pPr>
              <w:jc w:val="left"/>
              <w:rPr>
                <w:b/>
                <w:sz w:val="20"/>
              </w:rPr>
            </w:pPr>
            <w:r w:rsidRPr="002C454E">
              <w:rPr>
                <w:b/>
                <w:sz w:val="20"/>
              </w:rPr>
              <w:t xml:space="preserve">Мясо и субпродукты, </w:t>
            </w:r>
            <w:proofErr w:type="gramStart"/>
            <w:r w:rsidRPr="002C454E">
              <w:rPr>
                <w:b/>
                <w:sz w:val="20"/>
              </w:rPr>
              <w:t>т</w:t>
            </w:r>
            <w:proofErr w:type="gramEnd"/>
          </w:p>
        </w:tc>
        <w:tc>
          <w:tcPr>
            <w:tcW w:w="1205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AEBFC37" w14:textId="77777777" w:rsidR="006A379A" w:rsidRPr="005838F5" w:rsidRDefault="006A379A" w:rsidP="006A379A">
            <w:pPr>
              <w:jc w:val="right"/>
              <w:rPr>
                <w:b/>
                <w:sz w:val="20"/>
                <w:szCs w:val="20"/>
              </w:rPr>
            </w:pPr>
            <w:r w:rsidRPr="005838F5">
              <w:rPr>
                <w:b/>
                <w:sz w:val="20"/>
                <w:szCs w:val="20"/>
              </w:rPr>
              <w:t>1076,95</w:t>
            </w:r>
          </w:p>
        </w:tc>
        <w:tc>
          <w:tcPr>
            <w:tcW w:w="1205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A377A3D" w14:textId="77777777" w:rsidR="006A379A" w:rsidRPr="005838F5" w:rsidRDefault="006A379A" w:rsidP="006A379A">
            <w:pPr>
              <w:ind w:firstLineChars="100" w:firstLine="201"/>
              <w:jc w:val="right"/>
              <w:rPr>
                <w:b/>
                <w:sz w:val="20"/>
                <w:szCs w:val="20"/>
              </w:rPr>
            </w:pPr>
            <w:r w:rsidRPr="005838F5">
              <w:rPr>
                <w:b/>
                <w:sz w:val="20"/>
                <w:szCs w:val="20"/>
              </w:rPr>
              <w:t>102,0</w:t>
            </w:r>
          </w:p>
        </w:tc>
        <w:tc>
          <w:tcPr>
            <w:tcW w:w="1228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D5928BC" w14:textId="77777777" w:rsidR="006A379A" w:rsidRPr="005838F5" w:rsidRDefault="006A379A" w:rsidP="006A379A">
            <w:pPr>
              <w:jc w:val="right"/>
              <w:rPr>
                <w:b/>
                <w:sz w:val="20"/>
                <w:szCs w:val="20"/>
              </w:rPr>
            </w:pPr>
            <w:r w:rsidRPr="005838F5">
              <w:rPr>
                <w:b/>
                <w:sz w:val="20"/>
                <w:szCs w:val="20"/>
              </w:rPr>
              <w:t>99,3</w:t>
            </w:r>
          </w:p>
        </w:tc>
        <w:tc>
          <w:tcPr>
            <w:tcW w:w="1229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07CA570" w14:textId="77777777" w:rsidR="006A379A" w:rsidRPr="005838F5" w:rsidRDefault="006A379A" w:rsidP="006A379A">
            <w:pPr>
              <w:jc w:val="right"/>
              <w:rPr>
                <w:b/>
                <w:sz w:val="20"/>
                <w:szCs w:val="20"/>
              </w:rPr>
            </w:pPr>
            <w:r w:rsidRPr="005838F5">
              <w:rPr>
                <w:b/>
                <w:sz w:val="20"/>
                <w:szCs w:val="20"/>
              </w:rPr>
              <w:t>94,8</w:t>
            </w:r>
          </w:p>
        </w:tc>
      </w:tr>
      <w:tr w:rsidR="006A379A" w:rsidRPr="002C454E" w14:paraId="708FB65C" w14:textId="77777777" w:rsidTr="006A379A">
        <w:trPr>
          <w:trHeight w:val="227"/>
          <w:jc w:val="center"/>
        </w:trPr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1F37A15A" w14:textId="77777777" w:rsidR="006A379A" w:rsidRPr="002C454E" w:rsidRDefault="006A379A" w:rsidP="006A379A">
            <w:pPr>
              <w:jc w:val="left"/>
              <w:rPr>
                <w:b/>
                <w:sz w:val="20"/>
              </w:rPr>
            </w:pPr>
            <w:r w:rsidRPr="002C454E">
              <w:rPr>
                <w:b/>
                <w:sz w:val="20"/>
              </w:rPr>
              <w:t>Изделия колбасные, включая изделия ко</w:t>
            </w:r>
            <w:r w:rsidRPr="002C454E">
              <w:rPr>
                <w:b/>
                <w:sz w:val="20"/>
              </w:rPr>
              <w:t>л</w:t>
            </w:r>
            <w:r w:rsidRPr="002C454E">
              <w:rPr>
                <w:b/>
                <w:sz w:val="20"/>
              </w:rPr>
              <w:t xml:space="preserve">басные для детского питания, </w:t>
            </w:r>
            <w:proofErr w:type="gramStart"/>
            <w:r w:rsidRPr="002C454E">
              <w:rPr>
                <w:b/>
                <w:sz w:val="20"/>
              </w:rPr>
              <w:t>т</w:t>
            </w:r>
            <w:proofErr w:type="gramEnd"/>
          </w:p>
        </w:tc>
        <w:tc>
          <w:tcPr>
            <w:tcW w:w="12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35C958" w14:textId="77777777" w:rsidR="006A379A" w:rsidRPr="005838F5" w:rsidRDefault="006A379A" w:rsidP="006A379A">
            <w:pPr>
              <w:jc w:val="right"/>
              <w:rPr>
                <w:b/>
                <w:sz w:val="20"/>
                <w:szCs w:val="20"/>
              </w:rPr>
            </w:pPr>
            <w:r w:rsidRPr="005838F5">
              <w:rPr>
                <w:b/>
                <w:sz w:val="20"/>
                <w:szCs w:val="20"/>
              </w:rPr>
              <w:t>676,07</w:t>
            </w:r>
          </w:p>
        </w:tc>
        <w:tc>
          <w:tcPr>
            <w:tcW w:w="12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7A1208" w14:textId="77777777" w:rsidR="006A379A" w:rsidRPr="005838F5" w:rsidRDefault="006A379A" w:rsidP="006A379A">
            <w:pPr>
              <w:ind w:firstLineChars="100" w:firstLine="201"/>
              <w:jc w:val="right"/>
              <w:rPr>
                <w:b/>
                <w:sz w:val="20"/>
                <w:szCs w:val="20"/>
              </w:rPr>
            </w:pPr>
            <w:r w:rsidRPr="005838F5">
              <w:rPr>
                <w:b/>
                <w:sz w:val="20"/>
                <w:szCs w:val="20"/>
              </w:rPr>
              <w:t>70,1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12874F" w14:textId="77777777" w:rsidR="006A379A" w:rsidRPr="005838F5" w:rsidRDefault="006A379A" w:rsidP="006A379A">
            <w:pPr>
              <w:jc w:val="right"/>
              <w:rPr>
                <w:b/>
                <w:sz w:val="20"/>
                <w:szCs w:val="20"/>
              </w:rPr>
            </w:pPr>
            <w:r w:rsidRPr="005838F5">
              <w:rPr>
                <w:b/>
                <w:sz w:val="20"/>
                <w:szCs w:val="20"/>
              </w:rPr>
              <w:t>84,2</w:t>
            </w:r>
          </w:p>
        </w:tc>
        <w:tc>
          <w:tcPr>
            <w:tcW w:w="1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DDC9B2" w14:textId="77777777" w:rsidR="006A379A" w:rsidRPr="005838F5" w:rsidRDefault="006A379A" w:rsidP="006A379A">
            <w:pPr>
              <w:jc w:val="right"/>
              <w:rPr>
                <w:b/>
                <w:sz w:val="20"/>
                <w:szCs w:val="20"/>
              </w:rPr>
            </w:pPr>
            <w:r w:rsidRPr="005838F5">
              <w:rPr>
                <w:b/>
                <w:sz w:val="20"/>
                <w:szCs w:val="20"/>
              </w:rPr>
              <w:t>99,6</w:t>
            </w:r>
          </w:p>
        </w:tc>
      </w:tr>
      <w:tr w:rsidR="006A379A" w:rsidRPr="002C454E" w14:paraId="629A0178" w14:textId="77777777" w:rsidTr="006A379A">
        <w:trPr>
          <w:trHeight w:val="227"/>
          <w:jc w:val="center"/>
        </w:trPr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5453DBA2" w14:textId="77777777" w:rsidR="006A379A" w:rsidRPr="002C454E" w:rsidRDefault="006A379A" w:rsidP="006A379A">
            <w:pPr>
              <w:jc w:val="left"/>
              <w:rPr>
                <w:b/>
                <w:sz w:val="20"/>
              </w:rPr>
            </w:pPr>
            <w:r w:rsidRPr="002C454E">
              <w:rPr>
                <w:b/>
                <w:sz w:val="20"/>
              </w:rPr>
              <w:t xml:space="preserve">Полуфабрикаты мясные, </w:t>
            </w:r>
            <w:proofErr w:type="spellStart"/>
            <w:r w:rsidRPr="002C454E">
              <w:rPr>
                <w:b/>
                <w:sz w:val="20"/>
              </w:rPr>
              <w:t>мясосодержащие</w:t>
            </w:r>
            <w:proofErr w:type="spellEnd"/>
            <w:r w:rsidRPr="002C454E">
              <w:rPr>
                <w:b/>
                <w:sz w:val="20"/>
              </w:rPr>
              <w:t xml:space="preserve">, охлажденные, замороженные, </w:t>
            </w:r>
            <w:proofErr w:type="gramStart"/>
            <w:r w:rsidRPr="002C454E">
              <w:rPr>
                <w:b/>
                <w:sz w:val="20"/>
              </w:rPr>
              <w:t>т</w:t>
            </w:r>
            <w:proofErr w:type="gramEnd"/>
          </w:p>
        </w:tc>
        <w:tc>
          <w:tcPr>
            <w:tcW w:w="12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1DCB91" w14:textId="77777777" w:rsidR="006A379A" w:rsidRPr="005838F5" w:rsidRDefault="006A379A" w:rsidP="006A379A">
            <w:pPr>
              <w:jc w:val="right"/>
              <w:rPr>
                <w:b/>
                <w:sz w:val="20"/>
                <w:szCs w:val="20"/>
              </w:rPr>
            </w:pPr>
            <w:r w:rsidRPr="005838F5">
              <w:rPr>
                <w:b/>
                <w:sz w:val="20"/>
                <w:szCs w:val="20"/>
              </w:rPr>
              <w:t>801,74</w:t>
            </w:r>
          </w:p>
        </w:tc>
        <w:tc>
          <w:tcPr>
            <w:tcW w:w="12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173ADE" w14:textId="77777777" w:rsidR="006A379A" w:rsidRPr="005838F5" w:rsidRDefault="006A379A" w:rsidP="006A379A">
            <w:pPr>
              <w:ind w:firstLineChars="100" w:firstLine="201"/>
              <w:jc w:val="right"/>
              <w:rPr>
                <w:b/>
                <w:sz w:val="20"/>
                <w:szCs w:val="20"/>
              </w:rPr>
            </w:pPr>
            <w:r w:rsidRPr="005838F5">
              <w:rPr>
                <w:b/>
                <w:sz w:val="20"/>
                <w:szCs w:val="20"/>
              </w:rPr>
              <w:t>125,9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3A0B2C" w14:textId="77777777" w:rsidR="006A379A" w:rsidRPr="005838F5" w:rsidRDefault="006A379A" w:rsidP="006A379A">
            <w:pPr>
              <w:jc w:val="right"/>
              <w:rPr>
                <w:b/>
                <w:sz w:val="20"/>
                <w:szCs w:val="20"/>
              </w:rPr>
            </w:pPr>
            <w:r w:rsidRPr="005838F5">
              <w:rPr>
                <w:b/>
                <w:sz w:val="20"/>
                <w:szCs w:val="20"/>
              </w:rPr>
              <w:t>111,2</w:t>
            </w:r>
          </w:p>
        </w:tc>
        <w:tc>
          <w:tcPr>
            <w:tcW w:w="1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CB7D7D" w14:textId="77777777" w:rsidR="006A379A" w:rsidRPr="005838F5" w:rsidRDefault="006A379A" w:rsidP="006A379A">
            <w:pPr>
              <w:jc w:val="right"/>
              <w:rPr>
                <w:b/>
                <w:sz w:val="20"/>
                <w:szCs w:val="20"/>
              </w:rPr>
            </w:pPr>
            <w:r w:rsidRPr="005838F5">
              <w:rPr>
                <w:b/>
                <w:sz w:val="20"/>
                <w:szCs w:val="20"/>
              </w:rPr>
              <w:t>131,3</w:t>
            </w:r>
          </w:p>
        </w:tc>
      </w:tr>
      <w:tr w:rsidR="006A379A" w:rsidRPr="002C454E" w14:paraId="2F2D2323" w14:textId="77777777" w:rsidTr="006A379A">
        <w:trPr>
          <w:trHeight w:val="227"/>
          <w:jc w:val="center"/>
        </w:trPr>
        <w:tc>
          <w:tcPr>
            <w:tcW w:w="4304" w:type="dxa"/>
            <w:tcBorders>
              <w:top w:val="nil"/>
            </w:tcBorders>
            <w:vAlign w:val="bottom"/>
          </w:tcPr>
          <w:p w14:paraId="4937495C" w14:textId="77777777" w:rsidR="006A379A" w:rsidRPr="002C454E" w:rsidRDefault="006A379A" w:rsidP="006A379A">
            <w:pPr>
              <w:jc w:val="left"/>
              <w:rPr>
                <w:b/>
                <w:sz w:val="20"/>
              </w:rPr>
            </w:pPr>
            <w:proofErr w:type="gramStart"/>
            <w:r w:rsidRPr="002C454E">
              <w:rPr>
                <w:b/>
                <w:sz w:val="20"/>
              </w:rPr>
              <w:t>Рыба</w:t>
            </w:r>
            <w:proofErr w:type="gramEnd"/>
            <w:r w:rsidRPr="002C454E">
              <w:rPr>
                <w:b/>
                <w:sz w:val="20"/>
              </w:rPr>
              <w:t xml:space="preserve"> переработанная и консервированная, ракообразные и моллюски, т</w:t>
            </w:r>
          </w:p>
        </w:tc>
        <w:tc>
          <w:tcPr>
            <w:tcW w:w="1205" w:type="dxa"/>
            <w:tcBorders>
              <w:top w:val="nil"/>
            </w:tcBorders>
            <w:vAlign w:val="bottom"/>
          </w:tcPr>
          <w:p w14:paraId="6906366C" w14:textId="77777777" w:rsidR="006A379A" w:rsidRPr="005838F5" w:rsidRDefault="006A379A" w:rsidP="006A379A">
            <w:pPr>
              <w:jc w:val="right"/>
              <w:rPr>
                <w:b/>
                <w:sz w:val="20"/>
                <w:szCs w:val="20"/>
              </w:rPr>
            </w:pPr>
            <w:r w:rsidRPr="005838F5">
              <w:rPr>
                <w:b/>
                <w:sz w:val="20"/>
                <w:szCs w:val="20"/>
              </w:rPr>
              <w:t>1661,44</w:t>
            </w:r>
          </w:p>
        </w:tc>
        <w:tc>
          <w:tcPr>
            <w:tcW w:w="1205" w:type="dxa"/>
            <w:tcBorders>
              <w:top w:val="nil"/>
            </w:tcBorders>
            <w:vAlign w:val="bottom"/>
          </w:tcPr>
          <w:p w14:paraId="2E62AB92" w14:textId="77777777" w:rsidR="006A379A" w:rsidRPr="005838F5" w:rsidRDefault="006A379A" w:rsidP="006A379A">
            <w:pPr>
              <w:ind w:firstLineChars="100" w:firstLine="201"/>
              <w:jc w:val="right"/>
              <w:rPr>
                <w:b/>
                <w:sz w:val="20"/>
                <w:szCs w:val="20"/>
              </w:rPr>
            </w:pPr>
            <w:r w:rsidRPr="005838F5">
              <w:rPr>
                <w:b/>
                <w:sz w:val="20"/>
                <w:szCs w:val="20"/>
              </w:rPr>
              <w:t>102,1</w:t>
            </w:r>
          </w:p>
        </w:tc>
        <w:tc>
          <w:tcPr>
            <w:tcW w:w="1228" w:type="dxa"/>
            <w:tcBorders>
              <w:top w:val="nil"/>
            </w:tcBorders>
            <w:vAlign w:val="bottom"/>
          </w:tcPr>
          <w:p w14:paraId="1A5CCDD1" w14:textId="77777777" w:rsidR="006A379A" w:rsidRPr="005838F5" w:rsidRDefault="006A379A" w:rsidP="006A379A">
            <w:pPr>
              <w:jc w:val="right"/>
              <w:rPr>
                <w:b/>
                <w:sz w:val="20"/>
                <w:szCs w:val="20"/>
              </w:rPr>
            </w:pPr>
            <w:r w:rsidRPr="005838F5">
              <w:rPr>
                <w:b/>
                <w:sz w:val="20"/>
                <w:szCs w:val="20"/>
              </w:rPr>
              <w:t>91,2</w:t>
            </w:r>
          </w:p>
        </w:tc>
        <w:tc>
          <w:tcPr>
            <w:tcW w:w="1229" w:type="dxa"/>
            <w:tcBorders>
              <w:top w:val="nil"/>
            </w:tcBorders>
            <w:vAlign w:val="bottom"/>
          </w:tcPr>
          <w:p w14:paraId="7550933B" w14:textId="77777777" w:rsidR="006A379A" w:rsidRPr="005838F5" w:rsidRDefault="006A379A" w:rsidP="006A379A">
            <w:pPr>
              <w:jc w:val="right"/>
              <w:rPr>
                <w:b/>
                <w:sz w:val="20"/>
                <w:szCs w:val="20"/>
              </w:rPr>
            </w:pPr>
            <w:r w:rsidRPr="005838F5">
              <w:rPr>
                <w:b/>
                <w:sz w:val="20"/>
                <w:szCs w:val="20"/>
              </w:rPr>
              <w:t>157,2</w:t>
            </w:r>
          </w:p>
        </w:tc>
      </w:tr>
      <w:tr w:rsidR="006A379A" w:rsidRPr="002C454E" w14:paraId="0CAABDE3" w14:textId="77777777" w:rsidTr="006A379A">
        <w:trPr>
          <w:trHeight w:val="317"/>
          <w:jc w:val="center"/>
        </w:trPr>
        <w:tc>
          <w:tcPr>
            <w:tcW w:w="4304" w:type="dxa"/>
            <w:vAlign w:val="bottom"/>
          </w:tcPr>
          <w:p w14:paraId="71A9D459" w14:textId="77777777" w:rsidR="006A379A" w:rsidRPr="002C454E" w:rsidRDefault="006A379A" w:rsidP="006A379A">
            <w:pPr>
              <w:jc w:val="left"/>
              <w:rPr>
                <w:b/>
                <w:sz w:val="20"/>
              </w:rPr>
            </w:pPr>
            <w:r w:rsidRPr="002C454E">
              <w:rPr>
                <w:b/>
                <w:sz w:val="20"/>
              </w:rPr>
              <w:t xml:space="preserve">Мука пшеничная и пшенично-ржаная, </w:t>
            </w:r>
            <w:proofErr w:type="gramStart"/>
            <w:r w:rsidRPr="002C454E">
              <w:rPr>
                <w:b/>
                <w:sz w:val="20"/>
              </w:rPr>
              <w:t>т</w:t>
            </w:r>
            <w:proofErr w:type="gramEnd"/>
          </w:p>
        </w:tc>
        <w:tc>
          <w:tcPr>
            <w:tcW w:w="1205" w:type="dxa"/>
            <w:vAlign w:val="bottom"/>
          </w:tcPr>
          <w:p w14:paraId="1B4443FC" w14:textId="77777777" w:rsidR="006A379A" w:rsidRPr="005838F5" w:rsidRDefault="006A379A" w:rsidP="006A379A">
            <w:pPr>
              <w:jc w:val="right"/>
              <w:rPr>
                <w:b/>
                <w:sz w:val="20"/>
                <w:szCs w:val="20"/>
              </w:rPr>
            </w:pPr>
            <w:r w:rsidRPr="005838F5">
              <w:rPr>
                <w:b/>
                <w:sz w:val="20"/>
                <w:szCs w:val="20"/>
              </w:rPr>
              <w:t>…</w:t>
            </w:r>
          </w:p>
        </w:tc>
        <w:tc>
          <w:tcPr>
            <w:tcW w:w="1205" w:type="dxa"/>
            <w:vAlign w:val="bottom"/>
          </w:tcPr>
          <w:p w14:paraId="24F0D285" w14:textId="77777777" w:rsidR="006A379A" w:rsidRPr="005838F5" w:rsidRDefault="006A379A" w:rsidP="006A379A">
            <w:pPr>
              <w:ind w:firstLineChars="100" w:firstLine="201"/>
              <w:jc w:val="right"/>
              <w:rPr>
                <w:b/>
                <w:sz w:val="20"/>
                <w:szCs w:val="20"/>
              </w:rPr>
            </w:pPr>
            <w:r w:rsidRPr="005838F5">
              <w:rPr>
                <w:b/>
                <w:sz w:val="20"/>
                <w:szCs w:val="20"/>
              </w:rPr>
              <w:t>…</w:t>
            </w:r>
          </w:p>
        </w:tc>
        <w:tc>
          <w:tcPr>
            <w:tcW w:w="1228" w:type="dxa"/>
            <w:vAlign w:val="bottom"/>
          </w:tcPr>
          <w:p w14:paraId="45C90618" w14:textId="77777777" w:rsidR="006A379A" w:rsidRPr="005838F5" w:rsidRDefault="006A379A" w:rsidP="006A379A">
            <w:pPr>
              <w:jc w:val="right"/>
              <w:rPr>
                <w:b/>
                <w:sz w:val="20"/>
                <w:szCs w:val="20"/>
              </w:rPr>
            </w:pPr>
            <w:r w:rsidRPr="005838F5">
              <w:rPr>
                <w:b/>
                <w:sz w:val="20"/>
                <w:szCs w:val="20"/>
              </w:rPr>
              <w:t>…</w:t>
            </w:r>
          </w:p>
        </w:tc>
        <w:tc>
          <w:tcPr>
            <w:tcW w:w="1229" w:type="dxa"/>
            <w:vAlign w:val="bottom"/>
          </w:tcPr>
          <w:p w14:paraId="4BFB8F06" w14:textId="77777777" w:rsidR="006A379A" w:rsidRPr="005838F5" w:rsidRDefault="006A379A" w:rsidP="006A379A">
            <w:pPr>
              <w:jc w:val="right"/>
              <w:rPr>
                <w:b/>
                <w:sz w:val="20"/>
                <w:szCs w:val="20"/>
              </w:rPr>
            </w:pPr>
            <w:r w:rsidRPr="005838F5">
              <w:rPr>
                <w:b/>
                <w:sz w:val="20"/>
                <w:szCs w:val="20"/>
              </w:rPr>
              <w:t>…</w:t>
            </w:r>
          </w:p>
        </w:tc>
      </w:tr>
      <w:tr w:rsidR="006A379A" w:rsidRPr="002C454E" w14:paraId="3C92D405" w14:textId="77777777" w:rsidTr="006A379A">
        <w:trPr>
          <w:trHeight w:val="227"/>
          <w:jc w:val="center"/>
        </w:trPr>
        <w:tc>
          <w:tcPr>
            <w:tcW w:w="4304" w:type="dxa"/>
            <w:vAlign w:val="bottom"/>
          </w:tcPr>
          <w:p w14:paraId="0D4365BD" w14:textId="77777777" w:rsidR="006A379A" w:rsidRPr="002C454E" w:rsidRDefault="006A379A" w:rsidP="006A379A">
            <w:pPr>
              <w:jc w:val="left"/>
              <w:rPr>
                <w:b/>
                <w:sz w:val="20"/>
              </w:rPr>
            </w:pPr>
            <w:r w:rsidRPr="002C454E">
              <w:rPr>
                <w:b/>
                <w:sz w:val="20"/>
              </w:rPr>
              <w:t>Хлеб и хлебобулочные изделия недлител</w:t>
            </w:r>
            <w:r w:rsidRPr="002C454E">
              <w:rPr>
                <w:b/>
                <w:sz w:val="20"/>
              </w:rPr>
              <w:t>ь</w:t>
            </w:r>
            <w:r w:rsidRPr="002C454E">
              <w:rPr>
                <w:b/>
                <w:sz w:val="20"/>
              </w:rPr>
              <w:t xml:space="preserve">ного хранения, </w:t>
            </w:r>
            <w:proofErr w:type="gramStart"/>
            <w:r w:rsidRPr="002C454E">
              <w:rPr>
                <w:b/>
                <w:sz w:val="20"/>
              </w:rPr>
              <w:t>т</w:t>
            </w:r>
            <w:proofErr w:type="gramEnd"/>
          </w:p>
        </w:tc>
        <w:tc>
          <w:tcPr>
            <w:tcW w:w="1205" w:type="dxa"/>
            <w:vAlign w:val="bottom"/>
          </w:tcPr>
          <w:p w14:paraId="6DA2C6F1" w14:textId="77777777" w:rsidR="006A379A" w:rsidRPr="005838F5" w:rsidRDefault="006A379A" w:rsidP="006A379A">
            <w:pPr>
              <w:jc w:val="right"/>
              <w:rPr>
                <w:b/>
                <w:sz w:val="20"/>
                <w:szCs w:val="20"/>
              </w:rPr>
            </w:pPr>
            <w:r w:rsidRPr="005838F5">
              <w:rPr>
                <w:b/>
                <w:sz w:val="20"/>
                <w:szCs w:val="20"/>
              </w:rPr>
              <w:t>2587,02</w:t>
            </w:r>
          </w:p>
        </w:tc>
        <w:tc>
          <w:tcPr>
            <w:tcW w:w="1205" w:type="dxa"/>
            <w:vAlign w:val="bottom"/>
          </w:tcPr>
          <w:p w14:paraId="18B7101A" w14:textId="77777777" w:rsidR="006A379A" w:rsidRPr="005838F5" w:rsidRDefault="006A379A" w:rsidP="006A379A">
            <w:pPr>
              <w:ind w:firstLineChars="100" w:firstLine="201"/>
              <w:jc w:val="right"/>
              <w:rPr>
                <w:b/>
                <w:sz w:val="20"/>
                <w:szCs w:val="20"/>
              </w:rPr>
            </w:pPr>
            <w:r w:rsidRPr="005838F5">
              <w:rPr>
                <w:b/>
                <w:sz w:val="20"/>
                <w:szCs w:val="20"/>
              </w:rPr>
              <w:t>95,9</w:t>
            </w:r>
          </w:p>
        </w:tc>
        <w:tc>
          <w:tcPr>
            <w:tcW w:w="1228" w:type="dxa"/>
            <w:vAlign w:val="bottom"/>
          </w:tcPr>
          <w:p w14:paraId="41F1755C" w14:textId="77777777" w:rsidR="006A379A" w:rsidRPr="005838F5" w:rsidRDefault="006A379A" w:rsidP="006A379A">
            <w:pPr>
              <w:jc w:val="right"/>
              <w:rPr>
                <w:b/>
                <w:sz w:val="20"/>
                <w:szCs w:val="20"/>
              </w:rPr>
            </w:pPr>
            <w:r w:rsidRPr="005838F5">
              <w:rPr>
                <w:b/>
                <w:sz w:val="20"/>
                <w:szCs w:val="20"/>
              </w:rPr>
              <w:t>97,9</w:t>
            </w:r>
          </w:p>
        </w:tc>
        <w:tc>
          <w:tcPr>
            <w:tcW w:w="1229" w:type="dxa"/>
            <w:vAlign w:val="bottom"/>
          </w:tcPr>
          <w:p w14:paraId="673021F0" w14:textId="77777777" w:rsidR="006A379A" w:rsidRPr="005838F5" w:rsidRDefault="006A379A" w:rsidP="006A379A">
            <w:pPr>
              <w:jc w:val="right"/>
              <w:rPr>
                <w:b/>
                <w:sz w:val="20"/>
                <w:szCs w:val="20"/>
              </w:rPr>
            </w:pPr>
            <w:r w:rsidRPr="005838F5">
              <w:rPr>
                <w:b/>
                <w:sz w:val="20"/>
                <w:szCs w:val="20"/>
              </w:rPr>
              <w:t>100,4</w:t>
            </w:r>
          </w:p>
        </w:tc>
      </w:tr>
      <w:tr w:rsidR="006A379A" w:rsidRPr="002C454E" w14:paraId="71ADE348" w14:textId="77777777" w:rsidTr="006A379A">
        <w:trPr>
          <w:trHeight w:val="227"/>
          <w:jc w:val="center"/>
        </w:trPr>
        <w:tc>
          <w:tcPr>
            <w:tcW w:w="4304" w:type="dxa"/>
            <w:vAlign w:val="bottom"/>
          </w:tcPr>
          <w:p w14:paraId="67DCA9DE" w14:textId="77777777" w:rsidR="006A379A" w:rsidRPr="002C454E" w:rsidRDefault="006A379A" w:rsidP="006A379A">
            <w:pPr>
              <w:jc w:val="left"/>
              <w:rPr>
                <w:b/>
                <w:sz w:val="20"/>
              </w:rPr>
            </w:pPr>
            <w:r w:rsidRPr="002C454E">
              <w:rPr>
                <w:b/>
                <w:sz w:val="20"/>
              </w:rPr>
              <w:t xml:space="preserve">Кондитерские изделия, </w:t>
            </w:r>
            <w:proofErr w:type="gramStart"/>
            <w:r w:rsidRPr="002C454E">
              <w:rPr>
                <w:b/>
                <w:sz w:val="20"/>
              </w:rPr>
              <w:t>т</w:t>
            </w:r>
            <w:proofErr w:type="gramEnd"/>
          </w:p>
        </w:tc>
        <w:tc>
          <w:tcPr>
            <w:tcW w:w="1205" w:type="dxa"/>
            <w:vAlign w:val="bottom"/>
          </w:tcPr>
          <w:p w14:paraId="176D92A0" w14:textId="77777777" w:rsidR="006A379A" w:rsidRPr="005838F5" w:rsidRDefault="006A379A" w:rsidP="006A379A">
            <w:pPr>
              <w:jc w:val="right"/>
              <w:rPr>
                <w:b/>
                <w:sz w:val="20"/>
                <w:szCs w:val="20"/>
              </w:rPr>
            </w:pPr>
            <w:r w:rsidRPr="005838F5">
              <w:rPr>
                <w:b/>
                <w:sz w:val="20"/>
                <w:szCs w:val="20"/>
              </w:rPr>
              <w:t>211,32</w:t>
            </w:r>
          </w:p>
        </w:tc>
        <w:tc>
          <w:tcPr>
            <w:tcW w:w="1205" w:type="dxa"/>
            <w:vAlign w:val="bottom"/>
          </w:tcPr>
          <w:p w14:paraId="619EC9F5" w14:textId="77777777" w:rsidR="006A379A" w:rsidRPr="005838F5" w:rsidRDefault="006A379A" w:rsidP="006A379A">
            <w:pPr>
              <w:ind w:firstLineChars="100" w:firstLine="201"/>
              <w:jc w:val="right"/>
              <w:rPr>
                <w:b/>
                <w:sz w:val="20"/>
                <w:szCs w:val="20"/>
              </w:rPr>
            </w:pPr>
            <w:r w:rsidRPr="005838F5">
              <w:rPr>
                <w:b/>
                <w:sz w:val="20"/>
                <w:szCs w:val="20"/>
              </w:rPr>
              <w:t>93,3</w:t>
            </w:r>
          </w:p>
        </w:tc>
        <w:tc>
          <w:tcPr>
            <w:tcW w:w="1228" w:type="dxa"/>
            <w:vAlign w:val="bottom"/>
          </w:tcPr>
          <w:p w14:paraId="23B6A0EF" w14:textId="77777777" w:rsidR="006A379A" w:rsidRPr="005838F5" w:rsidRDefault="006A379A" w:rsidP="006A379A">
            <w:pPr>
              <w:jc w:val="right"/>
              <w:rPr>
                <w:b/>
                <w:sz w:val="20"/>
                <w:szCs w:val="20"/>
              </w:rPr>
            </w:pPr>
            <w:r w:rsidRPr="005838F5">
              <w:rPr>
                <w:b/>
                <w:sz w:val="20"/>
                <w:szCs w:val="20"/>
              </w:rPr>
              <w:t>86,5</w:t>
            </w:r>
          </w:p>
        </w:tc>
        <w:tc>
          <w:tcPr>
            <w:tcW w:w="1229" w:type="dxa"/>
            <w:vAlign w:val="bottom"/>
          </w:tcPr>
          <w:p w14:paraId="3048BE00" w14:textId="77777777" w:rsidR="006A379A" w:rsidRPr="005838F5" w:rsidRDefault="006A379A" w:rsidP="006A379A">
            <w:pPr>
              <w:jc w:val="right"/>
              <w:rPr>
                <w:b/>
                <w:sz w:val="20"/>
                <w:szCs w:val="20"/>
              </w:rPr>
            </w:pPr>
            <w:r w:rsidRPr="005838F5">
              <w:rPr>
                <w:b/>
                <w:sz w:val="20"/>
                <w:szCs w:val="20"/>
              </w:rPr>
              <w:t>99,1</w:t>
            </w:r>
          </w:p>
        </w:tc>
      </w:tr>
      <w:tr w:rsidR="006A379A" w:rsidRPr="002C454E" w14:paraId="24A6EF21" w14:textId="77777777" w:rsidTr="006A379A">
        <w:trPr>
          <w:trHeight w:val="227"/>
          <w:jc w:val="center"/>
        </w:trPr>
        <w:tc>
          <w:tcPr>
            <w:tcW w:w="4304" w:type="dxa"/>
            <w:vAlign w:val="bottom"/>
          </w:tcPr>
          <w:p w14:paraId="36F546D4" w14:textId="77777777" w:rsidR="006A379A" w:rsidRPr="002C454E" w:rsidRDefault="006A379A" w:rsidP="006A379A">
            <w:pPr>
              <w:jc w:val="left"/>
              <w:rPr>
                <w:b/>
                <w:sz w:val="20"/>
              </w:rPr>
            </w:pPr>
            <w:r w:rsidRPr="002C454E">
              <w:rPr>
                <w:b/>
                <w:sz w:val="20"/>
              </w:rPr>
              <w:t xml:space="preserve">Продукты пищевые прочие, не включенные в другие группировки, </w:t>
            </w:r>
            <w:proofErr w:type="gramStart"/>
            <w:r w:rsidRPr="002C454E">
              <w:rPr>
                <w:b/>
                <w:sz w:val="20"/>
              </w:rPr>
              <w:t>т</w:t>
            </w:r>
            <w:proofErr w:type="gramEnd"/>
          </w:p>
        </w:tc>
        <w:tc>
          <w:tcPr>
            <w:tcW w:w="1205" w:type="dxa"/>
            <w:vAlign w:val="bottom"/>
          </w:tcPr>
          <w:p w14:paraId="7AAB0EA6" w14:textId="77777777" w:rsidR="006A379A" w:rsidRPr="005838F5" w:rsidRDefault="006A379A" w:rsidP="006A379A">
            <w:pPr>
              <w:jc w:val="right"/>
              <w:rPr>
                <w:b/>
                <w:sz w:val="20"/>
                <w:szCs w:val="20"/>
              </w:rPr>
            </w:pPr>
            <w:r w:rsidRPr="005838F5">
              <w:rPr>
                <w:b/>
                <w:sz w:val="20"/>
                <w:szCs w:val="20"/>
              </w:rPr>
              <w:t>15,46</w:t>
            </w:r>
          </w:p>
        </w:tc>
        <w:tc>
          <w:tcPr>
            <w:tcW w:w="1205" w:type="dxa"/>
            <w:vAlign w:val="bottom"/>
          </w:tcPr>
          <w:p w14:paraId="0F5DFC21" w14:textId="77777777" w:rsidR="006A379A" w:rsidRPr="005838F5" w:rsidRDefault="006A379A" w:rsidP="006A379A">
            <w:pPr>
              <w:ind w:firstLineChars="100" w:firstLine="201"/>
              <w:jc w:val="right"/>
              <w:rPr>
                <w:b/>
                <w:sz w:val="20"/>
                <w:szCs w:val="20"/>
              </w:rPr>
            </w:pPr>
            <w:r w:rsidRPr="005838F5"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228" w:type="dxa"/>
            <w:vAlign w:val="bottom"/>
          </w:tcPr>
          <w:p w14:paraId="239E415A" w14:textId="77777777" w:rsidR="006A379A" w:rsidRPr="005838F5" w:rsidRDefault="006A379A" w:rsidP="006A379A">
            <w:pPr>
              <w:jc w:val="right"/>
              <w:rPr>
                <w:b/>
                <w:sz w:val="20"/>
                <w:szCs w:val="20"/>
              </w:rPr>
            </w:pPr>
            <w:r w:rsidRPr="005838F5"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229" w:type="dxa"/>
            <w:vAlign w:val="bottom"/>
          </w:tcPr>
          <w:p w14:paraId="093DD87D" w14:textId="77777777" w:rsidR="006A379A" w:rsidRPr="005838F5" w:rsidRDefault="006A379A" w:rsidP="006A379A">
            <w:pPr>
              <w:jc w:val="right"/>
              <w:rPr>
                <w:b/>
                <w:sz w:val="20"/>
                <w:szCs w:val="20"/>
              </w:rPr>
            </w:pPr>
            <w:r w:rsidRPr="005838F5">
              <w:rPr>
                <w:b/>
                <w:sz w:val="20"/>
                <w:szCs w:val="20"/>
              </w:rPr>
              <w:t>111,4</w:t>
            </w:r>
          </w:p>
        </w:tc>
      </w:tr>
      <w:tr w:rsidR="006A379A" w:rsidRPr="002C454E" w14:paraId="69F3EC13" w14:textId="77777777" w:rsidTr="006A379A">
        <w:trPr>
          <w:trHeight w:val="70"/>
          <w:jc w:val="center"/>
        </w:trPr>
        <w:tc>
          <w:tcPr>
            <w:tcW w:w="9171" w:type="dxa"/>
            <w:gridSpan w:val="5"/>
            <w:vAlign w:val="center"/>
          </w:tcPr>
          <w:p w14:paraId="333095E9" w14:textId="77777777" w:rsidR="006A379A" w:rsidRPr="002C454E" w:rsidRDefault="006A379A" w:rsidP="006A379A">
            <w:pPr>
              <w:jc w:val="center"/>
              <w:rPr>
                <w:b/>
                <w:sz w:val="20"/>
              </w:rPr>
            </w:pPr>
            <w:r w:rsidRPr="002C454E">
              <w:rPr>
                <w:b/>
                <w:sz w:val="20"/>
              </w:rPr>
              <w:t>Производство прочей неметаллической минеральной продукции</w:t>
            </w:r>
          </w:p>
        </w:tc>
      </w:tr>
      <w:tr w:rsidR="006A379A" w:rsidRPr="002C454E" w14:paraId="07A73EF3" w14:textId="77777777" w:rsidTr="006A379A">
        <w:trPr>
          <w:trHeight w:val="227"/>
          <w:jc w:val="center"/>
        </w:trPr>
        <w:tc>
          <w:tcPr>
            <w:tcW w:w="4304" w:type="dxa"/>
            <w:vAlign w:val="bottom"/>
          </w:tcPr>
          <w:p w14:paraId="4DB48C56" w14:textId="77777777" w:rsidR="006A379A" w:rsidRPr="002C454E" w:rsidRDefault="006A379A" w:rsidP="006A379A">
            <w:pPr>
              <w:jc w:val="left"/>
              <w:rPr>
                <w:b/>
                <w:sz w:val="20"/>
                <w:vertAlign w:val="superscript"/>
              </w:rPr>
            </w:pPr>
            <w:r w:rsidRPr="002C454E">
              <w:rPr>
                <w:b/>
                <w:bCs/>
                <w:iCs/>
                <w:sz w:val="20"/>
              </w:rPr>
              <w:t>Бетон, готовый для заливки (товарный б</w:t>
            </w:r>
            <w:r w:rsidRPr="002C454E">
              <w:rPr>
                <w:b/>
                <w:bCs/>
                <w:iCs/>
                <w:sz w:val="20"/>
              </w:rPr>
              <w:t>е</w:t>
            </w:r>
            <w:r w:rsidRPr="002C454E">
              <w:rPr>
                <w:b/>
                <w:bCs/>
                <w:iCs/>
                <w:sz w:val="20"/>
              </w:rPr>
              <w:t>тон)</w:t>
            </w:r>
            <w:r w:rsidRPr="002C454E">
              <w:rPr>
                <w:b/>
                <w:sz w:val="20"/>
              </w:rPr>
              <w:t>, тыс. м</w:t>
            </w:r>
            <w:r w:rsidRPr="002C454E">
              <w:rPr>
                <w:b/>
                <w:sz w:val="20"/>
                <w:vertAlign w:val="superscript"/>
              </w:rPr>
              <w:t>3</w:t>
            </w:r>
          </w:p>
        </w:tc>
        <w:tc>
          <w:tcPr>
            <w:tcW w:w="1205" w:type="dxa"/>
            <w:vAlign w:val="bottom"/>
          </w:tcPr>
          <w:p w14:paraId="2278AD9D" w14:textId="77777777" w:rsidR="006A379A" w:rsidRPr="005838F5" w:rsidRDefault="006A379A" w:rsidP="006A379A">
            <w:pPr>
              <w:jc w:val="right"/>
              <w:rPr>
                <w:b/>
                <w:sz w:val="20"/>
                <w:szCs w:val="20"/>
              </w:rPr>
            </w:pPr>
            <w:r w:rsidRPr="005838F5">
              <w:rPr>
                <w:b/>
                <w:sz w:val="20"/>
                <w:szCs w:val="20"/>
              </w:rPr>
              <w:t>16,58</w:t>
            </w:r>
          </w:p>
        </w:tc>
        <w:tc>
          <w:tcPr>
            <w:tcW w:w="1205" w:type="dxa"/>
            <w:vAlign w:val="bottom"/>
          </w:tcPr>
          <w:p w14:paraId="0AA928DE" w14:textId="77777777" w:rsidR="006A379A" w:rsidRPr="005838F5" w:rsidRDefault="006A379A" w:rsidP="006A379A">
            <w:pPr>
              <w:ind w:firstLineChars="100" w:firstLine="201"/>
              <w:jc w:val="right"/>
              <w:rPr>
                <w:b/>
                <w:sz w:val="20"/>
                <w:szCs w:val="20"/>
              </w:rPr>
            </w:pPr>
            <w:r w:rsidRPr="005838F5">
              <w:rPr>
                <w:b/>
                <w:sz w:val="20"/>
                <w:szCs w:val="20"/>
              </w:rPr>
              <w:t>110,5</w:t>
            </w:r>
          </w:p>
        </w:tc>
        <w:tc>
          <w:tcPr>
            <w:tcW w:w="1228" w:type="dxa"/>
            <w:vAlign w:val="bottom"/>
          </w:tcPr>
          <w:p w14:paraId="16919568" w14:textId="77777777" w:rsidR="006A379A" w:rsidRPr="005838F5" w:rsidRDefault="006A379A" w:rsidP="006A379A">
            <w:pPr>
              <w:jc w:val="right"/>
              <w:rPr>
                <w:b/>
                <w:sz w:val="20"/>
                <w:szCs w:val="20"/>
              </w:rPr>
            </w:pPr>
            <w:r w:rsidRPr="005838F5">
              <w:rPr>
                <w:b/>
                <w:sz w:val="20"/>
                <w:szCs w:val="20"/>
              </w:rPr>
              <w:t>в 3,0 р.</w:t>
            </w:r>
          </w:p>
        </w:tc>
        <w:tc>
          <w:tcPr>
            <w:tcW w:w="1229" w:type="dxa"/>
            <w:vAlign w:val="bottom"/>
          </w:tcPr>
          <w:p w14:paraId="6A1D7891" w14:textId="77777777" w:rsidR="006A379A" w:rsidRPr="005838F5" w:rsidRDefault="006A379A" w:rsidP="006A379A">
            <w:pPr>
              <w:jc w:val="right"/>
              <w:rPr>
                <w:b/>
                <w:sz w:val="20"/>
                <w:szCs w:val="20"/>
              </w:rPr>
            </w:pPr>
            <w:r w:rsidRPr="005838F5">
              <w:rPr>
                <w:b/>
                <w:sz w:val="20"/>
                <w:szCs w:val="20"/>
              </w:rPr>
              <w:t>132,6</w:t>
            </w:r>
          </w:p>
        </w:tc>
      </w:tr>
      <w:tr w:rsidR="006A379A" w:rsidRPr="00534099" w14:paraId="55D64722" w14:textId="77777777" w:rsidTr="006A379A">
        <w:trPr>
          <w:trHeight w:val="227"/>
          <w:jc w:val="center"/>
        </w:trPr>
        <w:tc>
          <w:tcPr>
            <w:tcW w:w="4304" w:type="dxa"/>
            <w:vAlign w:val="bottom"/>
          </w:tcPr>
          <w:p w14:paraId="3626B5D0" w14:textId="77777777" w:rsidR="006A379A" w:rsidRPr="00F5178B" w:rsidRDefault="006A379A" w:rsidP="006A379A">
            <w:pPr>
              <w:jc w:val="left"/>
              <w:rPr>
                <w:b/>
                <w:sz w:val="20"/>
              </w:rPr>
            </w:pPr>
            <w:r w:rsidRPr="00F5178B">
              <w:rPr>
                <w:b/>
                <w:iCs/>
                <w:sz w:val="20"/>
              </w:rPr>
              <w:t>Смеси асфальтобетонные дорожные, аэр</w:t>
            </w:r>
            <w:r w:rsidRPr="00F5178B">
              <w:rPr>
                <w:b/>
                <w:iCs/>
                <w:sz w:val="20"/>
              </w:rPr>
              <w:t>о</w:t>
            </w:r>
            <w:r w:rsidRPr="00F5178B">
              <w:rPr>
                <w:b/>
                <w:iCs/>
                <w:sz w:val="20"/>
              </w:rPr>
              <w:t>дромные и асфальтобетон горячие</w:t>
            </w:r>
            <w:r w:rsidRPr="00F5178B">
              <w:rPr>
                <w:b/>
                <w:sz w:val="20"/>
              </w:rPr>
              <w:t xml:space="preserve">, </w:t>
            </w:r>
            <w:proofErr w:type="gramStart"/>
            <w:r w:rsidRPr="00F5178B">
              <w:rPr>
                <w:b/>
                <w:sz w:val="20"/>
              </w:rPr>
              <w:t>т</w:t>
            </w:r>
            <w:proofErr w:type="gramEnd"/>
          </w:p>
        </w:tc>
        <w:tc>
          <w:tcPr>
            <w:tcW w:w="1205" w:type="dxa"/>
            <w:vAlign w:val="bottom"/>
          </w:tcPr>
          <w:p w14:paraId="0619B59F" w14:textId="77777777" w:rsidR="006A379A" w:rsidRPr="005838F5" w:rsidRDefault="006A379A" w:rsidP="006A379A">
            <w:pPr>
              <w:jc w:val="right"/>
              <w:rPr>
                <w:b/>
                <w:sz w:val="20"/>
                <w:szCs w:val="20"/>
              </w:rPr>
            </w:pPr>
            <w:r w:rsidRPr="005838F5">
              <w:rPr>
                <w:b/>
                <w:sz w:val="20"/>
                <w:szCs w:val="20"/>
              </w:rPr>
              <w:t>298083,41</w:t>
            </w:r>
          </w:p>
        </w:tc>
        <w:tc>
          <w:tcPr>
            <w:tcW w:w="1205" w:type="dxa"/>
            <w:vAlign w:val="bottom"/>
          </w:tcPr>
          <w:p w14:paraId="23594C10" w14:textId="77777777" w:rsidR="006A379A" w:rsidRPr="005838F5" w:rsidRDefault="006A379A" w:rsidP="006A379A">
            <w:pPr>
              <w:ind w:firstLineChars="100" w:firstLine="201"/>
              <w:jc w:val="right"/>
              <w:rPr>
                <w:b/>
                <w:sz w:val="20"/>
                <w:szCs w:val="20"/>
              </w:rPr>
            </w:pPr>
            <w:r w:rsidRPr="005838F5">
              <w:rPr>
                <w:b/>
                <w:sz w:val="20"/>
                <w:szCs w:val="20"/>
              </w:rPr>
              <w:t>105,3</w:t>
            </w:r>
          </w:p>
        </w:tc>
        <w:tc>
          <w:tcPr>
            <w:tcW w:w="1228" w:type="dxa"/>
            <w:vAlign w:val="bottom"/>
          </w:tcPr>
          <w:p w14:paraId="33C7B73D" w14:textId="77777777" w:rsidR="006A379A" w:rsidRPr="005838F5" w:rsidRDefault="006A379A" w:rsidP="006A379A">
            <w:pPr>
              <w:jc w:val="right"/>
              <w:rPr>
                <w:b/>
                <w:sz w:val="20"/>
                <w:szCs w:val="20"/>
              </w:rPr>
            </w:pPr>
            <w:r w:rsidRPr="005838F5">
              <w:rPr>
                <w:b/>
                <w:sz w:val="20"/>
                <w:szCs w:val="20"/>
              </w:rPr>
              <w:t>152,5</w:t>
            </w:r>
          </w:p>
        </w:tc>
        <w:tc>
          <w:tcPr>
            <w:tcW w:w="1229" w:type="dxa"/>
            <w:vAlign w:val="bottom"/>
          </w:tcPr>
          <w:p w14:paraId="0FCD6632" w14:textId="77777777" w:rsidR="006A379A" w:rsidRPr="005838F5" w:rsidRDefault="006A379A" w:rsidP="006A379A">
            <w:pPr>
              <w:jc w:val="right"/>
              <w:rPr>
                <w:b/>
                <w:sz w:val="20"/>
                <w:szCs w:val="20"/>
              </w:rPr>
            </w:pPr>
            <w:r w:rsidRPr="005838F5">
              <w:rPr>
                <w:b/>
                <w:sz w:val="20"/>
                <w:szCs w:val="20"/>
              </w:rPr>
              <w:t>127,5</w:t>
            </w:r>
          </w:p>
        </w:tc>
      </w:tr>
      <w:tr w:rsidR="006A379A" w:rsidRPr="00534099" w14:paraId="2AE5F5B5" w14:textId="77777777" w:rsidTr="006A379A">
        <w:trPr>
          <w:trHeight w:val="70"/>
          <w:jc w:val="center"/>
        </w:trPr>
        <w:tc>
          <w:tcPr>
            <w:tcW w:w="9171" w:type="dxa"/>
            <w:gridSpan w:val="5"/>
            <w:vAlign w:val="center"/>
          </w:tcPr>
          <w:p w14:paraId="1873BB52" w14:textId="77777777" w:rsidR="006A379A" w:rsidRPr="00F5178B" w:rsidRDefault="006A379A" w:rsidP="006A379A">
            <w:pPr>
              <w:ind w:right="170"/>
              <w:jc w:val="center"/>
              <w:rPr>
                <w:b/>
                <w:sz w:val="20"/>
              </w:rPr>
            </w:pPr>
            <w:r w:rsidRPr="00F5178B">
              <w:rPr>
                <w:b/>
                <w:sz w:val="20"/>
              </w:rPr>
              <w:t>Обеспечение электрической энергией, газом и паром; кондиционирование воздуха</w:t>
            </w:r>
          </w:p>
        </w:tc>
      </w:tr>
      <w:tr w:rsidR="006A379A" w:rsidRPr="00534099" w14:paraId="2FC8EE59" w14:textId="77777777" w:rsidTr="006A379A">
        <w:trPr>
          <w:trHeight w:val="60"/>
          <w:jc w:val="center"/>
        </w:trPr>
        <w:tc>
          <w:tcPr>
            <w:tcW w:w="4304" w:type="dxa"/>
            <w:vAlign w:val="bottom"/>
          </w:tcPr>
          <w:p w14:paraId="530FEE14" w14:textId="77777777" w:rsidR="006A379A" w:rsidRPr="00F5178B" w:rsidRDefault="006A379A" w:rsidP="006A379A">
            <w:pPr>
              <w:rPr>
                <w:b/>
                <w:sz w:val="20"/>
              </w:rPr>
            </w:pPr>
            <w:r w:rsidRPr="00F5178B">
              <w:rPr>
                <w:b/>
                <w:sz w:val="20"/>
              </w:rPr>
              <w:t xml:space="preserve">Электроэнергия, </w:t>
            </w:r>
            <w:proofErr w:type="gramStart"/>
            <w:r w:rsidRPr="00F5178B">
              <w:rPr>
                <w:b/>
                <w:sz w:val="20"/>
              </w:rPr>
              <w:t>млн</w:t>
            </w:r>
            <w:proofErr w:type="gramEnd"/>
            <w:r w:rsidRPr="00F5178B">
              <w:rPr>
                <w:b/>
                <w:sz w:val="20"/>
              </w:rPr>
              <w:t xml:space="preserve"> кВт-ч</w:t>
            </w:r>
          </w:p>
        </w:tc>
        <w:tc>
          <w:tcPr>
            <w:tcW w:w="1205" w:type="dxa"/>
            <w:vAlign w:val="bottom"/>
          </w:tcPr>
          <w:p w14:paraId="252D607D" w14:textId="77777777" w:rsidR="006A379A" w:rsidRPr="005838F5" w:rsidRDefault="006A379A" w:rsidP="006A379A">
            <w:pPr>
              <w:jc w:val="right"/>
              <w:rPr>
                <w:b/>
                <w:sz w:val="20"/>
                <w:szCs w:val="20"/>
              </w:rPr>
            </w:pPr>
            <w:r w:rsidRPr="005838F5">
              <w:rPr>
                <w:b/>
                <w:sz w:val="20"/>
                <w:szCs w:val="20"/>
              </w:rPr>
              <w:t>875,99</w:t>
            </w:r>
          </w:p>
        </w:tc>
        <w:tc>
          <w:tcPr>
            <w:tcW w:w="1205" w:type="dxa"/>
            <w:vAlign w:val="bottom"/>
          </w:tcPr>
          <w:p w14:paraId="58DB727A" w14:textId="77777777" w:rsidR="006A379A" w:rsidRPr="005838F5" w:rsidRDefault="006A379A" w:rsidP="006A379A">
            <w:pPr>
              <w:ind w:firstLineChars="100" w:firstLine="201"/>
              <w:jc w:val="right"/>
              <w:rPr>
                <w:b/>
                <w:sz w:val="20"/>
                <w:szCs w:val="20"/>
              </w:rPr>
            </w:pPr>
            <w:r w:rsidRPr="005838F5">
              <w:rPr>
                <w:b/>
                <w:sz w:val="20"/>
                <w:szCs w:val="20"/>
              </w:rPr>
              <w:t>97,8</w:t>
            </w:r>
          </w:p>
        </w:tc>
        <w:tc>
          <w:tcPr>
            <w:tcW w:w="1228" w:type="dxa"/>
            <w:vAlign w:val="bottom"/>
          </w:tcPr>
          <w:p w14:paraId="75C38EB4" w14:textId="77777777" w:rsidR="006A379A" w:rsidRPr="005838F5" w:rsidRDefault="006A379A" w:rsidP="006A379A">
            <w:pPr>
              <w:ind w:firstLineChars="100" w:firstLine="201"/>
              <w:jc w:val="right"/>
              <w:rPr>
                <w:b/>
                <w:sz w:val="20"/>
                <w:szCs w:val="20"/>
              </w:rPr>
            </w:pPr>
            <w:r w:rsidRPr="005838F5">
              <w:rPr>
                <w:b/>
                <w:sz w:val="20"/>
                <w:szCs w:val="20"/>
              </w:rPr>
              <w:t>88,5</w:t>
            </w:r>
          </w:p>
        </w:tc>
        <w:tc>
          <w:tcPr>
            <w:tcW w:w="1229" w:type="dxa"/>
            <w:vAlign w:val="bottom"/>
          </w:tcPr>
          <w:p w14:paraId="6A468E2B" w14:textId="77777777" w:rsidR="006A379A" w:rsidRPr="005838F5" w:rsidRDefault="006A379A" w:rsidP="006A379A">
            <w:pPr>
              <w:ind w:firstLineChars="100" w:firstLine="201"/>
              <w:jc w:val="right"/>
              <w:rPr>
                <w:b/>
                <w:sz w:val="20"/>
                <w:szCs w:val="20"/>
              </w:rPr>
            </w:pPr>
            <w:r w:rsidRPr="005838F5">
              <w:rPr>
                <w:b/>
                <w:sz w:val="20"/>
                <w:szCs w:val="20"/>
              </w:rPr>
              <w:t>81,4</w:t>
            </w:r>
          </w:p>
        </w:tc>
      </w:tr>
      <w:tr w:rsidR="006A379A" w:rsidRPr="002019D9" w14:paraId="69E00755" w14:textId="77777777" w:rsidTr="006A379A">
        <w:trPr>
          <w:trHeight w:val="227"/>
          <w:jc w:val="center"/>
        </w:trPr>
        <w:tc>
          <w:tcPr>
            <w:tcW w:w="4304" w:type="dxa"/>
            <w:vAlign w:val="bottom"/>
          </w:tcPr>
          <w:p w14:paraId="4A6CA74B" w14:textId="77777777" w:rsidR="006A379A" w:rsidRPr="00F5178B" w:rsidRDefault="006A379A" w:rsidP="006A379A">
            <w:pPr>
              <w:jc w:val="left"/>
              <w:rPr>
                <w:b/>
                <w:sz w:val="20"/>
              </w:rPr>
            </w:pPr>
            <w:r w:rsidRPr="00F5178B">
              <w:rPr>
                <w:b/>
                <w:sz w:val="20"/>
              </w:rPr>
              <w:t>Пар и горячая вода, тыс. Гкал</w:t>
            </w:r>
          </w:p>
        </w:tc>
        <w:tc>
          <w:tcPr>
            <w:tcW w:w="1205" w:type="dxa"/>
            <w:vAlign w:val="bottom"/>
          </w:tcPr>
          <w:p w14:paraId="455AD5B7" w14:textId="77777777" w:rsidR="006A379A" w:rsidRPr="005838F5" w:rsidRDefault="006A379A" w:rsidP="006A379A">
            <w:pPr>
              <w:jc w:val="right"/>
              <w:rPr>
                <w:b/>
                <w:sz w:val="20"/>
                <w:szCs w:val="20"/>
              </w:rPr>
            </w:pPr>
            <w:r w:rsidRPr="005838F5">
              <w:rPr>
                <w:b/>
                <w:sz w:val="20"/>
                <w:szCs w:val="20"/>
              </w:rPr>
              <w:t>241,91</w:t>
            </w:r>
          </w:p>
        </w:tc>
        <w:tc>
          <w:tcPr>
            <w:tcW w:w="1205" w:type="dxa"/>
            <w:vAlign w:val="bottom"/>
          </w:tcPr>
          <w:p w14:paraId="48C5B5C8" w14:textId="77777777" w:rsidR="006A379A" w:rsidRPr="005838F5" w:rsidRDefault="006A379A" w:rsidP="006A379A">
            <w:pPr>
              <w:ind w:firstLineChars="100" w:firstLine="201"/>
              <w:jc w:val="right"/>
              <w:rPr>
                <w:b/>
                <w:sz w:val="20"/>
                <w:szCs w:val="20"/>
              </w:rPr>
            </w:pPr>
            <w:r w:rsidRPr="005838F5">
              <w:rPr>
                <w:b/>
                <w:sz w:val="20"/>
                <w:szCs w:val="20"/>
              </w:rPr>
              <w:t>108,8</w:t>
            </w:r>
          </w:p>
        </w:tc>
        <w:tc>
          <w:tcPr>
            <w:tcW w:w="1228" w:type="dxa"/>
            <w:vAlign w:val="bottom"/>
          </w:tcPr>
          <w:p w14:paraId="63DB8D80" w14:textId="77777777" w:rsidR="006A379A" w:rsidRPr="005838F5" w:rsidRDefault="006A379A" w:rsidP="006A379A">
            <w:pPr>
              <w:jc w:val="right"/>
              <w:rPr>
                <w:b/>
                <w:sz w:val="20"/>
                <w:szCs w:val="20"/>
              </w:rPr>
            </w:pPr>
            <w:r w:rsidRPr="005838F5">
              <w:rPr>
                <w:b/>
                <w:sz w:val="20"/>
                <w:szCs w:val="20"/>
              </w:rPr>
              <w:t>126,3</w:t>
            </w:r>
          </w:p>
        </w:tc>
        <w:tc>
          <w:tcPr>
            <w:tcW w:w="1229" w:type="dxa"/>
            <w:vAlign w:val="bottom"/>
          </w:tcPr>
          <w:p w14:paraId="78D04B27" w14:textId="77777777" w:rsidR="006A379A" w:rsidRPr="005838F5" w:rsidRDefault="006A379A" w:rsidP="006A379A">
            <w:pPr>
              <w:jc w:val="right"/>
              <w:rPr>
                <w:b/>
                <w:sz w:val="20"/>
                <w:szCs w:val="20"/>
              </w:rPr>
            </w:pPr>
            <w:r w:rsidRPr="005838F5">
              <w:rPr>
                <w:b/>
                <w:sz w:val="20"/>
                <w:szCs w:val="20"/>
              </w:rPr>
              <w:t>в 3,6 р.</w:t>
            </w:r>
          </w:p>
        </w:tc>
      </w:tr>
    </w:tbl>
    <w:p w14:paraId="7A1EB44E" w14:textId="77777777" w:rsidR="006A379A" w:rsidRDefault="006A379A" w:rsidP="006A379A">
      <w:pPr>
        <w:spacing w:after="240"/>
        <w:jc w:val="center"/>
        <w:rPr>
          <w:b/>
          <w:bCs/>
          <w:sz w:val="20"/>
          <w:szCs w:val="20"/>
        </w:rPr>
      </w:pPr>
    </w:p>
    <w:p w14:paraId="06F7FDC4" w14:textId="77777777" w:rsidR="006A379A" w:rsidRDefault="006A379A" w:rsidP="006A379A">
      <w:pPr>
        <w:spacing w:after="240"/>
        <w:jc w:val="center"/>
        <w:rPr>
          <w:b/>
          <w:bCs/>
          <w:sz w:val="20"/>
          <w:szCs w:val="20"/>
        </w:rPr>
      </w:pPr>
    </w:p>
    <w:p w14:paraId="3F161978" w14:textId="77777777" w:rsidR="006A379A" w:rsidRDefault="006A379A" w:rsidP="006A379A">
      <w:pPr>
        <w:spacing w:after="240"/>
        <w:jc w:val="center"/>
        <w:rPr>
          <w:b/>
          <w:bCs/>
          <w:sz w:val="20"/>
          <w:szCs w:val="20"/>
        </w:rPr>
        <w:sectPr w:rsidR="006A379A" w:rsidSect="00275393">
          <w:headerReference w:type="even" r:id="rId24"/>
          <w:pgSz w:w="11906" w:h="16838"/>
          <w:pgMar w:top="1418" w:right="1418" w:bottom="1134" w:left="1418" w:header="708" w:footer="708" w:gutter="0"/>
          <w:cols w:space="708"/>
          <w:docGrid w:linePitch="360"/>
        </w:sectPr>
      </w:pPr>
    </w:p>
    <w:p w14:paraId="040F64BD" w14:textId="16907646" w:rsidR="006A379A" w:rsidRDefault="006A379A" w:rsidP="006A379A">
      <w:pPr>
        <w:spacing w:after="120"/>
        <w:jc w:val="center"/>
      </w:pPr>
      <w:r>
        <w:rPr>
          <w:b/>
          <w:bCs/>
          <w:sz w:val="20"/>
          <w:szCs w:val="20"/>
        </w:rPr>
        <w:lastRenderedPageBreak/>
        <w:t>Приложение 2</w:t>
      </w:r>
    </w:p>
    <w:p w14:paraId="5D9846F4" w14:textId="77777777" w:rsidR="006A379A" w:rsidRDefault="006A379A" w:rsidP="006A379A">
      <w:pPr>
        <w:spacing w:after="120"/>
        <w:jc w:val="center"/>
      </w:pPr>
      <w:r>
        <w:rPr>
          <w:b/>
          <w:bCs/>
          <w:lang w:val="x-none"/>
        </w:rPr>
        <w:t>Средние цены и тарифы на потребительские товары и услуги</w:t>
      </w:r>
      <w:r>
        <w:rPr>
          <w:b/>
          <w:bCs/>
          <w:lang w:val="x-none"/>
        </w:rPr>
        <w:br/>
      </w:r>
      <w:r>
        <w:rPr>
          <w:b/>
          <w:bCs/>
        </w:rPr>
        <w:t>ноябрь 2024 года</w:t>
      </w:r>
    </w:p>
    <w:p w14:paraId="35E6E37F" w14:textId="77777777" w:rsidR="006A379A" w:rsidRDefault="006A379A" w:rsidP="006A379A">
      <w:pPr>
        <w:jc w:val="center"/>
      </w:pPr>
      <w:r>
        <w:rPr>
          <w:b/>
          <w:bCs/>
          <w:sz w:val="20"/>
          <w:szCs w:val="20"/>
        </w:rPr>
        <w:t>на конец месяца, рублей</w:t>
      </w:r>
    </w:p>
    <w:tbl>
      <w:tblPr>
        <w:tblW w:w="9087" w:type="dxa"/>
        <w:jc w:val="center"/>
        <w:tblInd w:w="9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28"/>
        <w:gridCol w:w="1559"/>
      </w:tblGrid>
      <w:tr w:rsidR="006A379A" w14:paraId="53029BCF" w14:textId="77777777" w:rsidTr="006A379A">
        <w:trPr>
          <w:trHeight w:val="482"/>
          <w:tblHeader/>
          <w:jc w:val="center"/>
        </w:trPr>
        <w:tc>
          <w:tcPr>
            <w:tcW w:w="7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B24557" w14:textId="77777777" w:rsidR="006A379A" w:rsidRDefault="006A379A" w:rsidP="006A379A">
            <w:pPr>
              <w:jc w:val="center"/>
            </w:pPr>
            <w:r>
              <w:rPr>
                <w:b/>
                <w:bCs/>
                <w:color w:val="000000"/>
                <w:sz w:val="20"/>
                <w:szCs w:val="20"/>
              </w:rPr>
              <w:t>Наименование товара (услуги)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1B2260" w14:textId="77777777" w:rsidR="006A379A" w:rsidRDefault="006A379A" w:rsidP="006A379A">
            <w:pPr>
              <w:jc w:val="center"/>
            </w:pPr>
            <w:r>
              <w:rPr>
                <w:b/>
                <w:bCs/>
                <w:color w:val="000000"/>
                <w:sz w:val="20"/>
                <w:szCs w:val="20"/>
              </w:rPr>
              <w:t>Средняя цена</w:t>
            </w:r>
          </w:p>
        </w:tc>
      </w:tr>
      <w:tr w:rsidR="006A379A" w14:paraId="281372F7" w14:textId="77777777" w:rsidTr="006A379A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20335C" w14:textId="77777777" w:rsidR="006A379A" w:rsidRDefault="006A379A" w:rsidP="006A379A">
            <w:r>
              <w:rPr>
                <w:b/>
                <w:bCs/>
                <w:color w:val="000000"/>
                <w:sz w:val="20"/>
                <w:szCs w:val="20"/>
              </w:rPr>
              <w:t xml:space="preserve">Говядина (кроме бескостного мяса),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5F1E20" w14:textId="77777777" w:rsidR="006A379A" w:rsidRDefault="006A379A" w:rsidP="006A379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463,13</w:t>
            </w:r>
          </w:p>
        </w:tc>
      </w:tr>
      <w:tr w:rsidR="006A379A" w14:paraId="341E7A9F" w14:textId="77777777" w:rsidTr="006A379A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2E3032" w14:textId="77777777" w:rsidR="006A379A" w:rsidRDefault="006A379A" w:rsidP="006A379A">
            <w:r>
              <w:rPr>
                <w:b/>
                <w:bCs/>
                <w:color w:val="000000"/>
                <w:sz w:val="20"/>
                <w:szCs w:val="20"/>
              </w:rPr>
              <w:t xml:space="preserve">Свинина (кроме бескостного мяса),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FBA610" w14:textId="77777777" w:rsidR="006A379A" w:rsidRDefault="006A379A" w:rsidP="006A379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396,85</w:t>
            </w:r>
          </w:p>
        </w:tc>
      </w:tr>
      <w:tr w:rsidR="006A379A" w14:paraId="085DE45D" w14:textId="77777777" w:rsidTr="006A379A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52F231" w14:textId="77777777" w:rsidR="006A379A" w:rsidRDefault="006A379A" w:rsidP="006A379A">
            <w:r>
              <w:rPr>
                <w:b/>
                <w:bCs/>
                <w:color w:val="000000"/>
                <w:sz w:val="20"/>
                <w:szCs w:val="20"/>
              </w:rPr>
              <w:t xml:space="preserve">Баранина (кроме бескостного мяса),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21FFC4" w14:textId="77777777" w:rsidR="006A379A" w:rsidRDefault="006A379A" w:rsidP="006A379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656,33</w:t>
            </w:r>
          </w:p>
        </w:tc>
      </w:tr>
      <w:tr w:rsidR="006A379A" w14:paraId="2312E653" w14:textId="77777777" w:rsidTr="006A379A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0E7551" w14:textId="77777777" w:rsidR="006A379A" w:rsidRDefault="006A379A" w:rsidP="006A379A"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Куры</w:t>
            </w:r>
            <w:proofErr w:type="gramEnd"/>
            <w:r>
              <w:rPr>
                <w:b/>
                <w:bCs/>
                <w:color w:val="000000"/>
                <w:sz w:val="20"/>
                <w:szCs w:val="20"/>
              </w:rPr>
              <w:t xml:space="preserve"> охлажденные и мороженые, кг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B75A5F" w14:textId="77777777" w:rsidR="006A379A" w:rsidRDefault="006A379A" w:rsidP="006A379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230,15</w:t>
            </w:r>
          </w:p>
        </w:tc>
      </w:tr>
      <w:tr w:rsidR="006A379A" w14:paraId="337CC677" w14:textId="77777777" w:rsidTr="006A379A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1AC2A3" w14:textId="77777777" w:rsidR="006A379A" w:rsidRDefault="006A379A" w:rsidP="006A379A">
            <w:r>
              <w:rPr>
                <w:b/>
                <w:bCs/>
                <w:color w:val="000000"/>
                <w:sz w:val="20"/>
                <w:szCs w:val="20"/>
              </w:rPr>
              <w:t xml:space="preserve">Сосиски, сардельки,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A9C1CE" w14:textId="77777777" w:rsidR="006A379A" w:rsidRDefault="006A379A" w:rsidP="006A379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421,16</w:t>
            </w:r>
          </w:p>
        </w:tc>
      </w:tr>
      <w:tr w:rsidR="006A379A" w14:paraId="7A9FF6D0" w14:textId="77777777" w:rsidTr="006A379A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D699C6" w14:textId="77777777" w:rsidR="006A379A" w:rsidRDefault="006A379A" w:rsidP="006A379A">
            <w:r>
              <w:rPr>
                <w:b/>
                <w:bCs/>
                <w:color w:val="000000"/>
                <w:sz w:val="20"/>
                <w:szCs w:val="20"/>
              </w:rPr>
              <w:t xml:space="preserve">Колбаса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полукопченая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и варено-копченая,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D612E7" w14:textId="77777777" w:rsidR="006A379A" w:rsidRDefault="006A379A" w:rsidP="006A379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564,82</w:t>
            </w:r>
          </w:p>
        </w:tc>
      </w:tr>
      <w:tr w:rsidR="006A379A" w14:paraId="660D16C9" w14:textId="77777777" w:rsidTr="006A379A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CC9407" w14:textId="77777777" w:rsidR="006A379A" w:rsidRDefault="006A379A" w:rsidP="006A379A">
            <w:r>
              <w:rPr>
                <w:b/>
                <w:bCs/>
                <w:color w:val="000000"/>
                <w:sz w:val="20"/>
                <w:szCs w:val="20"/>
              </w:rPr>
              <w:t xml:space="preserve">Колбаса вареная,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57C428" w14:textId="77777777" w:rsidR="006A379A" w:rsidRDefault="006A379A" w:rsidP="006A379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496,09</w:t>
            </w:r>
          </w:p>
        </w:tc>
      </w:tr>
      <w:tr w:rsidR="006A379A" w14:paraId="5362116C" w14:textId="77777777" w:rsidTr="006A379A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2FF85C" w14:textId="77777777" w:rsidR="006A379A" w:rsidRDefault="006A379A" w:rsidP="006A379A">
            <w:r>
              <w:rPr>
                <w:b/>
                <w:bCs/>
                <w:color w:val="000000"/>
                <w:sz w:val="20"/>
                <w:szCs w:val="20"/>
              </w:rPr>
              <w:t xml:space="preserve">Консервы мясные для детского питания,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57A503" w14:textId="77777777" w:rsidR="006A379A" w:rsidRDefault="006A379A" w:rsidP="006A379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1093,56</w:t>
            </w:r>
          </w:p>
        </w:tc>
      </w:tr>
      <w:tr w:rsidR="006A379A" w14:paraId="439248E1" w14:textId="77777777" w:rsidTr="006A379A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4331F3" w14:textId="77777777" w:rsidR="006A379A" w:rsidRDefault="006A379A" w:rsidP="006A379A">
            <w:r>
              <w:rPr>
                <w:b/>
                <w:bCs/>
                <w:color w:val="000000"/>
                <w:sz w:val="20"/>
                <w:szCs w:val="20"/>
              </w:rPr>
              <w:t xml:space="preserve">Рыба мороженая неразделанная,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E02FB0" w14:textId="77777777" w:rsidR="006A379A" w:rsidRDefault="006A379A" w:rsidP="006A379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196,01</w:t>
            </w:r>
          </w:p>
        </w:tc>
      </w:tr>
      <w:tr w:rsidR="006A379A" w14:paraId="6488E8F1" w14:textId="77777777" w:rsidTr="006A379A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02C6B0" w14:textId="77777777" w:rsidR="006A379A" w:rsidRDefault="006A379A" w:rsidP="006A379A">
            <w:r>
              <w:rPr>
                <w:b/>
                <w:bCs/>
                <w:color w:val="000000"/>
                <w:sz w:val="20"/>
                <w:szCs w:val="20"/>
              </w:rPr>
              <w:t xml:space="preserve">Масло сливочное,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8D3DCF" w14:textId="77777777" w:rsidR="006A379A" w:rsidRDefault="006A379A" w:rsidP="006A379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1122,91</w:t>
            </w:r>
          </w:p>
        </w:tc>
      </w:tr>
      <w:tr w:rsidR="006A379A" w14:paraId="1AAA2FCD" w14:textId="77777777" w:rsidTr="006A379A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5D4EF9" w14:textId="77777777" w:rsidR="006A379A" w:rsidRDefault="006A379A" w:rsidP="006A379A">
            <w:r>
              <w:rPr>
                <w:b/>
                <w:bCs/>
                <w:color w:val="000000"/>
                <w:sz w:val="20"/>
                <w:szCs w:val="20"/>
              </w:rPr>
              <w:t xml:space="preserve">Масло подсолнечное,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л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AB9619" w14:textId="77777777" w:rsidR="006A379A" w:rsidRDefault="006A379A" w:rsidP="006A379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146,77</w:t>
            </w:r>
          </w:p>
        </w:tc>
      </w:tr>
      <w:tr w:rsidR="006A379A" w14:paraId="78E41186" w14:textId="77777777" w:rsidTr="006A379A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F88279" w14:textId="77777777" w:rsidR="006A379A" w:rsidRDefault="006A379A" w:rsidP="006A379A">
            <w:r>
              <w:rPr>
                <w:b/>
                <w:bCs/>
                <w:color w:val="000000"/>
                <w:sz w:val="20"/>
                <w:szCs w:val="20"/>
              </w:rPr>
              <w:t xml:space="preserve">Маргарин,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B21BE0" w14:textId="77777777" w:rsidR="006A379A" w:rsidRDefault="006A379A" w:rsidP="006A379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209,03</w:t>
            </w:r>
          </w:p>
        </w:tc>
      </w:tr>
      <w:tr w:rsidR="006A379A" w14:paraId="10971872" w14:textId="77777777" w:rsidTr="006A379A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8147E0" w14:textId="77777777" w:rsidR="006A379A" w:rsidRDefault="006A379A" w:rsidP="006A379A">
            <w:r>
              <w:rPr>
                <w:b/>
                <w:bCs/>
                <w:color w:val="000000"/>
                <w:sz w:val="20"/>
                <w:szCs w:val="20"/>
              </w:rPr>
              <w:t xml:space="preserve">Молоко питьевое цельное пастеризованное 2,5-3,2% жирности,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л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AF4280" w14:textId="77777777" w:rsidR="006A379A" w:rsidRDefault="006A379A" w:rsidP="006A379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100,99</w:t>
            </w:r>
          </w:p>
        </w:tc>
      </w:tr>
      <w:tr w:rsidR="006A379A" w14:paraId="7199AB1D" w14:textId="77777777" w:rsidTr="006A379A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918F21" w14:textId="77777777" w:rsidR="006A379A" w:rsidRDefault="006A379A" w:rsidP="006A379A">
            <w:r>
              <w:rPr>
                <w:b/>
                <w:bCs/>
                <w:color w:val="000000"/>
                <w:sz w:val="20"/>
                <w:szCs w:val="20"/>
              </w:rPr>
              <w:t xml:space="preserve">Молоко питьевое цельное стерилизованное 2,5-3,2% жирности,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л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2CA3ED" w14:textId="77777777" w:rsidR="006A379A" w:rsidRDefault="006A379A" w:rsidP="006A379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105,67</w:t>
            </w:r>
          </w:p>
        </w:tc>
      </w:tr>
      <w:tr w:rsidR="006A379A" w14:paraId="5C9B200C" w14:textId="77777777" w:rsidTr="006A379A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466695" w14:textId="77777777" w:rsidR="006A379A" w:rsidRDefault="006A379A" w:rsidP="006A379A">
            <w:r>
              <w:rPr>
                <w:b/>
                <w:bCs/>
                <w:color w:val="000000"/>
                <w:sz w:val="20"/>
                <w:szCs w:val="20"/>
              </w:rPr>
              <w:t xml:space="preserve">Сметана,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DA1D19" w14:textId="77777777" w:rsidR="006A379A" w:rsidRDefault="006A379A" w:rsidP="006A379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341,72</w:t>
            </w:r>
          </w:p>
        </w:tc>
      </w:tr>
      <w:tr w:rsidR="006A379A" w14:paraId="0AC57025" w14:textId="77777777" w:rsidTr="006A379A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294FA4" w14:textId="77777777" w:rsidR="006A379A" w:rsidRDefault="006A379A" w:rsidP="006A379A">
            <w:r>
              <w:rPr>
                <w:b/>
                <w:bCs/>
                <w:color w:val="000000"/>
                <w:sz w:val="20"/>
                <w:szCs w:val="20"/>
              </w:rPr>
              <w:t xml:space="preserve">Творог,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E113E8" w14:textId="77777777" w:rsidR="006A379A" w:rsidRDefault="006A379A" w:rsidP="006A379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445,98</w:t>
            </w:r>
          </w:p>
        </w:tc>
      </w:tr>
      <w:tr w:rsidR="006A379A" w14:paraId="6D1E546E" w14:textId="77777777" w:rsidTr="006A379A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6BEC25" w14:textId="77777777" w:rsidR="006A379A" w:rsidRDefault="006A379A" w:rsidP="006A379A">
            <w:r>
              <w:rPr>
                <w:b/>
                <w:bCs/>
                <w:color w:val="000000"/>
                <w:sz w:val="20"/>
                <w:szCs w:val="20"/>
              </w:rPr>
              <w:t xml:space="preserve">Смеси сухие молочные для детского питания,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4F23D3" w14:textId="77777777" w:rsidR="006A379A" w:rsidRDefault="006A379A" w:rsidP="006A379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1325,65</w:t>
            </w:r>
          </w:p>
        </w:tc>
      </w:tr>
      <w:tr w:rsidR="006A379A" w14:paraId="73B1ECE5" w14:textId="77777777" w:rsidTr="006A379A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99E6B0" w14:textId="77777777" w:rsidR="006A379A" w:rsidRDefault="006A379A" w:rsidP="006A379A">
            <w:r>
              <w:rPr>
                <w:b/>
                <w:bCs/>
                <w:color w:val="000000"/>
                <w:sz w:val="20"/>
                <w:szCs w:val="20"/>
              </w:rPr>
              <w:t xml:space="preserve">Сыры твердые, полутвердые и мягкие,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33C8FB" w14:textId="77777777" w:rsidR="006A379A" w:rsidRDefault="006A379A" w:rsidP="006A379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808,32</w:t>
            </w:r>
          </w:p>
        </w:tc>
      </w:tr>
      <w:tr w:rsidR="006A379A" w14:paraId="7C6BCEEF" w14:textId="77777777" w:rsidTr="006A379A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D9F160" w14:textId="77777777" w:rsidR="006A379A" w:rsidRDefault="006A379A" w:rsidP="006A379A">
            <w:r>
              <w:rPr>
                <w:b/>
                <w:bCs/>
                <w:color w:val="000000"/>
                <w:sz w:val="20"/>
                <w:szCs w:val="20"/>
              </w:rPr>
              <w:t xml:space="preserve">Консервы овощные для детского питания,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0D9DCE" w14:textId="77777777" w:rsidR="006A379A" w:rsidRDefault="006A379A" w:rsidP="006A379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699,57</w:t>
            </w:r>
          </w:p>
        </w:tc>
      </w:tr>
      <w:tr w:rsidR="006A379A" w14:paraId="78F47FBC" w14:textId="77777777" w:rsidTr="006A379A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EEA4A1" w14:textId="77777777" w:rsidR="006A379A" w:rsidRDefault="006A379A" w:rsidP="006A379A">
            <w:r>
              <w:rPr>
                <w:b/>
                <w:bCs/>
                <w:color w:val="000000"/>
                <w:sz w:val="20"/>
                <w:szCs w:val="20"/>
              </w:rPr>
              <w:t xml:space="preserve">Консервы фруктово-ягодные для детского питания,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2E8D6E" w14:textId="77777777" w:rsidR="006A379A" w:rsidRDefault="006A379A" w:rsidP="006A379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508,39</w:t>
            </w:r>
          </w:p>
        </w:tc>
      </w:tr>
      <w:tr w:rsidR="006A379A" w14:paraId="7A9314B7" w14:textId="77777777" w:rsidTr="006A379A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D55A23" w14:textId="77777777" w:rsidR="006A379A" w:rsidRDefault="006A379A" w:rsidP="006A379A">
            <w:r>
              <w:rPr>
                <w:b/>
                <w:bCs/>
                <w:color w:val="000000"/>
                <w:sz w:val="20"/>
                <w:szCs w:val="20"/>
              </w:rPr>
              <w:t>Яйца куриные, 10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EFE0E2" w14:textId="77777777" w:rsidR="006A379A" w:rsidRDefault="006A379A" w:rsidP="006A379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103,62</w:t>
            </w:r>
          </w:p>
        </w:tc>
      </w:tr>
      <w:tr w:rsidR="006A379A" w14:paraId="1F956289" w14:textId="77777777" w:rsidTr="006A379A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8EAFC8" w14:textId="77777777" w:rsidR="006A379A" w:rsidRDefault="006A379A" w:rsidP="006A379A">
            <w:r>
              <w:rPr>
                <w:b/>
                <w:bCs/>
                <w:color w:val="000000"/>
                <w:sz w:val="20"/>
                <w:szCs w:val="20"/>
              </w:rPr>
              <w:t xml:space="preserve">Сахар-песок,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FA7CE0" w14:textId="77777777" w:rsidR="006A379A" w:rsidRDefault="006A379A" w:rsidP="006A379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75,42</w:t>
            </w:r>
          </w:p>
        </w:tc>
      </w:tr>
      <w:tr w:rsidR="006A379A" w14:paraId="014A0FB7" w14:textId="77777777" w:rsidTr="006A379A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F1EE59" w14:textId="77777777" w:rsidR="006A379A" w:rsidRDefault="006A379A" w:rsidP="006A379A">
            <w:r>
              <w:rPr>
                <w:b/>
                <w:bCs/>
                <w:color w:val="000000"/>
                <w:sz w:val="20"/>
                <w:szCs w:val="20"/>
              </w:rPr>
              <w:t xml:space="preserve">Печенье,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51983D" w14:textId="77777777" w:rsidR="006A379A" w:rsidRDefault="006A379A" w:rsidP="006A379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253,96</w:t>
            </w:r>
          </w:p>
        </w:tc>
      </w:tr>
      <w:tr w:rsidR="006A379A" w14:paraId="437C3D7D" w14:textId="77777777" w:rsidTr="006A379A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4991C3" w14:textId="77777777" w:rsidR="006A379A" w:rsidRDefault="006A379A" w:rsidP="006A379A">
            <w:r>
              <w:rPr>
                <w:b/>
                <w:bCs/>
                <w:color w:val="000000"/>
                <w:sz w:val="20"/>
                <w:szCs w:val="20"/>
              </w:rPr>
              <w:t xml:space="preserve">Чай черный байховый,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6994BF" w14:textId="77777777" w:rsidR="006A379A" w:rsidRDefault="006A379A" w:rsidP="006A379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1327,25</w:t>
            </w:r>
          </w:p>
        </w:tc>
      </w:tr>
      <w:tr w:rsidR="006A379A" w14:paraId="68EC0B63" w14:textId="77777777" w:rsidTr="006A379A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4FBB55" w14:textId="77777777" w:rsidR="006A379A" w:rsidRDefault="006A379A" w:rsidP="006A379A">
            <w:r>
              <w:rPr>
                <w:b/>
                <w:bCs/>
                <w:color w:val="000000"/>
                <w:sz w:val="20"/>
                <w:szCs w:val="20"/>
              </w:rPr>
              <w:t xml:space="preserve">Соль поваренная пищевая,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D253F7" w14:textId="77777777" w:rsidR="006A379A" w:rsidRDefault="006A379A" w:rsidP="006A379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19,61</w:t>
            </w:r>
          </w:p>
        </w:tc>
      </w:tr>
      <w:tr w:rsidR="006A379A" w14:paraId="0ED1E4E8" w14:textId="77777777" w:rsidTr="006A379A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7DBAF1" w14:textId="77777777" w:rsidR="006A379A" w:rsidRDefault="006A379A" w:rsidP="006A379A">
            <w:r>
              <w:rPr>
                <w:b/>
                <w:bCs/>
                <w:color w:val="000000"/>
                <w:sz w:val="20"/>
                <w:szCs w:val="20"/>
              </w:rPr>
              <w:t xml:space="preserve">Мука пшеничная,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79918E" w14:textId="77777777" w:rsidR="006A379A" w:rsidRDefault="006A379A" w:rsidP="006A379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53,26</w:t>
            </w:r>
          </w:p>
        </w:tc>
      </w:tr>
      <w:tr w:rsidR="006A379A" w14:paraId="1516D274" w14:textId="77777777" w:rsidTr="006A379A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47568C" w14:textId="77777777" w:rsidR="006A379A" w:rsidRDefault="006A379A" w:rsidP="006A379A">
            <w:r>
              <w:rPr>
                <w:b/>
                <w:bCs/>
                <w:color w:val="000000"/>
                <w:sz w:val="20"/>
                <w:szCs w:val="20"/>
              </w:rPr>
              <w:t xml:space="preserve">Хлеб из ржаной муки и из смеси муки ржаной и пшеничной,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D01087" w14:textId="77777777" w:rsidR="006A379A" w:rsidRDefault="006A379A" w:rsidP="006A379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81,44</w:t>
            </w:r>
          </w:p>
        </w:tc>
      </w:tr>
      <w:tr w:rsidR="006A379A" w14:paraId="35613222" w14:textId="77777777" w:rsidTr="006A379A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946397" w14:textId="77777777" w:rsidR="006A379A" w:rsidRDefault="006A379A" w:rsidP="006A379A">
            <w:r>
              <w:rPr>
                <w:b/>
                <w:bCs/>
                <w:color w:val="000000"/>
                <w:sz w:val="20"/>
                <w:szCs w:val="20"/>
              </w:rPr>
              <w:t xml:space="preserve">Хлеб и булочные изделия из пшеничной муки различных сортов,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BD5B38" w14:textId="77777777" w:rsidR="006A379A" w:rsidRDefault="006A379A" w:rsidP="006A379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74,94</w:t>
            </w:r>
          </w:p>
        </w:tc>
      </w:tr>
      <w:tr w:rsidR="006A379A" w14:paraId="13F2D4B2" w14:textId="77777777" w:rsidTr="006A379A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CD246F" w14:textId="77777777" w:rsidR="006A379A" w:rsidRDefault="006A379A" w:rsidP="006A379A">
            <w:r>
              <w:rPr>
                <w:b/>
                <w:bCs/>
                <w:color w:val="000000"/>
                <w:sz w:val="20"/>
                <w:szCs w:val="20"/>
              </w:rPr>
              <w:t xml:space="preserve">Рис шлифованный,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FB9E41" w14:textId="77777777" w:rsidR="006A379A" w:rsidRDefault="006A379A" w:rsidP="006A379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131,73</w:t>
            </w:r>
          </w:p>
        </w:tc>
      </w:tr>
      <w:tr w:rsidR="006A379A" w14:paraId="6460608F" w14:textId="77777777" w:rsidTr="006A379A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D6632A" w14:textId="77777777" w:rsidR="006A379A" w:rsidRDefault="006A379A" w:rsidP="006A379A">
            <w:r>
              <w:rPr>
                <w:b/>
                <w:bCs/>
                <w:color w:val="000000"/>
                <w:sz w:val="20"/>
                <w:szCs w:val="20"/>
              </w:rPr>
              <w:t xml:space="preserve">Пшено,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A72C6E" w14:textId="77777777" w:rsidR="006A379A" w:rsidRDefault="006A379A" w:rsidP="006A379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67,37</w:t>
            </w:r>
          </w:p>
        </w:tc>
      </w:tr>
      <w:tr w:rsidR="006A379A" w14:paraId="1DA7B48D" w14:textId="77777777" w:rsidTr="006A379A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653DAA" w14:textId="77777777" w:rsidR="006A379A" w:rsidRDefault="006A379A" w:rsidP="006A379A">
            <w:r>
              <w:rPr>
                <w:b/>
                <w:bCs/>
                <w:color w:val="000000"/>
                <w:sz w:val="20"/>
                <w:szCs w:val="20"/>
              </w:rPr>
              <w:t xml:space="preserve">Крупа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гречневая-ядрица</w:t>
            </w:r>
            <w:proofErr w:type="gramEnd"/>
            <w:r>
              <w:rPr>
                <w:b/>
                <w:bCs/>
                <w:color w:val="000000"/>
                <w:sz w:val="20"/>
                <w:szCs w:val="20"/>
              </w:rPr>
              <w:t>, кг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FB9C4B" w14:textId="77777777" w:rsidR="006A379A" w:rsidRDefault="006A379A" w:rsidP="006A379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90,26</w:t>
            </w:r>
          </w:p>
        </w:tc>
      </w:tr>
      <w:tr w:rsidR="006A379A" w14:paraId="4E2A73B1" w14:textId="77777777" w:rsidTr="006A379A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C64DC1" w14:textId="77777777" w:rsidR="006A379A" w:rsidRDefault="006A379A" w:rsidP="006A379A">
            <w:r>
              <w:rPr>
                <w:b/>
                <w:bCs/>
                <w:color w:val="000000"/>
                <w:sz w:val="20"/>
                <w:szCs w:val="20"/>
              </w:rPr>
              <w:t xml:space="preserve">Вермишель,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A1B85B" w14:textId="77777777" w:rsidR="006A379A" w:rsidRDefault="006A379A" w:rsidP="006A379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113,15</w:t>
            </w:r>
          </w:p>
        </w:tc>
      </w:tr>
      <w:tr w:rsidR="006A379A" w14:paraId="7C6B576D" w14:textId="77777777" w:rsidTr="006A379A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A53813" w14:textId="77777777" w:rsidR="006A379A" w:rsidRDefault="006A379A" w:rsidP="006A379A">
            <w:r>
              <w:rPr>
                <w:b/>
                <w:bCs/>
                <w:color w:val="000000"/>
                <w:sz w:val="20"/>
                <w:szCs w:val="20"/>
              </w:rPr>
              <w:t xml:space="preserve">Макаронные изделия из пшеничной муки высшего сорта,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650485" w14:textId="77777777" w:rsidR="006A379A" w:rsidRDefault="006A379A" w:rsidP="006A379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139,13</w:t>
            </w:r>
          </w:p>
        </w:tc>
      </w:tr>
      <w:tr w:rsidR="006A379A" w14:paraId="30C471EE" w14:textId="77777777" w:rsidTr="006A379A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05ED21" w14:textId="77777777" w:rsidR="006A379A" w:rsidRDefault="006A379A" w:rsidP="006A379A">
            <w:r>
              <w:rPr>
                <w:b/>
                <w:bCs/>
                <w:color w:val="000000"/>
                <w:sz w:val="20"/>
                <w:szCs w:val="20"/>
              </w:rPr>
              <w:t xml:space="preserve">Картофель,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66E0A2" w14:textId="77777777" w:rsidR="006A379A" w:rsidRDefault="006A379A" w:rsidP="006A379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55,12</w:t>
            </w:r>
          </w:p>
        </w:tc>
      </w:tr>
      <w:tr w:rsidR="006A379A" w14:paraId="22B74F1D" w14:textId="77777777" w:rsidTr="006A379A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539172" w14:textId="77777777" w:rsidR="006A379A" w:rsidRDefault="006A379A" w:rsidP="006A379A">
            <w:r>
              <w:rPr>
                <w:b/>
                <w:bCs/>
                <w:color w:val="000000"/>
                <w:sz w:val="20"/>
                <w:szCs w:val="20"/>
              </w:rPr>
              <w:t xml:space="preserve">Капуста белокочанная свежая,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FFC863" w14:textId="77777777" w:rsidR="006A379A" w:rsidRDefault="006A379A" w:rsidP="006A379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48,17</w:t>
            </w:r>
          </w:p>
        </w:tc>
      </w:tr>
      <w:tr w:rsidR="006A379A" w14:paraId="48908B2D" w14:textId="77777777" w:rsidTr="006A379A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62DA82" w14:textId="77777777" w:rsidR="006A379A" w:rsidRDefault="006A379A" w:rsidP="006A379A">
            <w:r>
              <w:rPr>
                <w:b/>
                <w:bCs/>
                <w:color w:val="000000"/>
                <w:sz w:val="20"/>
                <w:szCs w:val="20"/>
              </w:rPr>
              <w:t xml:space="preserve">Лук репчатый,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65984E" w14:textId="77777777" w:rsidR="006A379A" w:rsidRDefault="006A379A" w:rsidP="006A379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51,65</w:t>
            </w:r>
          </w:p>
        </w:tc>
      </w:tr>
      <w:tr w:rsidR="006A379A" w14:paraId="0AFD39BA" w14:textId="77777777" w:rsidTr="006A379A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3828F1" w14:textId="77777777" w:rsidR="006A379A" w:rsidRDefault="006A379A" w:rsidP="006A379A">
            <w:r>
              <w:rPr>
                <w:b/>
                <w:bCs/>
                <w:color w:val="000000"/>
                <w:sz w:val="20"/>
                <w:szCs w:val="20"/>
              </w:rPr>
              <w:t xml:space="preserve">Свёкла столовая,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879F76" w14:textId="77777777" w:rsidR="006A379A" w:rsidRDefault="006A379A" w:rsidP="006A379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50,31</w:t>
            </w:r>
          </w:p>
        </w:tc>
      </w:tr>
      <w:tr w:rsidR="006A379A" w14:paraId="3AE8ED79" w14:textId="77777777" w:rsidTr="006A379A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9C4F77" w14:textId="77777777" w:rsidR="006A379A" w:rsidRDefault="006A379A" w:rsidP="006A379A">
            <w:r>
              <w:rPr>
                <w:b/>
                <w:bCs/>
                <w:color w:val="000000"/>
                <w:sz w:val="20"/>
                <w:szCs w:val="20"/>
              </w:rPr>
              <w:t xml:space="preserve">Морковь,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A1593B" w14:textId="77777777" w:rsidR="006A379A" w:rsidRDefault="006A379A" w:rsidP="006A379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39,81</w:t>
            </w:r>
          </w:p>
        </w:tc>
      </w:tr>
      <w:tr w:rsidR="006A379A" w14:paraId="39A757DA" w14:textId="77777777" w:rsidTr="006A379A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EB07E9" w14:textId="77777777" w:rsidR="006A379A" w:rsidRDefault="006A379A" w:rsidP="006A379A">
            <w:r>
              <w:rPr>
                <w:b/>
                <w:bCs/>
                <w:color w:val="000000"/>
                <w:sz w:val="20"/>
                <w:szCs w:val="20"/>
              </w:rPr>
              <w:t xml:space="preserve">Огурцы свежие,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9B3E07" w14:textId="77777777" w:rsidR="006A379A" w:rsidRDefault="006A379A" w:rsidP="006A379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158,42</w:t>
            </w:r>
          </w:p>
        </w:tc>
      </w:tr>
      <w:tr w:rsidR="006A379A" w14:paraId="283711F5" w14:textId="77777777" w:rsidTr="006A379A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E220B5" w14:textId="77777777" w:rsidR="006A379A" w:rsidRDefault="006A379A" w:rsidP="006A379A">
            <w:r>
              <w:rPr>
                <w:b/>
                <w:bCs/>
                <w:color w:val="000000"/>
                <w:sz w:val="20"/>
                <w:szCs w:val="20"/>
              </w:rPr>
              <w:t xml:space="preserve">Помидоры свежие,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0DA9C6" w14:textId="77777777" w:rsidR="006A379A" w:rsidRDefault="006A379A" w:rsidP="006A379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146,02</w:t>
            </w:r>
          </w:p>
        </w:tc>
      </w:tr>
      <w:tr w:rsidR="006A379A" w14:paraId="5C7D6746" w14:textId="77777777" w:rsidTr="006A379A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B8B5C0" w14:textId="77777777" w:rsidR="006A379A" w:rsidRDefault="006A379A" w:rsidP="006A379A">
            <w:r>
              <w:rPr>
                <w:b/>
                <w:bCs/>
                <w:color w:val="000000"/>
                <w:sz w:val="20"/>
                <w:szCs w:val="20"/>
              </w:rPr>
              <w:t xml:space="preserve">Яблоки,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21671C" w14:textId="77777777" w:rsidR="006A379A" w:rsidRDefault="006A379A" w:rsidP="006A379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107,79</w:t>
            </w:r>
          </w:p>
        </w:tc>
      </w:tr>
      <w:tr w:rsidR="006A379A" w14:paraId="307A1C14" w14:textId="77777777" w:rsidTr="006A379A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EFDAEB" w14:textId="77777777" w:rsidR="006A379A" w:rsidRDefault="006A379A" w:rsidP="006A379A">
            <w:r>
              <w:rPr>
                <w:b/>
                <w:bCs/>
                <w:color w:val="000000"/>
                <w:sz w:val="20"/>
                <w:szCs w:val="20"/>
              </w:rPr>
              <w:t xml:space="preserve">Бананы,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AE5830" w14:textId="77777777" w:rsidR="006A379A" w:rsidRDefault="006A379A" w:rsidP="006A379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169,69</w:t>
            </w:r>
          </w:p>
        </w:tc>
      </w:tr>
      <w:tr w:rsidR="006A379A" w14:paraId="42DC4AE2" w14:textId="77777777" w:rsidTr="006A379A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9401CF" w14:textId="77777777" w:rsidR="006A379A" w:rsidRDefault="006A379A" w:rsidP="006A379A">
            <w:r>
              <w:rPr>
                <w:b/>
                <w:bCs/>
                <w:color w:val="000000"/>
                <w:sz w:val="20"/>
                <w:szCs w:val="20"/>
              </w:rPr>
              <w:t xml:space="preserve">Водка,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л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16342B" w14:textId="77777777" w:rsidR="006A379A" w:rsidRDefault="006A379A" w:rsidP="006A379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714,16</w:t>
            </w:r>
          </w:p>
        </w:tc>
      </w:tr>
      <w:tr w:rsidR="006A379A" w14:paraId="06EB031F" w14:textId="77777777" w:rsidTr="006A379A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31A435" w14:textId="77777777" w:rsidR="006A379A" w:rsidRDefault="006A379A" w:rsidP="006A379A">
            <w:r>
              <w:rPr>
                <w:b/>
                <w:bCs/>
                <w:color w:val="000000"/>
                <w:sz w:val="20"/>
                <w:szCs w:val="20"/>
              </w:rPr>
              <w:t>Обед в столовой, кафе, закусочной (кроме столовой в организации), на 1 чел</w:t>
            </w:r>
            <w:r>
              <w:rPr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b/>
                <w:bCs/>
                <w:color w:val="000000"/>
                <w:sz w:val="20"/>
                <w:szCs w:val="20"/>
              </w:rPr>
              <w:t>века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755281" w14:textId="77777777" w:rsidR="006A379A" w:rsidRDefault="006A379A" w:rsidP="006A379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446,42</w:t>
            </w:r>
          </w:p>
        </w:tc>
      </w:tr>
      <w:tr w:rsidR="006A379A" w14:paraId="41DC434D" w14:textId="77777777" w:rsidTr="006A379A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E37117" w14:textId="77777777" w:rsidR="006A379A" w:rsidRDefault="006A379A" w:rsidP="006A379A">
            <w:r>
              <w:rPr>
                <w:b/>
                <w:bCs/>
                <w:color w:val="000000"/>
                <w:sz w:val="20"/>
                <w:szCs w:val="20"/>
              </w:rPr>
              <w:t>Брюки для детей школьного возраста из джинсовой ткани,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763501" w14:textId="77777777" w:rsidR="006A379A" w:rsidRDefault="006A379A" w:rsidP="006A379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1812,04</w:t>
            </w:r>
          </w:p>
        </w:tc>
      </w:tr>
      <w:tr w:rsidR="006A379A" w14:paraId="5BD6F593" w14:textId="77777777" w:rsidTr="006A379A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0EC172" w14:textId="77777777" w:rsidR="006A379A" w:rsidRDefault="006A379A" w:rsidP="006A379A">
            <w:r>
              <w:rPr>
                <w:b/>
                <w:bCs/>
                <w:color w:val="000000"/>
                <w:sz w:val="20"/>
                <w:szCs w:val="20"/>
              </w:rPr>
              <w:t>Пеленки для новорожденных,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1FF3C0" w14:textId="77777777" w:rsidR="006A379A" w:rsidRDefault="006A379A" w:rsidP="006A379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217,75</w:t>
            </w:r>
          </w:p>
        </w:tc>
      </w:tr>
      <w:tr w:rsidR="006A379A" w14:paraId="3B995D1A" w14:textId="77777777" w:rsidTr="006A379A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97E6A9" w14:textId="77777777" w:rsidR="006A379A" w:rsidRDefault="006A379A" w:rsidP="006A379A">
            <w:r>
              <w:rPr>
                <w:b/>
                <w:bCs/>
                <w:color w:val="000000"/>
                <w:sz w:val="20"/>
                <w:szCs w:val="20"/>
              </w:rPr>
              <w:t>Костюм спортивный для детей школьного возраста,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78CE91" w14:textId="77777777" w:rsidR="006A379A" w:rsidRDefault="006A379A" w:rsidP="006A379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2045,60</w:t>
            </w:r>
          </w:p>
        </w:tc>
      </w:tr>
      <w:tr w:rsidR="006A379A" w14:paraId="07D35BE3" w14:textId="77777777" w:rsidTr="006A379A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9592C7" w14:textId="77777777" w:rsidR="006A379A" w:rsidRDefault="006A379A" w:rsidP="006A379A">
            <w:r>
              <w:rPr>
                <w:b/>
                <w:bCs/>
                <w:color w:val="000000"/>
                <w:sz w:val="20"/>
                <w:szCs w:val="20"/>
              </w:rPr>
              <w:t>Майка, футболка мужская бельевая,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2C9816" w14:textId="77777777" w:rsidR="006A379A" w:rsidRDefault="006A379A" w:rsidP="006A379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560,79</w:t>
            </w:r>
          </w:p>
        </w:tc>
      </w:tr>
      <w:tr w:rsidR="006A379A" w14:paraId="1B6B537E" w14:textId="77777777" w:rsidTr="006A379A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78C96A" w14:textId="77777777" w:rsidR="006A379A" w:rsidRDefault="006A379A" w:rsidP="006A379A">
            <w:r>
              <w:rPr>
                <w:b/>
                <w:bCs/>
                <w:color w:val="000000"/>
                <w:sz w:val="20"/>
                <w:szCs w:val="20"/>
              </w:rPr>
              <w:t>Футболка детская,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D3B8F4" w14:textId="77777777" w:rsidR="006A379A" w:rsidRDefault="006A379A" w:rsidP="006A379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661,25</w:t>
            </w:r>
          </w:p>
        </w:tc>
      </w:tr>
      <w:tr w:rsidR="006A379A" w14:paraId="03CE91F7" w14:textId="77777777" w:rsidTr="006A379A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6EBD25" w14:textId="77777777" w:rsidR="006A379A" w:rsidRDefault="006A379A" w:rsidP="006A379A"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Носки мужские, пара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5B335E" w14:textId="77777777" w:rsidR="006A379A" w:rsidRDefault="006A379A" w:rsidP="006A379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149,27</w:t>
            </w:r>
          </w:p>
        </w:tc>
      </w:tr>
      <w:tr w:rsidR="006A379A" w14:paraId="4802FF8A" w14:textId="77777777" w:rsidTr="006A379A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C26B07" w14:textId="77777777" w:rsidR="006A379A" w:rsidRDefault="006A379A" w:rsidP="006A379A">
            <w:r>
              <w:rPr>
                <w:b/>
                <w:bCs/>
                <w:color w:val="000000"/>
                <w:sz w:val="20"/>
                <w:szCs w:val="20"/>
              </w:rPr>
              <w:t>Колготки женские эластичные,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90AB29" w14:textId="77777777" w:rsidR="006A379A" w:rsidRDefault="006A379A" w:rsidP="006A379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323,87</w:t>
            </w:r>
          </w:p>
        </w:tc>
      </w:tr>
      <w:tr w:rsidR="006A379A" w14:paraId="4E496E8E" w14:textId="77777777" w:rsidTr="006A379A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121B17" w14:textId="77777777" w:rsidR="006A379A" w:rsidRDefault="006A379A" w:rsidP="006A379A">
            <w:r>
              <w:rPr>
                <w:b/>
                <w:bCs/>
                <w:color w:val="000000"/>
                <w:sz w:val="20"/>
                <w:szCs w:val="20"/>
              </w:rPr>
              <w:t>Кроссовые туфли для детей, пара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A5FF8B" w14:textId="77777777" w:rsidR="006A379A" w:rsidRDefault="006A379A" w:rsidP="006A379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1894,45</w:t>
            </w:r>
          </w:p>
        </w:tc>
      </w:tr>
      <w:tr w:rsidR="006A379A" w14:paraId="2B919B40" w14:textId="77777777" w:rsidTr="006A379A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232F8D" w14:textId="77777777" w:rsidR="006A379A" w:rsidRDefault="006A379A" w:rsidP="006A379A">
            <w:r>
              <w:rPr>
                <w:b/>
                <w:bCs/>
                <w:color w:val="000000"/>
                <w:sz w:val="20"/>
                <w:szCs w:val="20"/>
              </w:rPr>
              <w:t>Кроссовые туфли для взрослых, пара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E418A0" w14:textId="77777777" w:rsidR="006A379A" w:rsidRDefault="006A379A" w:rsidP="006A379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3612,03</w:t>
            </w:r>
          </w:p>
        </w:tc>
      </w:tr>
      <w:tr w:rsidR="006A379A" w14:paraId="76C2D8C9" w14:textId="77777777" w:rsidTr="006A379A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FDBA06" w14:textId="77777777" w:rsidR="006A379A" w:rsidRDefault="006A379A" w:rsidP="006A379A">
            <w:r>
              <w:rPr>
                <w:b/>
                <w:bCs/>
                <w:color w:val="000000"/>
                <w:sz w:val="20"/>
                <w:szCs w:val="20"/>
              </w:rPr>
              <w:t>Мыло хозяйственное, 200 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D62E81" w14:textId="77777777" w:rsidR="006A379A" w:rsidRDefault="006A379A" w:rsidP="006A379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57,01</w:t>
            </w:r>
          </w:p>
        </w:tc>
      </w:tr>
      <w:tr w:rsidR="006A379A" w14:paraId="4EA162BF" w14:textId="77777777" w:rsidTr="006A379A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0393A0" w14:textId="77777777" w:rsidR="006A379A" w:rsidRDefault="006A379A" w:rsidP="006A379A">
            <w:r>
              <w:rPr>
                <w:b/>
                <w:bCs/>
                <w:color w:val="000000"/>
                <w:sz w:val="20"/>
                <w:szCs w:val="20"/>
              </w:rPr>
              <w:t xml:space="preserve">Порошок стиральный,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433DAA" w14:textId="77777777" w:rsidR="006A379A" w:rsidRDefault="006A379A" w:rsidP="006A379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250,05</w:t>
            </w:r>
          </w:p>
        </w:tc>
      </w:tr>
      <w:tr w:rsidR="006A379A" w14:paraId="74EF1CA2" w14:textId="77777777" w:rsidTr="006A379A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5617E0" w14:textId="77777777" w:rsidR="006A379A" w:rsidRDefault="006A379A" w:rsidP="006A379A">
            <w:r>
              <w:rPr>
                <w:b/>
                <w:bCs/>
                <w:color w:val="000000"/>
                <w:sz w:val="20"/>
                <w:szCs w:val="20"/>
              </w:rPr>
              <w:t>Мыло туалетное, 100 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DEA1BA" w14:textId="77777777" w:rsidR="006A379A" w:rsidRDefault="006A379A" w:rsidP="006A379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71,65</w:t>
            </w:r>
          </w:p>
        </w:tc>
      </w:tr>
      <w:tr w:rsidR="006A379A" w14:paraId="57604DA4" w14:textId="77777777" w:rsidTr="006A379A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2A584F" w14:textId="77777777" w:rsidR="006A379A" w:rsidRDefault="006A379A" w:rsidP="006A379A">
            <w:r>
              <w:rPr>
                <w:b/>
                <w:bCs/>
                <w:color w:val="000000"/>
                <w:sz w:val="20"/>
                <w:szCs w:val="20"/>
              </w:rPr>
              <w:t>Шампунь, 250 мл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8A8014" w14:textId="77777777" w:rsidR="006A379A" w:rsidRDefault="006A379A" w:rsidP="006A379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195,64</w:t>
            </w:r>
          </w:p>
        </w:tc>
      </w:tr>
      <w:tr w:rsidR="006A379A" w14:paraId="0D51221C" w14:textId="77777777" w:rsidTr="006A379A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8F6645" w14:textId="77777777" w:rsidR="006A379A" w:rsidRDefault="006A379A" w:rsidP="006A379A">
            <w:r>
              <w:rPr>
                <w:b/>
                <w:bCs/>
                <w:color w:val="000000"/>
                <w:sz w:val="20"/>
                <w:szCs w:val="20"/>
              </w:rPr>
              <w:t>Паста зубная, 100 г (100 мл)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5328CE" w14:textId="77777777" w:rsidR="006A379A" w:rsidRDefault="006A379A" w:rsidP="006A379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146,40</w:t>
            </w:r>
          </w:p>
        </w:tc>
      </w:tr>
      <w:tr w:rsidR="006A379A" w14:paraId="3C41D453" w14:textId="77777777" w:rsidTr="006A379A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963348" w14:textId="77777777" w:rsidR="006A379A" w:rsidRDefault="006A379A" w:rsidP="006A379A">
            <w:r>
              <w:rPr>
                <w:b/>
                <w:bCs/>
                <w:color w:val="000000"/>
                <w:sz w:val="20"/>
                <w:szCs w:val="20"/>
              </w:rPr>
              <w:t>Щетка зубная,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3A4A51" w14:textId="77777777" w:rsidR="006A379A" w:rsidRDefault="006A379A" w:rsidP="006A379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115,03</w:t>
            </w:r>
          </w:p>
        </w:tc>
      </w:tr>
      <w:tr w:rsidR="006A379A" w14:paraId="4D69FA53" w14:textId="77777777" w:rsidTr="006A379A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7B5842" w14:textId="77777777" w:rsidR="006A379A" w:rsidRDefault="006A379A" w:rsidP="006A379A">
            <w:r>
              <w:rPr>
                <w:b/>
                <w:bCs/>
                <w:color w:val="000000"/>
                <w:sz w:val="20"/>
                <w:szCs w:val="20"/>
              </w:rPr>
              <w:t>Сигареты с фильтром, пачка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F5A93A" w14:textId="77777777" w:rsidR="006A379A" w:rsidRDefault="006A379A" w:rsidP="006A379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174,21</w:t>
            </w:r>
          </w:p>
        </w:tc>
      </w:tr>
      <w:tr w:rsidR="006A379A" w14:paraId="10277F57" w14:textId="77777777" w:rsidTr="006A379A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B51D56" w14:textId="77777777" w:rsidR="006A379A" w:rsidRDefault="006A379A" w:rsidP="006A379A">
            <w:r>
              <w:rPr>
                <w:b/>
                <w:bCs/>
                <w:color w:val="000000"/>
                <w:sz w:val="20"/>
                <w:szCs w:val="20"/>
              </w:rPr>
              <w:t>Спички, коробок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336E9E" w14:textId="77777777" w:rsidR="006A379A" w:rsidRDefault="006A379A" w:rsidP="006A379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2,79</w:t>
            </w:r>
          </w:p>
        </w:tc>
      </w:tr>
      <w:tr w:rsidR="006A379A" w14:paraId="726A1B77" w14:textId="77777777" w:rsidTr="006A379A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4CDB36" w14:textId="77777777" w:rsidR="006A379A" w:rsidRDefault="006A379A" w:rsidP="006A379A">
            <w:r>
              <w:rPr>
                <w:b/>
                <w:bCs/>
                <w:color w:val="000000"/>
                <w:sz w:val="20"/>
                <w:szCs w:val="20"/>
              </w:rPr>
              <w:t>Электропылесос напольный,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827FB5" w14:textId="77777777" w:rsidR="006A379A" w:rsidRDefault="006A379A" w:rsidP="006A379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9091,89</w:t>
            </w:r>
          </w:p>
        </w:tc>
      </w:tr>
      <w:tr w:rsidR="006A379A" w14:paraId="7868B778" w14:textId="77777777" w:rsidTr="006A379A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ACA6D4" w14:textId="77777777" w:rsidR="006A379A" w:rsidRDefault="006A379A" w:rsidP="006A379A">
            <w:r>
              <w:rPr>
                <w:b/>
                <w:bCs/>
                <w:color w:val="000000"/>
                <w:sz w:val="20"/>
                <w:szCs w:val="20"/>
              </w:rPr>
              <w:t>Бумага туалетная, рулон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8903EE" w14:textId="77777777" w:rsidR="006A379A" w:rsidRDefault="006A379A" w:rsidP="006A379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18,24</w:t>
            </w:r>
          </w:p>
        </w:tc>
      </w:tr>
      <w:tr w:rsidR="006A379A" w14:paraId="5E1EF816" w14:textId="77777777" w:rsidTr="006A379A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537A04" w14:textId="77777777" w:rsidR="006A379A" w:rsidRDefault="006A379A" w:rsidP="006A379A">
            <w:r>
              <w:rPr>
                <w:b/>
                <w:bCs/>
                <w:color w:val="000000"/>
                <w:sz w:val="20"/>
                <w:szCs w:val="20"/>
              </w:rPr>
              <w:t>Прокладки женские гигиенические, 10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7CDC5E" w14:textId="77777777" w:rsidR="006A379A" w:rsidRDefault="006A379A" w:rsidP="006A379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124,12</w:t>
            </w:r>
          </w:p>
        </w:tc>
      </w:tr>
      <w:tr w:rsidR="006A379A" w14:paraId="27827F5D" w14:textId="77777777" w:rsidTr="006A379A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203A3C" w14:textId="77777777" w:rsidR="006A379A" w:rsidRDefault="006A379A" w:rsidP="006A379A">
            <w:r>
              <w:rPr>
                <w:b/>
                <w:bCs/>
                <w:color w:val="000000"/>
                <w:sz w:val="20"/>
                <w:szCs w:val="20"/>
              </w:rPr>
              <w:t>Подгузники детские бумажные, 10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66EC43" w14:textId="77777777" w:rsidR="006A379A" w:rsidRDefault="006A379A" w:rsidP="006A379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188,15</w:t>
            </w:r>
          </w:p>
        </w:tc>
      </w:tr>
      <w:tr w:rsidR="006A379A" w14:paraId="323713B0" w14:textId="77777777" w:rsidTr="006A379A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5CCF07" w14:textId="77777777" w:rsidR="006A379A" w:rsidRDefault="006A379A" w:rsidP="006A379A">
            <w:r>
              <w:rPr>
                <w:b/>
                <w:bCs/>
                <w:color w:val="000000"/>
                <w:sz w:val="20"/>
                <w:szCs w:val="20"/>
              </w:rPr>
              <w:t>Телевизор,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7F1AE2" w14:textId="77777777" w:rsidR="006A379A" w:rsidRDefault="006A379A" w:rsidP="006A379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30395,39</w:t>
            </w:r>
          </w:p>
        </w:tc>
      </w:tr>
      <w:tr w:rsidR="006A379A" w14:paraId="741F4915" w14:textId="77777777" w:rsidTr="006A379A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FB1AA3" w14:textId="77777777" w:rsidR="006A379A" w:rsidRDefault="006A379A" w:rsidP="006A379A">
            <w:r>
              <w:rPr>
                <w:b/>
                <w:bCs/>
                <w:color w:val="000000"/>
                <w:sz w:val="20"/>
                <w:szCs w:val="20"/>
              </w:rPr>
              <w:t>Смартфон,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398E93" w14:textId="77777777" w:rsidR="006A379A" w:rsidRDefault="006A379A" w:rsidP="006A379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10538,76</w:t>
            </w:r>
          </w:p>
        </w:tc>
      </w:tr>
      <w:tr w:rsidR="006A379A" w14:paraId="7071C2B8" w14:textId="77777777" w:rsidTr="006A379A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43A6DC" w14:textId="77777777" w:rsidR="006A379A" w:rsidRDefault="006A379A" w:rsidP="006A379A">
            <w:r>
              <w:rPr>
                <w:b/>
                <w:bCs/>
                <w:color w:val="000000"/>
                <w:sz w:val="20"/>
                <w:szCs w:val="20"/>
              </w:rPr>
              <w:t>Доска обрезная, м</w:t>
            </w:r>
            <w:r>
              <w:rPr>
                <w:b/>
                <w:bCs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65260F" w14:textId="77777777" w:rsidR="006A379A" w:rsidRDefault="006A379A" w:rsidP="006A379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24167,59</w:t>
            </w:r>
          </w:p>
        </w:tc>
      </w:tr>
      <w:tr w:rsidR="006A379A" w14:paraId="55A36CD6" w14:textId="77777777" w:rsidTr="006A379A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4812AA" w14:textId="77777777" w:rsidR="006A379A" w:rsidRDefault="006A379A" w:rsidP="006A379A">
            <w:r>
              <w:rPr>
                <w:b/>
                <w:bCs/>
                <w:color w:val="000000"/>
                <w:sz w:val="20"/>
                <w:szCs w:val="20"/>
              </w:rPr>
              <w:t>Плиты древесностружечные, ориентированно-стружечные, м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00ED7C" w14:textId="77777777" w:rsidR="006A379A" w:rsidRDefault="006A379A" w:rsidP="006A379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403,38</w:t>
            </w:r>
          </w:p>
        </w:tc>
      </w:tr>
      <w:tr w:rsidR="006A379A" w14:paraId="45769A35" w14:textId="77777777" w:rsidTr="006A379A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932FD3" w14:textId="77777777" w:rsidR="006A379A" w:rsidRDefault="006A379A" w:rsidP="006A379A">
            <w:r>
              <w:rPr>
                <w:b/>
                <w:bCs/>
                <w:color w:val="000000"/>
                <w:sz w:val="20"/>
                <w:szCs w:val="20"/>
              </w:rPr>
              <w:t>Легковой автомобиль отечественный новый,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9E9995" w14:textId="77777777" w:rsidR="006A379A" w:rsidRDefault="006A379A" w:rsidP="006A379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1213282,47</w:t>
            </w:r>
          </w:p>
        </w:tc>
      </w:tr>
      <w:tr w:rsidR="006A379A" w14:paraId="4A0E5C37" w14:textId="77777777" w:rsidTr="006A379A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06BC1E" w14:textId="77777777" w:rsidR="006A379A" w:rsidRDefault="006A379A" w:rsidP="006A379A">
            <w:r>
              <w:rPr>
                <w:b/>
                <w:bCs/>
                <w:color w:val="000000"/>
                <w:sz w:val="20"/>
                <w:szCs w:val="20"/>
              </w:rPr>
              <w:t>Легковой автомобиль иностранной марки новый,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6BB513" w14:textId="77777777" w:rsidR="006A379A" w:rsidRDefault="006A379A" w:rsidP="006A379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2186887,62</w:t>
            </w:r>
          </w:p>
        </w:tc>
      </w:tr>
      <w:tr w:rsidR="006A379A" w14:paraId="54E18EA4" w14:textId="77777777" w:rsidTr="006A379A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F47A4E" w14:textId="77777777" w:rsidR="006A379A" w:rsidRDefault="006A379A" w:rsidP="006A379A">
            <w:r>
              <w:rPr>
                <w:b/>
                <w:bCs/>
                <w:color w:val="000000"/>
                <w:sz w:val="20"/>
                <w:szCs w:val="20"/>
              </w:rPr>
              <w:t xml:space="preserve">Дизельное топливо,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л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04D162" w14:textId="77777777" w:rsidR="006A379A" w:rsidRDefault="006A379A" w:rsidP="006A379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66,33</w:t>
            </w:r>
          </w:p>
        </w:tc>
      </w:tr>
      <w:tr w:rsidR="006A379A" w14:paraId="1415D93C" w14:textId="77777777" w:rsidTr="006A379A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2A1519" w14:textId="77777777" w:rsidR="006A379A" w:rsidRDefault="006A379A" w:rsidP="006A379A">
            <w:r>
              <w:rPr>
                <w:b/>
                <w:bCs/>
                <w:color w:val="000000"/>
                <w:sz w:val="20"/>
                <w:szCs w:val="20"/>
              </w:rPr>
              <w:t>Бензин автомобильный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785306" w14:textId="77777777" w:rsidR="006A379A" w:rsidRDefault="006A379A" w:rsidP="006A379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60,36</w:t>
            </w:r>
          </w:p>
        </w:tc>
      </w:tr>
      <w:tr w:rsidR="006A379A" w14:paraId="1D5C0164" w14:textId="77777777" w:rsidTr="006A379A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3B9449" w14:textId="77777777" w:rsidR="006A379A" w:rsidRDefault="006A379A" w:rsidP="006A379A">
            <w:r>
              <w:rPr>
                <w:b/>
                <w:bCs/>
                <w:color w:val="000000"/>
                <w:sz w:val="20"/>
                <w:szCs w:val="20"/>
              </w:rPr>
              <w:t>Бензин автомобильный марки АИ-92, 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B484EA" w14:textId="77777777" w:rsidR="006A379A" w:rsidRDefault="006A379A" w:rsidP="006A379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56,11</w:t>
            </w:r>
          </w:p>
        </w:tc>
      </w:tr>
      <w:tr w:rsidR="006A379A" w14:paraId="78598B76" w14:textId="77777777" w:rsidTr="006A379A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AE20E2" w14:textId="77777777" w:rsidR="006A379A" w:rsidRDefault="006A379A" w:rsidP="006A379A">
            <w:r>
              <w:rPr>
                <w:b/>
                <w:bCs/>
                <w:color w:val="000000"/>
                <w:sz w:val="20"/>
                <w:szCs w:val="20"/>
              </w:rPr>
              <w:t>Бензин автомобильный марки АИ-95, 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3069D9" w14:textId="77777777" w:rsidR="006A379A" w:rsidRDefault="006A379A" w:rsidP="006A379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61,51</w:t>
            </w:r>
          </w:p>
        </w:tc>
      </w:tr>
      <w:tr w:rsidR="006A379A" w14:paraId="0C9582CB" w14:textId="77777777" w:rsidTr="006A379A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4821B5" w14:textId="77777777" w:rsidR="006A379A" w:rsidRDefault="006A379A" w:rsidP="006A379A">
            <w:r>
              <w:rPr>
                <w:b/>
                <w:bCs/>
                <w:color w:val="000000"/>
                <w:sz w:val="20"/>
                <w:szCs w:val="20"/>
              </w:rPr>
              <w:t xml:space="preserve">Бензин автомобильный марки АИ-98 и выше,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л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41EFB3" w14:textId="77777777" w:rsidR="006A379A" w:rsidRDefault="006A379A" w:rsidP="006A379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81,63</w:t>
            </w:r>
          </w:p>
        </w:tc>
      </w:tr>
      <w:tr w:rsidR="006A379A" w14:paraId="2D9862D8" w14:textId="77777777" w:rsidTr="006A379A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C75446" w14:textId="77777777" w:rsidR="006A379A" w:rsidRDefault="006A379A" w:rsidP="006A379A"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Метамизол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натрия (Анальгин отечественный), 500 мг, 10 таблеток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F8F9EB" w14:textId="77777777" w:rsidR="006A379A" w:rsidRDefault="006A379A" w:rsidP="006A379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23,67</w:t>
            </w:r>
          </w:p>
        </w:tc>
      </w:tr>
      <w:tr w:rsidR="006A379A" w14:paraId="74D02AF2" w14:textId="77777777" w:rsidTr="006A379A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14D455" w14:textId="77777777" w:rsidR="006A379A" w:rsidRDefault="006A379A" w:rsidP="006A379A">
            <w:r>
              <w:rPr>
                <w:b/>
                <w:bCs/>
                <w:color w:val="000000"/>
                <w:sz w:val="20"/>
                <w:szCs w:val="20"/>
              </w:rPr>
              <w:t>Комбинированные анальгетики, 10 таблеток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228EE2" w14:textId="77777777" w:rsidR="006A379A" w:rsidRDefault="006A379A" w:rsidP="006A379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151,62</w:t>
            </w:r>
          </w:p>
        </w:tc>
      </w:tr>
      <w:tr w:rsidR="006A379A" w14:paraId="60929A8F" w14:textId="77777777" w:rsidTr="006A379A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0C849D" w14:textId="77777777" w:rsidR="006A379A" w:rsidRDefault="006A379A" w:rsidP="006A379A"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Нимесулид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, 100 мг, 10 таблеток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48813C" w14:textId="77777777" w:rsidR="006A379A" w:rsidRDefault="006A379A" w:rsidP="006A379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113,75</w:t>
            </w:r>
          </w:p>
        </w:tc>
      </w:tr>
      <w:tr w:rsidR="006A379A" w14:paraId="60C6144B" w14:textId="77777777" w:rsidTr="006A379A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404FE4" w14:textId="77777777" w:rsidR="006A379A" w:rsidRDefault="006A379A" w:rsidP="006A379A"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Корвалол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, 25 мл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45C5E8" w14:textId="77777777" w:rsidR="006A379A" w:rsidRDefault="006A379A" w:rsidP="006A379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37,08</w:t>
            </w:r>
          </w:p>
        </w:tc>
      </w:tr>
      <w:tr w:rsidR="006A379A" w14:paraId="3CB1369E" w14:textId="77777777" w:rsidTr="006A379A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05783C" w14:textId="77777777" w:rsidR="006A379A" w:rsidRDefault="006A379A" w:rsidP="006A379A"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Левомеколь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, мазь, 40 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E25A5C" w14:textId="77777777" w:rsidR="006A379A" w:rsidRDefault="006A379A" w:rsidP="006A379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208,05</w:t>
            </w:r>
          </w:p>
        </w:tc>
      </w:tr>
      <w:tr w:rsidR="006A379A" w14:paraId="358D1AFA" w14:textId="77777777" w:rsidTr="006A379A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8911E7" w14:textId="77777777" w:rsidR="006A379A" w:rsidRDefault="006A379A" w:rsidP="006A379A">
            <w:r>
              <w:rPr>
                <w:b/>
                <w:bCs/>
                <w:color w:val="000000"/>
                <w:sz w:val="20"/>
                <w:szCs w:val="20"/>
              </w:rPr>
              <w:t>Валидол, 60 мг, 10 таблеток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80C833" w14:textId="77777777" w:rsidR="006A379A" w:rsidRDefault="006A379A" w:rsidP="006A379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29,78</w:t>
            </w:r>
          </w:p>
        </w:tc>
      </w:tr>
      <w:tr w:rsidR="006A379A" w14:paraId="3A12CC9E" w14:textId="77777777" w:rsidTr="006A379A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50C97B" w14:textId="77777777" w:rsidR="006A379A" w:rsidRDefault="006A379A" w:rsidP="006A379A"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Аллохол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, 50 таблеток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4E334D" w14:textId="77777777" w:rsidR="006A379A" w:rsidRDefault="006A379A" w:rsidP="006A379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103,56</w:t>
            </w:r>
          </w:p>
        </w:tc>
      </w:tr>
      <w:tr w:rsidR="006A379A" w14:paraId="7785FE3F" w14:textId="77777777" w:rsidTr="006A379A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409EDA" w14:textId="77777777" w:rsidR="006A379A" w:rsidRDefault="006A379A" w:rsidP="006A379A"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Ренгалин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, 20 таблеток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1B0470" w14:textId="77777777" w:rsidR="006A379A" w:rsidRDefault="006A379A" w:rsidP="006A379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340,09</w:t>
            </w:r>
          </w:p>
        </w:tc>
      </w:tr>
      <w:tr w:rsidR="006A379A" w14:paraId="261A6249" w14:textId="77777777" w:rsidTr="006A379A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77B49D" w14:textId="77777777" w:rsidR="006A379A" w:rsidRDefault="006A379A" w:rsidP="006A379A"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Эргоферон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, 20 таблеток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58E373" w14:textId="77777777" w:rsidR="006A379A" w:rsidRDefault="006A379A" w:rsidP="006A379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627,28</w:t>
            </w:r>
          </w:p>
        </w:tc>
      </w:tr>
      <w:tr w:rsidR="006A379A" w14:paraId="595A681F" w14:textId="77777777" w:rsidTr="006A379A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394423" w14:textId="77777777" w:rsidR="006A379A" w:rsidRDefault="006A379A" w:rsidP="006A379A">
            <w:r>
              <w:rPr>
                <w:b/>
                <w:bCs/>
                <w:color w:val="000000"/>
                <w:sz w:val="20"/>
                <w:szCs w:val="20"/>
              </w:rPr>
              <w:t>Поливитамины, 10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F7E6B3" w14:textId="77777777" w:rsidR="006A379A" w:rsidRDefault="006A379A" w:rsidP="006A379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123,91</w:t>
            </w:r>
          </w:p>
        </w:tc>
      </w:tr>
      <w:tr w:rsidR="006A379A" w14:paraId="363B7673" w14:textId="77777777" w:rsidTr="006A379A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595A47" w14:textId="77777777" w:rsidR="006A379A" w:rsidRDefault="006A379A" w:rsidP="006A379A">
            <w:r>
              <w:rPr>
                <w:b/>
                <w:bCs/>
                <w:color w:val="000000"/>
                <w:sz w:val="20"/>
                <w:szCs w:val="20"/>
              </w:rPr>
              <w:t xml:space="preserve">Сухие корма для домашних животных,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E96103" w14:textId="77777777" w:rsidR="006A379A" w:rsidRDefault="006A379A" w:rsidP="006A379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254,20</w:t>
            </w:r>
          </w:p>
        </w:tc>
      </w:tr>
      <w:tr w:rsidR="006A379A" w14:paraId="66C16887" w14:textId="77777777" w:rsidTr="006A379A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3BE2C2" w14:textId="77777777" w:rsidR="006A379A" w:rsidRDefault="006A379A" w:rsidP="006A379A">
            <w:r>
              <w:rPr>
                <w:b/>
                <w:bCs/>
                <w:color w:val="000000"/>
                <w:sz w:val="20"/>
                <w:szCs w:val="20"/>
              </w:rPr>
              <w:t>Ремонт телевизоров, один вид работ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77032B" w14:textId="77777777" w:rsidR="006A379A" w:rsidRDefault="006A379A" w:rsidP="006A379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3996,70</w:t>
            </w:r>
          </w:p>
        </w:tc>
      </w:tr>
      <w:tr w:rsidR="006A379A" w14:paraId="2747B855" w14:textId="77777777" w:rsidTr="006A379A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D3F011" w14:textId="77777777" w:rsidR="006A379A" w:rsidRDefault="006A379A" w:rsidP="006A379A">
            <w:r>
              <w:rPr>
                <w:b/>
                <w:bCs/>
                <w:color w:val="000000"/>
                <w:sz w:val="20"/>
                <w:szCs w:val="20"/>
              </w:rPr>
              <w:t>Мойка легкового автомобиля, услуга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AD7AAA" w14:textId="77777777" w:rsidR="006A379A" w:rsidRDefault="006A379A" w:rsidP="006A379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712,47</w:t>
            </w:r>
          </w:p>
        </w:tc>
      </w:tr>
      <w:tr w:rsidR="006A379A" w14:paraId="63DABC2B" w14:textId="77777777" w:rsidTr="006A379A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775000" w14:textId="77777777" w:rsidR="006A379A" w:rsidRDefault="006A379A" w:rsidP="006A379A">
            <w:r>
              <w:rPr>
                <w:b/>
                <w:bCs/>
                <w:color w:val="000000"/>
                <w:sz w:val="20"/>
                <w:szCs w:val="20"/>
              </w:rPr>
              <w:t>Стрижка модельная в женском зале, стрижка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44CF8A" w14:textId="77777777" w:rsidR="006A379A" w:rsidRDefault="006A379A" w:rsidP="006A379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502,10</w:t>
            </w:r>
          </w:p>
        </w:tc>
      </w:tr>
      <w:tr w:rsidR="006A379A" w14:paraId="27856DB6" w14:textId="77777777" w:rsidTr="006A379A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71B20F" w14:textId="77777777" w:rsidR="006A379A" w:rsidRDefault="006A379A" w:rsidP="006A379A">
            <w:r>
              <w:rPr>
                <w:b/>
                <w:bCs/>
                <w:color w:val="000000"/>
                <w:sz w:val="20"/>
                <w:szCs w:val="20"/>
              </w:rPr>
              <w:t>Стрижка модельная в мужском зале, стрижка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C8CDA0" w14:textId="77777777" w:rsidR="006A379A" w:rsidRDefault="006A379A" w:rsidP="006A379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273,73</w:t>
            </w:r>
          </w:p>
        </w:tc>
      </w:tr>
      <w:tr w:rsidR="006A379A" w14:paraId="64C29D08" w14:textId="77777777" w:rsidTr="006A379A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CE98E3" w14:textId="77777777" w:rsidR="006A379A" w:rsidRDefault="006A379A" w:rsidP="006A379A">
            <w:r>
              <w:rPr>
                <w:b/>
                <w:bCs/>
                <w:color w:val="000000"/>
                <w:sz w:val="20"/>
                <w:szCs w:val="20"/>
              </w:rPr>
              <w:t>Проезд в городском автобусе, поездка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CC1807" w14:textId="77777777" w:rsidR="006A379A" w:rsidRDefault="006A379A" w:rsidP="006A379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22,00</w:t>
            </w:r>
          </w:p>
        </w:tc>
      </w:tr>
      <w:tr w:rsidR="006A379A" w14:paraId="411F3FDD" w14:textId="77777777" w:rsidTr="006A379A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0F299B" w14:textId="77777777" w:rsidR="006A379A" w:rsidRDefault="006A379A" w:rsidP="006A379A">
            <w:r>
              <w:rPr>
                <w:b/>
                <w:bCs/>
                <w:color w:val="000000"/>
                <w:sz w:val="20"/>
                <w:szCs w:val="20"/>
              </w:rPr>
              <w:t>Полет в салоне экономического класса самолета, в расчете на 1000 км пути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BBCFC9" w14:textId="77777777" w:rsidR="006A379A" w:rsidRDefault="006A379A" w:rsidP="006A379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5439,18</w:t>
            </w:r>
          </w:p>
        </w:tc>
      </w:tr>
      <w:tr w:rsidR="006A379A" w14:paraId="398570D1" w14:textId="77777777" w:rsidTr="006A379A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E1E636" w14:textId="77777777" w:rsidR="006A379A" w:rsidRDefault="006A379A" w:rsidP="006A379A">
            <w:r>
              <w:rPr>
                <w:b/>
                <w:bCs/>
                <w:color w:val="000000"/>
                <w:sz w:val="20"/>
                <w:szCs w:val="20"/>
              </w:rPr>
              <w:t>Отопление, м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  <w:proofErr w:type="gramEnd"/>
            <w:r>
              <w:rPr>
                <w:b/>
                <w:bCs/>
                <w:color w:val="000000"/>
                <w:sz w:val="20"/>
                <w:szCs w:val="20"/>
              </w:rPr>
              <w:t xml:space="preserve"> общей площади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499929" w14:textId="77777777" w:rsidR="006A379A" w:rsidRDefault="006A379A" w:rsidP="006A379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64,25</w:t>
            </w:r>
          </w:p>
        </w:tc>
      </w:tr>
      <w:tr w:rsidR="006A379A" w14:paraId="67B07814" w14:textId="77777777" w:rsidTr="006A379A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45E13C" w14:textId="77777777" w:rsidR="006A379A" w:rsidRDefault="006A379A" w:rsidP="006A379A">
            <w:r>
              <w:rPr>
                <w:b/>
                <w:bCs/>
                <w:color w:val="000000"/>
                <w:sz w:val="20"/>
                <w:szCs w:val="20"/>
              </w:rPr>
              <w:t>Отопление, Гкал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DEAD70" w14:textId="77777777" w:rsidR="006A379A" w:rsidRDefault="006A379A" w:rsidP="006A379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2566,74</w:t>
            </w:r>
          </w:p>
        </w:tc>
      </w:tr>
      <w:tr w:rsidR="006A379A" w14:paraId="49AFB3FC" w14:textId="77777777" w:rsidTr="006A379A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FB81A9" w14:textId="77777777" w:rsidR="006A379A" w:rsidRDefault="006A379A" w:rsidP="006A379A">
            <w:r>
              <w:rPr>
                <w:b/>
                <w:bCs/>
                <w:color w:val="000000"/>
                <w:sz w:val="20"/>
                <w:szCs w:val="20"/>
              </w:rPr>
              <w:t>Водоснабжение холодное и водоотведение, месяц с человека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AA2DE7" w14:textId="77777777" w:rsidR="006A379A" w:rsidRDefault="006A379A" w:rsidP="006A379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688,08</w:t>
            </w:r>
          </w:p>
        </w:tc>
      </w:tr>
      <w:tr w:rsidR="006A379A" w14:paraId="5721919A" w14:textId="77777777" w:rsidTr="006A379A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98A5CF" w14:textId="77777777" w:rsidR="006A379A" w:rsidRDefault="006A379A" w:rsidP="006A379A">
            <w:r>
              <w:rPr>
                <w:b/>
                <w:bCs/>
                <w:color w:val="000000"/>
                <w:sz w:val="20"/>
                <w:szCs w:val="20"/>
              </w:rPr>
              <w:t>Водоснабжение холодное, м</w:t>
            </w:r>
            <w:r>
              <w:rPr>
                <w:b/>
                <w:bCs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1DD92F" w14:textId="77777777" w:rsidR="006A379A" w:rsidRDefault="006A379A" w:rsidP="006A379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53,57</w:t>
            </w:r>
          </w:p>
        </w:tc>
      </w:tr>
      <w:tr w:rsidR="006A379A" w14:paraId="28922015" w14:textId="77777777" w:rsidTr="006A379A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DB9D42" w14:textId="77777777" w:rsidR="006A379A" w:rsidRDefault="006A379A" w:rsidP="006A379A">
            <w:r>
              <w:rPr>
                <w:b/>
                <w:bCs/>
                <w:color w:val="000000"/>
                <w:sz w:val="20"/>
                <w:szCs w:val="20"/>
              </w:rPr>
              <w:t>Водоотведение, м</w:t>
            </w:r>
            <w:r>
              <w:rPr>
                <w:b/>
                <w:bCs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2CBE6D" w14:textId="77777777" w:rsidR="006A379A" w:rsidRDefault="006A379A" w:rsidP="006A379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23,68</w:t>
            </w:r>
          </w:p>
        </w:tc>
      </w:tr>
      <w:tr w:rsidR="006A379A" w14:paraId="7A227CFF" w14:textId="77777777" w:rsidTr="006A379A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E5A039" w14:textId="77777777" w:rsidR="006A379A" w:rsidRDefault="006A379A" w:rsidP="006A379A">
            <w:r>
              <w:rPr>
                <w:b/>
                <w:bCs/>
                <w:color w:val="000000"/>
                <w:sz w:val="20"/>
                <w:szCs w:val="20"/>
              </w:rPr>
              <w:t>Водоснабжение горячее, месяц с человека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404EF8" w14:textId="77777777" w:rsidR="006A379A" w:rsidRDefault="006A379A" w:rsidP="006A379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562,50</w:t>
            </w:r>
          </w:p>
        </w:tc>
      </w:tr>
      <w:tr w:rsidR="006A379A" w14:paraId="58E49DEC" w14:textId="77777777" w:rsidTr="006A379A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223B0D" w14:textId="77777777" w:rsidR="006A379A" w:rsidRDefault="006A379A" w:rsidP="006A379A">
            <w:r>
              <w:rPr>
                <w:b/>
                <w:bCs/>
                <w:color w:val="000000"/>
                <w:sz w:val="20"/>
                <w:szCs w:val="20"/>
              </w:rPr>
              <w:t>Водоснабжение горячее, м</w:t>
            </w:r>
            <w:r>
              <w:rPr>
                <w:b/>
                <w:bCs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40114D" w14:textId="77777777" w:rsidR="006A379A" w:rsidRDefault="006A379A" w:rsidP="006A379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178,57</w:t>
            </w:r>
          </w:p>
        </w:tc>
      </w:tr>
    </w:tbl>
    <w:p w14:paraId="0D162625" w14:textId="77777777" w:rsidR="00FB51CC" w:rsidRDefault="00FB51CC">
      <w:pPr>
        <w:jc w:val="center"/>
        <w:rPr>
          <w:b/>
          <w:bCs/>
          <w:sz w:val="32"/>
          <w:szCs w:val="32"/>
        </w:rPr>
      </w:pPr>
    </w:p>
    <w:p w14:paraId="5CEE36ED" w14:textId="77777777" w:rsidR="006A379A" w:rsidRDefault="006A379A">
      <w:pPr>
        <w:jc w:val="center"/>
        <w:rPr>
          <w:b/>
          <w:bCs/>
          <w:sz w:val="32"/>
          <w:szCs w:val="32"/>
        </w:rPr>
      </w:pPr>
    </w:p>
    <w:p w14:paraId="149A183D" w14:textId="77777777" w:rsidR="00F8650C" w:rsidRDefault="00F8650C">
      <w:pPr>
        <w:jc w:val="center"/>
        <w:rPr>
          <w:b/>
          <w:bCs/>
          <w:sz w:val="32"/>
          <w:szCs w:val="32"/>
        </w:rPr>
        <w:sectPr w:rsidR="00F8650C" w:rsidSect="00F8650C">
          <w:headerReference w:type="even" r:id="rId25"/>
          <w:pgSz w:w="11906" w:h="16838"/>
          <w:pgMar w:top="1418" w:right="1418" w:bottom="1134" w:left="1418" w:header="708" w:footer="708" w:gutter="0"/>
          <w:cols w:space="708"/>
          <w:docGrid w:linePitch="360"/>
        </w:sectPr>
      </w:pPr>
    </w:p>
    <w:p w14:paraId="39BE127E" w14:textId="072E41AC" w:rsidR="006A379A" w:rsidRDefault="006A379A">
      <w:pPr>
        <w:jc w:val="center"/>
        <w:rPr>
          <w:b/>
          <w:bCs/>
          <w:sz w:val="32"/>
          <w:szCs w:val="32"/>
        </w:rPr>
      </w:pPr>
    </w:p>
    <w:p w14:paraId="0555289E" w14:textId="77777777" w:rsidR="006A379A" w:rsidRDefault="006A379A">
      <w:pPr>
        <w:jc w:val="center"/>
        <w:rPr>
          <w:b/>
          <w:bCs/>
          <w:sz w:val="32"/>
          <w:szCs w:val="32"/>
        </w:rPr>
      </w:pPr>
    </w:p>
    <w:p w14:paraId="5EE4065A" w14:textId="77777777" w:rsidR="00F8650C" w:rsidRDefault="00F8650C">
      <w:pPr>
        <w:jc w:val="center"/>
        <w:rPr>
          <w:b/>
          <w:bCs/>
          <w:sz w:val="32"/>
          <w:szCs w:val="32"/>
        </w:rPr>
      </w:pPr>
    </w:p>
    <w:p w14:paraId="6CD4A1E7" w14:textId="77777777" w:rsidR="00F8650C" w:rsidRDefault="00F8650C">
      <w:pPr>
        <w:jc w:val="center"/>
        <w:rPr>
          <w:b/>
          <w:bCs/>
          <w:sz w:val="32"/>
          <w:szCs w:val="32"/>
        </w:rPr>
      </w:pPr>
    </w:p>
    <w:p w14:paraId="34541ABF" w14:textId="77777777" w:rsidR="00F8650C" w:rsidRDefault="00F8650C">
      <w:pPr>
        <w:jc w:val="center"/>
        <w:rPr>
          <w:b/>
          <w:bCs/>
          <w:sz w:val="32"/>
          <w:szCs w:val="32"/>
        </w:rPr>
      </w:pPr>
    </w:p>
    <w:p w14:paraId="1992E6BC" w14:textId="77777777" w:rsidR="00F8650C" w:rsidRDefault="00F8650C">
      <w:pPr>
        <w:jc w:val="center"/>
        <w:rPr>
          <w:b/>
          <w:bCs/>
          <w:sz w:val="32"/>
          <w:szCs w:val="32"/>
        </w:rPr>
      </w:pPr>
    </w:p>
    <w:p w14:paraId="33AA6981" w14:textId="77777777" w:rsidR="00F8650C" w:rsidRDefault="00F8650C">
      <w:pPr>
        <w:jc w:val="center"/>
        <w:rPr>
          <w:b/>
          <w:bCs/>
          <w:sz w:val="32"/>
          <w:szCs w:val="32"/>
        </w:rPr>
      </w:pPr>
    </w:p>
    <w:p w14:paraId="2B9E3DFA" w14:textId="77777777" w:rsidR="00F8650C" w:rsidRDefault="00F8650C">
      <w:pPr>
        <w:jc w:val="center"/>
        <w:rPr>
          <w:b/>
          <w:bCs/>
          <w:sz w:val="32"/>
          <w:szCs w:val="32"/>
        </w:rPr>
      </w:pPr>
    </w:p>
    <w:p w14:paraId="70BC5790" w14:textId="77777777" w:rsidR="00F8650C" w:rsidRDefault="00F8650C">
      <w:pPr>
        <w:jc w:val="center"/>
        <w:rPr>
          <w:b/>
          <w:bCs/>
          <w:sz w:val="32"/>
          <w:szCs w:val="32"/>
        </w:rPr>
      </w:pPr>
    </w:p>
    <w:p w14:paraId="047834EA" w14:textId="77777777" w:rsidR="00F8650C" w:rsidRDefault="00F8650C">
      <w:pPr>
        <w:jc w:val="center"/>
        <w:rPr>
          <w:b/>
          <w:bCs/>
          <w:sz w:val="32"/>
          <w:szCs w:val="32"/>
        </w:rPr>
      </w:pPr>
    </w:p>
    <w:p w14:paraId="1292A364" w14:textId="77777777" w:rsidR="00F8650C" w:rsidRDefault="00F8650C">
      <w:pPr>
        <w:jc w:val="center"/>
        <w:rPr>
          <w:b/>
          <w:bCs/>
          <w:sz w:val="32"/>
          <w:szCs w:val="32"/>
        </w:rPr>
      </w:pPr>
    </w:p>
    <w:p w14:paraId="1E92F784" w14:textId="77777777" w:rsidR="00F8650C" w:rsidRDefault="00F8650C">
      <w:pPr>
        <w:jc w:val="center"/>
        <w:rPr>
          <w:b/>
          <w:bCs/>
          <w:sz w:val="32"/>
          <w:szCs w:val="32"/>
        </w:rPr>
      </w:pPr>
    </w:p>
    <w:p w14:paraId="6E13AAD6" w14:textId="1AF58005" w:rsidR="00D94EFA" w:rsidRDefault="00634C05">
      <w:pPr>
        <w:jc w:val="center"/>
      </w:pPr>
      <w:r>
        <w:rPr>
          <w:b/>
          <w:bCs/>
          <w:sz w:val="32"/>
          <w:szCs w:val="32"/>
        </w:rPr>
        <w:t>Социально-экономическое положение</w:t>
      </w:r>
      <w:r>
        <w:rPr>
          <w:b/>
          <w:bCs/>
          <w:sz w:val="32"/>
          <w:szCs w:val="32"/>
        </w:rPr>
        <w:br/>
        <w:t>Республики Калмыкия</w:t>
      </w:r>
    </w:p>
    <w:p w14:paraId="038DCE8E" w14:textId="77777777" w:rsidR="00D94EFA" w:rsidRDefault="00634C05">
      <w:pPr>
        <w:jc w:val="center"/>
      </w:pPr>
      <w:r>
        <w:rPr>
          <w:b/>
          <w:bCs/>
        </w:rPr>
        <w:t> </w:t>
      </w:r>
    </w:p>
    <w:p w14:paraId="7239C5F8" w14:textId="77777777" w:rsidR="00D94EFA" w:rsidRDefault="00634C05">
      <w:pPr>
        <w:jc w:val="center"/>
      </w:pPr>
      <w:r>
        <w:rPr>
          <w:b/>
          <w:bCs/>
          <w:sz w:val="36"/>
          <w:szCs w:val="36"/>
        </w:rPr>
        <w:t>Доклад</w:t>
      </w:r>
    </w:p>
    <w:p w14:paraId="2D6CB7A0" w14:textId="77777777" w:rsidR="00D94EFA" w:rsidRDefault="00634C05">
      <w:pPr>
        <w:jc w:val="center"/>
      </w:pPr>
      <w:r>
        <w:rPr>
          <w:b/>
          <w:bCs/>
        </w:rPr>
        <w:t> </w:t>
      </w:r>
    </w:p>
    <w:p w14:paraId="3ECD4AC5" w14:textId="77777777" w:rsidR="00D94EFA" w:rsidRDefault="00634C05">
      <w:pPr>
        <w:jc w:val="center"/>
      </w:pPr>
      <w:r>
        <w:rPr>
          <w:b/>
          <w:bCs/>
        </w:rPr>
        <w:t> </w:t>
      </w:r>
    </w:p>
    <w:p w14:paraId="64BA32A5" w14:textId="77777777" w:rsidR="00D94EFA" w:rsidRDefault="00634C05">
      <w:pPr>
        <w:jc w:val="center"/>
      </w:pPr>
      <w:r>
        <w:rPr>
          <w:b/>
          <w:bCs/>
        </w:rPr>
        <w:t> </w:t>
      </w:r>
    </w:p>
    <w:p w14:paraId="5635BDEE" w14:textId="77777777" w:rsidR="00D94EFA" w:rsidRDefault="00634C05">
      <w:pPr>
        <w:jc w:val="center"/>
      </w:pPr>
      <w:r>
        <w:rPr>
          <w:b/>
          <w:bCs/>
        </w:rPr>
        <w:t>  </w:t>
      </w:r>
    </w:p>
    <w:p w14:paraId="66C43311" w14:textId="77777777" w:rsidR="00D94EFA" w:rsidRDefault="00634C05">
      <w:pPr>
        <w:jc w:val="center"/>
      </w:pPr>
      <w:r>
        <w:rPr>
          <w:b/>
          <w:bCs/>
        </w:rPr>
        <w:t> </w:t>
      </w:r>
    </w:p>
    <w:p w14:paraId="0FE80AB1" w14:textId="77777777" w:rsidR="00D94EFA" w:rsidRDefault="00634C05">
      <w:pPr>
        <w:jc w:val="center"/>
      </w:pPr>
      <w:proofErr w:type="gramStart"/>
      <w:r>
        <w:rPr>
          <w:b/>
          <w:bCs/>
          <w:sz w:val="28"/>
          <w:szCs w:val="28"/>
        </w:rPr>
        <w:t>Ответственный за выпуск:</w:t>
      </w:r>
      <w:proofErr w:type="gramEnd"/>
    </w:p>
    <w:p w14:paraId="53EED0E9" w14:textId="77777777" w:rsidR="0018003E" w:rsidRDefault="0018003E">
      <w:pPr>
        <w:jc w:val="center"/>
        <w:rPr>
          <w:sz w:val="28"/>
          <w:szCs w:val="28"/>
        </w:rPr>
      </w:pPr>
    </w:p>
    <w:p w14:paraId="0BD165B8" w14:textId="77777777" w:rsidR="00D94EFA" w:rsidRDefault="00634C05">
      <w:pPr>
        <w:jc w:val="center"/>
      </w:pPr>
      <w:r>
        <w:rPr>
          <w:sz w:val="28"/>
          <w:szCs w:val="28"/>
        </w:rPr>
        <w:t> </w:t>
      </w:r>
    </w:p>
    <w:p w14:paraId="7B380CF8" w14:textId="77777777" w:rsidR="00D94EFA" w:rsidRDefault="00634C05">
      <w:pPr>
        <w:jc w:val="center"/>
      </w:pPr>
      <w:r>
        <w:rPr>
          <w:b/>
          <w:bCs/>
          <w:sz w:val="28"/>
          <w:szCs w:val="28"/>
        </w:rPr>
        <w:t xml:space="preserve">Отдел государственной статистики </w:t>
      </w:r>
      <w:r>
        <w:rPr>
          <w:b/>
          <w:bCs/>
          <w:sz w:val="28"/>
          <w:szCs w:val="28"/>
        </w:rPr>
        <w:br/>
        <w:t>в Республике Калмыкия</w:t>
      </w:r>
    </w:p>
    <w:p w14:paraId="30569116" w14:textId="77777777" w:rsidR="00D94EFA" w:rsidRDefault="00634C05">
      <w:pPr>
        <w:jc w:val="center"/>
      </w:pPr>
      <w:r>
        <w:rPr>
          <w:b/>
          <w:bCs/>
          <w:sz w:val="28"/>
          <w:szCs w:val="28"/>
        </w:rPr>
        <w:t> </w:t>
      </w:r>
    </w:p>
    <w:sectPr w:rsidR="00D94EFA" w:rsidSect="00F8650C">
      <w:headerReference w:type="even" r:id="rId26"/>
      <w:footerReference w:type="even" r:id="rId27"/>
      <w:pgSz w:w="11906" w:h="16838"/>
      <w:pgMar w:top="1418" w:right="1418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F23ED2" w14:textId="77777777" w:rsidR="00FF6B0A" w:rsidRDefault="00FF6B0A" w:rsidP="00560707">
      <w:r>
        <w:separator/>
      </w:r>
    </w:p>
  </w:endnote>
  <w:endnote w:type="continuationSeparator" w:id="0">
    <w:p w14:paraId="398809C6" w14:textId="77777777" w:rsidR="00FF6B0A" w:rsidRDefault="00FF6B0A" w:rsidP="00560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doni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GOpus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7335712"/>
      <w:docPartObj>
        <w:docPartGallery w:val="Page Numbers (Bottom of Page)"/>
        <w:docPartUnique/>
      </w:docPartObj>
    </w:sdtPr>
    <w:sdtContent>
      <w:p w14:paraId="1A1101C7" w14:textId="77777777" w:rsidR="00FF6B0A" w:rsidRPr="00FB51CC" w:rsidRDefault="00FF6B0A">
        <w:pPr>
          <w:pStyle w:val="aa"/>
          <w:jc w:val="center"/>
        </w:pPr>
        <w:r w:rsidRPr="00FB51CC">
          <w:fldChar w:fldCharType="begin"/>
        </w:r>
        <w:r w:rsidRPr="00FB51CC">
          <w:instrText>PAGE   \* MERGEFORMAT</w:instrText>
        </w:r>
        <w:r w:rsidRPr="00FB51CC">
          <w:fldChar w:fldCharType="separate"/>
        </w:r>
        <w:r w:rsidR="003F6788">
          <w:rPr>
            <w:noProof/>
          </w:rPr>
          <w:t>56</w:t>
        </w:r>
        <w:r w:rsidRPr="00FB51CC"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E46C12" w14:textId="77777777" w:rsidR="00FF6B0A" w:rsidRDefault="00FF6B0A">
    <w:pPr>
      <w:pStyle w:val="aa"/>
      <w:jc w:val="center"/>
    </w:pPr>
  </w:p>
  <w:p w14:paraId="0F12962E" w14:textId="77777777" w:rsidR="00FF6B0A" w:rsidRDefault="00FF6B0A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8753540"/>
      <w:docPartObj>
        <w:docPartGallery w:val="Page Numbers (Bottom of Page)"/>
        <w:docPartUnique/>
      </w:docPartObj>
    </w:sdtPr>
    <w:sdtContent>
      <w:p w14:paraId="2D8D823C" w14:textId="77777777" w:rsidR="00FF6B0A" w:rsidRDefault="00FF6B0A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6788">
          <w:rPr>
            <w:noProof/>
          </w:rPr>
          <w:t>57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571901" w14:textId="36D231B0" w:rsidR="00FF6B0A" w:rsidRPr="00FB51CC" w:rsidRDefault="00FF6B0A">
    <w:pPr>
      <w:pStyle w:val="a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3C8AAC" w14:textId="77777777" w:rsidR="00FF6B0A" w:rsidRDefault="00FF6B0A" w:rsidP="00560707">
      <w:r>
        <w:separator/>
      </w:r>
    </w:p>
  </w:footnote>
  <w:footnote w:type="continuationSeparator" w:id="0">
    <w:p w14:paraId="3445FC15" w14:textId="77777777" w:rsidR="00FF6B0A" w:rsidRDefault="00FF6B0A" w:rsidP="005607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995B4A" w14:textId="77777777" w:rsidR="00FF6B0A" w:rsidRPr="00260F0B" w:rsidRDefault="00FF6B0A" w:rsidP="00260F0B">
    <w:pPr>
      <w:pStyle w:val="a8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843F5F" w14:textId="77777777" w:rsidR="00FF6B0A" w:rsidRPr="005F51FF" w:rsidRDefault="00FF6B0A" w:rsidP="007B35D0">
    <w:pPr>
      <w:pStyle w:val="a8"/>
      <w:pBdr>
        <w:bottom w:val="single" w:sz="4" w:space="1" w:color="auto"/>
      </w:pBdr>
      <w:jc w:val="right"/>
      <w:rPr>
        <w:sz w:val="20"/>
        <w:szCs w:val="20"/>
      </w:rPr>
    </w:pPr>
    <w:r>
      <w:rPr>
        <w:sz w:val="20"/>
        <w:szCs w:val="20"/>
      </w:rPr>
      <w:t>Цены</w: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2C3DAE" w14:textId="50737922" w:rsidR="00FF6B0A" w:rsidRPr="00AA598D" w:rsidRDefault="00FF6B0A" w:rsidP="007B35D0">
    <w:pPr>
      <w:pStyle w:val="a8"/>
      <w:pBdr>
        <w:bottom w:val="single" w:sz="4" w:space="1" w:color="auto"/>
      </w:pBdr>
      <w:jc w:val="right"/>
      <w:rPr>
        <w:sz w:val="20"/>
        <w:szCs w:val="20"/>
      </w:rPr>
    </w:pPr>
    <w:r>
      <w:rPr>
        <w:sz w:val="20"/>
        <w:szCs w:val="20"/>
      </w:rPr>
      <w:t>Финансовая деятельность организаций</w: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2F86A7" w14:textId="50A2F4A6" w:rsidR="00FF6B0A" w:rsidRPr="006A379A" w:rsidRDefault="00FF6B0A" w:rsidP="006A379A">
    <w:pPr>
      <w:pStyle w:val="a8"/>
      <w:pBdr>
        <w:bottom w:val="single" w:sz="4" w:space="1" w:color="auto"/>
      </w:pBdr>
      <w:jc w:val="left"/>
      <w:rPr>
        <w:sz w:val="20"/>
        <w:szCs w:val="20"/>
      </w:rPr>
    </w:pPr>
    <w:r>
      <w:rPr>
        <w:sz w:val="20"/>
        <w:szCs w:val="20"/>
      </w:rPr>
      <w:t>Социально экономическое положение Республики Калмыкии</w:t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FA4D45" w14:textId="394AA974" w:rsidR="003F6788" w:rsidRPr="00AA598D" w:rsidRDefault="003F6788" w:rsidP="007B35D0">
    <w:pPr>
      <w:pStyle w:val="a8"/>
      <w:pBdr>
        <w:bottom w:val="single" w:sz="4" w:space="1" w:color="auto"/>
      </w:pBdr>
      <w:jc w:val="right"/>
      <w:rPr>
        <w:sz w:val="20"/>
        <w:szCs w:val="20"/>
      </w:rPr>
    </w:pPr>
    <w:r>
      <w:rPr>
        <w:sz w:val="20"/>
        <w:szCs w:val="20"/>
      </w:rPr>
      <w:t>Социальная сфера</w:t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30BC9E" w14:textId="72D963D0" w:rsidR="00FF6B0A" w:rsidRPr="00FB7947" w:rsidRDefault="00FF6B0A" w:rsidP="007B35D0">
    <w:pPr>
      <w:pStyle w:val="a8"/>
      <w:pBdr>
        <w:bottom w:val="single" w:sz="4" w:space="1" w:color="auto"/>
      </w:pBdr>
      <w:jc w:val="right"/>
      <w:rPr>
        <w:sz w:val="20"/>
        <w:szCs w:val="20"/>
      </w:rPr>
    </w:pPr>
    <w:r>
      <w:rPr>
        <w:sz w:val="20"/>
        <w:szCs w:val="20"/>
      </w:rPr>
      <w:t>Приложение</w:t>
    </w: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F3F132" w14:textId="2678BFFE" w:rsidR="00FF6B0A" w:rsidRPr="00F8650C" w:rsidRDefault="00FF6B0A" w:rsidP="00F8650C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F543A9" w14:textId="77777777" w:rsidR="00FF6B0A" w:rsidRPr="00560707" w:rsidRDefault="00FF6B0A" w:rsidP="00560707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8714C0" w14:textId="77777777" w:rsidR="00FF6B0A" w:rsidRPr="00B12D2D" w:rsidRDefault="00FF6B0A" w:rsidP="00B12D2D">
    <w:pPr>
      <w:pStyle w:val="a8"/>
      <w:pBdr>
        <w:bottom w:val="single" w:sz="4" w:space="1" w:color="auto"/>
      </w:pBdr>
      <w:jc w:val="right"/>
      <w:rPr>
        <w:sz w:val="20"/>
        <w:szCs w:val="20"/>
      </w:rPr>
    </w:pPr>
    <w:r w:rsidRPr="00B12D2D">
      <w:rPr>
        <w:sz w:val="20"/>
        <w:szCs w:val="20"/>
      </w:rPr>
      <w:t>Основные экономические и социальные показатели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0CEBB6" w14:textId="77777777" w:rsidR="00FF6B0A" w:rsidRPr="00275393" w:rsidRDefault="00FF6B0A" w:rsidP="000053AD">
    <w:pPr>
      <w:pStyle w:val="a8"/>
      <w:pBdr>
        <w:bottom w:val="single" w:sz="4" w:space="1" w:color="auto"/>
      </w:pBdr>
      <w:jc w:val="left"/>
      <w:rPr>
        <w:sz w:val="20"/>
        <w:szCs w:val="20"/>
      </w:rPr>
    </w:pPr>
    <w:r>
      <w:rPr>
        <w:sz w:val="20"/>
        <w:szCs w:val="20"/>
      </w:rPr>
      <w:t>Социально экономическое положение Республики Калмыкии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74FDE1" w14:textId="3F187CDA" w:rsidR="00FF6B0A" w:rsidRPr="008735B2" w:rsidRDefault="00FF6B0A" w:rsidP="008735B2">
    <w:pPr>
      <w:pStyle w:val="a8"/>
      <w:pBdr>
        <w:bottom w:val="single" w:sz="4" w:space="1" w:color="auto"/>
      </w:pBdr>
      <w:jc w:val="right"/>
      <w:rPr>
        <w:sz w:val="20"/>
        <w:szCs w:val="20"/>
      </w:rPr>
    </w:pPr>
    <w:r>
      <w:rPr>
        <w:sz w:val="20"/>
        <w:szCs w:val="20"/>
      </w:rPr>
      <w:t>Производство товаров и услуг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89ADBC" w14:textId="7B8E4DBC" w:rsidR="00FF6B0A" w:rsidRPr="00FB7947" w:rsidRDefault="00FF6B0A" w:rsidP="00986F88">
    <w:pPr>
      <w:pStyle w:val="a8"/>
      <w:pBdr>
        <w:bottom w:val="single" w:sz="4" w:space="1" w:color="auto"/>
      </w:pBdr>
      <w:jc w:val="right"/>
      <w:rPr>
        <w:sz w:val="20"/>
        <w:szCs w:val="20"/>
      </w:rPr>
    </w:pPr>
    <w:r>
      <w:rPr>
        <w:sz w:val="20"/>
        <w:szCs w:val="20"/>
      </w:rPr>
      <w:t xml:space="preserve">Рынки товаров и услуг 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664A4D" w14:textId="77777777" w:rsidR="00FF6B0A" w:rsidRPr="00275393" w:rsidRDefault="00FF6B0A" w:rsidP="00986F88">
    <w:pPr>
      <w:pStyle w:val="a8"/>
      <w:pBdr>
        <w:bottom w:val="single" w:sz="4" w:space="1" w:color="auto"/>
      </w:pBdr>
      <w:jc w:val="left"/>
      <w:rPr>
        <w:sz w:val="20"/>
        <w:szCs w:val="20"/>
      </w:rPr>
    </w:pPr>
    <w:r>
      <w:rPr>
        <w:sz w:val="20"/>
        <w:szCs w:val="20"/>
      </w:rPr>
      <w:t>Социально экономическое положение Республики Калмыкии</w:t>
    </w:r>
  </w:p>
  <w:p w14:paraId="2D58803F" w14:textId="1CD2146D" w:rsidR="00FF6B0A" w:rsidRPr="00986F88" w:rsidRDefault="00FF6B0A" w:rsidP="00986F88">
    <w:pPr>
      <w:pStyle w:val="a8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02AB40" w14:textId="371D74B6" w:rsidR="00FF6B0A" w:rsidRPr="005F51FF" w:rsidRDefault="00FF6B0A" w:rsidP="005F51FF">
    <w:pPr>
      <w:pStyle w:val="a8"/>
      <w:pBdr>
        <w:bottom w:val="single" w:sz="4" w:space="1" w:color="auto"/>
      </w:pBdr>
      <w:jc w:val="right"/>
      <w:rPr>
        <w:sz w:val="20"/>
        <w:szCs w:val="20"/>
      </w:rPr>
    </w:pPr>
    <w:r w:rsidRPr="005F51FF">
      <w:rPr>
        <w:sz w:val="20"/>
        <w:szCs w:val="20"/>
      </w:rPr>
      <w:t>Институциональные преобразования</w: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CED5BC" w14:textId="26F318D7" w:rsidR="00FF6B0A" w:rsidRPr="007B35D0" w:rsidRDefault="00FF6B0A" w:rsidP="007B35D0">
    <w:pPr>
      <w:pStyle w:val="a8"/>
      <w:pBdr>
        <w:bottom w:val="single" w:sz="4" w:space="1" w:color="auto"/>
      </w:pBdr>
      <w:jc w:val="left"/>
      <w:rPr>
        <w:sz w:val="20"/>
        <w:szCs w:val="20"/>
      </w:rPr>
    </w:pPr>
    <w:r>
      <w:rPr>
        <w:sz w:val="20"/>
        <w:szCs w:val="20"/>
      </w:rPr>
      <w:t>Социально экономическое положение Республики Калмыкии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53ED0"/>
    <w:multiLevelType w:val="hybridMultilevel"/>
    <w:tmpl w:val="D26E5E50"/>
    <w:lvl w:ilvl="0" w:tplc="8F22AD5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4B056E"/>
    <w:multiLevelType w:val="hybridMultilevel"/>
    <w:tmpl w:val="779AF366"/>
    <w:lvl w:ilvl="0" w:tplc="52807368">
      <w:start w:val="1"/>
      <w:numFmt w:val="decimal"/>
      <w:lvlText w:val="%1)"/>
      <w:lvlJc w:val="left"/>
      <w:pPr>
        <w:ind w:left="928" w:hanging="360"/>
      </w:pPr>
      <w:rPr>
        <w:rFonts w:hint="default"/>
        <w:b/>
        <w:sz w:val="18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09065EDE"/>
    <w:multiLevelType w:val="hybridMultilevel"/>
    <w:tmpl w:val="B942CE04"/>
    <w:lvl w:ilvl="0" w:tplc="265E5344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9EE0F5D"/>
    <w:multiLevelType w:val="hybridMultilevel"/>
    <w:tmpl w:val="31A636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434668"/>
    <w:multiLevelType w:val="hybridMultilevel"/>
    <w:tmpl w:val="75BC52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642ABE"/>
    <w:multiLevelType w:val="hybridMultilevel"/>
    <w:tmpl w:val="A43CFA2C"/>
    <w:lvl w:ilvl="0" w:tplc="12C0B6A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7C351F1"/>
    <w:multiLevelType w:val="hybridMultilevel"/>
    <w:tmpl w:val="DFAEDA7A"/>
    <w:lvl w:ilvl="0" w:tplc="FAE6D2E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9E0E9B"/>
    <w:multiLevelType w:val="hybridMultilevel"/>
    <w:tmpl w:val="04A231A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D20C00"/>
    <w:multiLevelType w:val="hybridMultilevel"/>
    <w:tmpl w:val="F4ECA36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852BAC"/>
    <w:multiLevelType w:val="hybridMultilevel"/>
    <w:tmpl w:val="3DAA114E"/>
    <w:lvl w:ilvl="0" w:tplc="2A02DAFC">
      <w:start w:val="1"/>
      <w:numFmt w:val="decimal"/>
      <w:lvlText w:val="%1)"/>
      <w:lvlJc w:val="left"/>
      <w:pPr>
        <w:ind w:left="408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0">
    <w:nsid w:val="2CA320E3"/>
    <w:multiLevelType w:val="hybridMultilevel"/>
    <w:tmpl w:val="009CCE08"/>
    <w:lvl w:ilvl="0" w:tplc="4DD09B80">
      <w:start w:val="1"/>
      <w:numFmt w:val="decimal"/>
      <w:lvlText w:val="%1)"/>
      <w:lvlJc w:val="left"/>
      <w:pPr>
        <w:ind w:left="405" w:hanging="36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1">
    <w:nsid w:val="353310C1"/>
    <w:multiLevelType w:val="hybridMultilevel"/>
    <w:tmpl w:val="A3F0C66E"/>
    <w:lvl w:ilvl="0" w:tplc="6E7E47F2">
      <w:start w:val="1"/>
      <w:numFmt w:val="decimal"/>
      <w:lvlText w:val="%1)"/>
      <w:lvlJc w:val="left"/>
      <w:pPr>
        <w:ind w:left="700" w:hanging="360"/>
      </w:pPr>
      <w:rPr>
        <w:rFonts w:hint="default"/>
        <w:b w:val="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2">
    <w:nsid w:val="492E3F00"/>
    <w:multiLevelType w:val="hybridMultilevel"/>
    <w:tmpl w:val="4D4CAD30"/>
    <w:lvl w:ilvl="0" w:tplc="FFFFFFFF">
      <w:start w:val="1"/>
      <w:numFmt w:val="decimal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13">
    <w:nsid w:val="56526156"/>
    <w:multiLevelType w:val="hybridMultilevel"/>
    <w:tmpl w:val="CF2EAD0C"/>
    <w:lvl w:ilvl="0" w:tplc="1B9478AC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4">
    <w:nsid w:val="59EC09A0"/>
    <w:multiLevelType w:val="hybridMultilevel"/>
    <w:tmpl w:val="9BC097BA"/>
    <w:lvl w:ilvl="0" w:tplc="7B1A1832">
      <w:start w:val="1"/>
      <w:numFmt w:val="decimal"/>
      <w:lvlText w:val="%1)"/>
      <w:lvlJc w:val="left"/>
      <w:pPr>
        <w:ind w:left="768" w:hanging="360"/>
      </w:pPr>
      <w:rPr>
        <w:rFonts w:hint="default"/>
        <w:b w:val="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88" w:hanging="360"/>
      </w:pPr>
    </w:lvl>
    <w:lvl w:ilvl="2" w:tplc="0419001B" w:tentative="1">
      <w:start w:val="1"/>
      <w:numFmt w:val="lowerRoman"/>
      <w:lvlText w:val="%3."/>
      <w:lvlJc w:val="right"/>
      <w:pPr>
        <w:ind w:left="2208" w:hanging="180"/>
      </w:pPr>
    </w:lvl>
    <w:lvl w:ilvl="3" w:tplc="0419000F" w:tentative="1">
      <w:start w:val="1"/>
      <w:numFmt w:val="decimal"/>
      <w:lvlText w:val="%4."/>
      <w:lvlJc w:val="left"/>
      <w:pPr>
        <w:ind w:left="2928" w:hanging="360"/>
      </w:pPr>
    </w:lvl>
    <w:lvl w:ilvl="4" w:tplc="04190019" w:tentative="1">
      <w:start w:val="1"/>
      <w:numFmt w:val="lowerLetter"/>
      <w:lvlText w:val="%5."/>
      <w:lvlJc w:val="left"/>
      <w:pPr>
        <w:ind w:left="3648" w:hanging="360"/>
      </w:pPr>
    </w:lvl>
    <w:lvl w:ilvl="5" w:tplc="0419001B" w:tentative="1">
      <w:start w:val="1"/>
      <w:numFmt w:val="lowerRoman"/>
      <w:lvlText w:val="%6."/>
      <w:lvlJc w:val="right"/>
      <w:pPr>
        <w:ind w:left="4368" w:hanging="180"/>
      </w:pPr>
    </w:lvl>
    <w:lvl w:ilvl="6" w:tplc="0419000F" w:tentative="1">
      <w:start w:val="1"/>
      <w:numFmt w:val="decimal"/>
      <w:lvlText w:val="%7."/>
      <w:lvlJc w:val="left"/>
      <w:pPr>
        <w:ind w:left="5088" w:hanging="360"/>
      </w:pPr>
    </w:lvl>
    <w:lvl w:ilvl="7" w:tplc="04190019" w:tentative="1">
      <w:start w:val="1"/>
      <w:numFmt w:val="lowerLetter"/>
      <w:lvlText w:val="%8."/>
      <w:lvlJc w:val="left"/>
      <w:pPr>
        <w:ind w:left="5808" w:hanging="360"/>
      </w:pPr>
    </w:lvl>
    <w:lvl w:ilvl="8" w:tplc="041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5">
    <w:nsid w:val="5A523EFE"/>
    <w:multiLevelType w:val="hybridMultilevel"/>
    <w:tmpl w:val="A7DA04B0"/>
    <w:lvl w:ilvl="0" w:tplc="931ADF5E">
      <w:start w:val="1"/>
      <w:numFmt w:val="decimal"/>
      <w:lvlText w:val="%1)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6">
    <w:nsid w:val="61793C68"/>
    <w:multiLevelType w:val="hybridMultilevel"/>
    <w:tmpl w:val="4E6ACC56"/>
    <w:lvl w:ilvl="0" w:tplc="019ACA30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7">
    <w:nsid w:val="66575E55"/>
    <w:multiLevelType w:val="hybridMultilevel"/>
    <w:tmpl w:val="F8B84F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3611AA"/>
    <w:multiLevelType w:val="hybridMultilevel"/>
    <w:tmpl w:val="A10A857C"/>
    <w:lvl w:ilvl="0" w:tplc="1ADCC852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9">
    <w:nsid w:val="6DF344E3"/>
    <w:multiLevelType w:val="hybridMultilevel"/>
    <w:tmpl w:val="0FA8FB38"/>
    <w:lvl w:ilvl="0" w:tplc="22A68426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0">
    <w:nsid w:val="74EC6239"/>
    <w:multiLevelType w:val="hybridMultilevel"/>
    <w:tmpl w:val="1EC82FDC"/>
    <w:lvl w:ilvl="0" w:tplc="5BEAB0B8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0A7047"/>
    <w:multiLevelType w:val="hybridMultilevel"/>
    <w:tmpl w:val="3D74D450"/>
    <w:lvl w:ilvl="0" w:tplc="6CFA5012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2">
    <w:nsid w:val="7BC61BC1"/>
    <w:multiLevelType w:val="hybridMultilevel"/>
    <w:tmpl w:val="A398676A"/>
    <w:lvl w:ilvl="0" w:tplc="7CD6C290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3">
    <w:nsid w:val="7D991CF9"/>
    <w:multiLevelType w:val="hybridMultilevel"/>
    <w:tmpl w:val="29D2BB6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D61BB7"/>
    <w:multiLevelType w:val="hybridMultilevel"/>
    <w:tmpl w:val="9F74ADC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19"/>
  </w:num>
  <w:num w:numId="4">
    <w:abstractNumId w:val="21"/>
  </w:num>
  <w:num w:numId="5">
    <w:abstractNumId w:val="1"/>
  </w:num>
  <w:num w:numId="6">
    <w:abstractNumId w:val="24"/>
  </w:num>
  <w:num w:numId="7">
    <w:abstractNumId w:val="23"/>
  </w:num>
  <w:num w:numId="8">
    <w:abstractNumId w:val="7"/>
  </w:num>
  <w:num w:numId="9">
    <w:abstractNumId w:val="4"/>
  </w:num>
  <w:num w:numId="10">
    <w:abstractNumId w:val="13"/>
  </w:num>
  <w:num w:numId="11">
    <w:abstractNumId w:val="16"/>
  </w:num>
  <w:num w:numId="12">
    <w:abstractNumId w:val="3"/>
  </w:num>
  <w:num w:numId="13">
    <w:abstractNumId w:val="12"/>
  </w:num>
  <w:num w:numId="14">
    <w:abstractNumId w:val="0"/>
  </w:num>
  <w:num w:numId="15">
    <w:abstractNumId w:val="20"/>
  </w:num>
  <w:num w:numId="16">
    <w:abstractNumId w:val="22"/>
  </w:num>
  <w:num w:numId="17">
    <w:abstractNumId w:val="18"/>
  </w:num>
  <w:num w:numId="18">
    <w:abstractNumId w:val="17"/>
  </w:num>
  <w:num w:numId="19">
    <w:abstractNumId w:val="11"/>
  </w:num>
  <w:num w:numId="20">
    <w:abstractNumId w:val="6"/>
  </w:num>
  <w:num w:numId="21">
    <w:abstractNumId w:val="9"/>
  </w:num>
  <w:num w:numId="22">
    <w:abstractNumId w:val="15"/>
  </w:num>
  <w:num w:numId="23">
    <w:abstractNumId w:val="14"/>
  </w:num>
  <w:num w:numId="24">
    <w:abstractNumId w:val="2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evenAndOddHeaders/>
  <w:noPunctuationKerning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634C05"/>
    <w:rsid w:val="00004343"/>
    <w:rsid w:val="000053AD"/>
    <w:rsid w:val="00011FE4"/>
    <w:rsid w:val="00013AE6"/>
    <w:rsid w:val="000279C7"/>
    <w:rsid w:val="00030C6D"/>
    <w:rsid w:val="000324B1"/>
    <w:rsid w:val="000736B3"/>
    <w:rsid w:val="00081DEF"/>
    <w:rsid w:val="00082939"/>
    <w:rsid w:val="00087D3C"/>
    <w:rsid w:val="00092B46"/>
    <w:rsid w:val="000A02D2"/>
    <w:rsid w:val="000A299A"/>
    <w:rsid w:val="000A3909"/>
    <w:rsid w:val="000C0799"/>
    <w:rsid w:val="000C28CD"/>
    <w:rsid w:val="000C69F3"/>
    <w:rsid w:val="0010305F"/>
    <w:rsid w:val="001151F2"/>
    <w:rsid w:val="001227CC"/>
    <w:rsid w:val="00127D6E"/>
    <w:rsid w:val="00131675"/>
    <w:rsid w:val="0014099E"/>
    <w:rsid w:val="00140C9C"/>
    <w:rsid w:val="0014496B"/>
    <w:rsid w:val="0014690A"/>
    <w:rsid w:val="00147FD6"/>
    <w:rsid w:val="00163818"/>
    <w:rsid w:val="0016540C"/>
    <w:rsid w:val="001772D6"/>
    <w:rsid w:val="0018003E"/>
    <w:rsid w:val="001829C7"/>
    <w:rsid w:val="0019452F"/>
    <w:rsid w:val="00195CB1"/>
    <w:rsid w:val="001A3FC6"/>
    <w:rsid w:val="001C25E9"/>
    <w:rsid w:val="001C5C83"/>
    <w:rsid w:val="001D6ECD"/>
    <w:rsid w:val="001E0A22"/>
    <w:rsid w:val="001E1DFE"/>
    <w:rsid w:val="001E5AF2"/>
    <w:rsid w:val="001F113C"/>
    <w:rsid w:val="001F6140"/>
    <w:rsid w:val="00205E12"/>
    <w:rsid w:val="00216684"/>
    <w:rsid w:val="00224DA4"/>
    <w:rsid w:val="00227E21"/>
    <w:rsid w:val="00234777"/>
    <w:rsid w:val="00254958"/>
    <w:rsid w:val="00260F0B"/>
    <w:rsid w:val="00264B06"/>
    <w:rsid w:val="0026557A"/>
    <w:rsid w:val="00273252"/>
    <w:rsid w:val="002745C4"/>
    <w:rsid w:val="00275393"/>
    <w:rsid w:val="00276D9D"/>
    <w:rsid w:val="00286BDE"/>
    <w:rsid w:val="002973CB"/>
    <w:rsid w:val="002A10A7"/>
    <w:rsid w:val="002A2544"/>
    <w:rsid w:val="002A26EF"/>
    <w:rsid w:val="002A36CF"/>
    <w:rsid w:val="002A48B4"/>
    <w:rsid w:val="002B4480"/>
    <w:rsid w:val="002B50B6"/>
    <w:rsid w:val="002C027E"/>
    <w:rsid w:val="002D013C"/>
    <w:rsid w:val="002E3D01"/>
    <w:rsid w:val="002F192B"/>
    <w:rsid w:val="00317BFE"/>
    <w:rsid w:val="00331C5E"/>
    <w:rsid w:val="003330D4"/>
    <w:rsid w:val="00335EA8"/>
    <w:rsid w:val="003400CA"/>
    <w:rsid w:val="00357217"/>
    <w:rsid w:val="003760FC"/>
    <w:rsid w:val="00387011"/>
    <w:rsid w:val="00393931"/>
    <w:rsid w:val="0039483E"/>
    <w:rsid w:val="00396393"/>
    <w:rsid w:val="003C5908"/>
    <w:rsid w:val="003D03AE"/>
    <w:rsid w:val="003D137A"/>
    <w:rsid w:val="003D23B4"/>
    <w:rsid w:val="003D4333"/>
    <w:rsid w:val="003D6ADA"/>
    <w:rsid w:val="003D7A88"/>
    <w:rsid w:val="003F0A7C"/>
    <w:rsid w:val="003F6788"/>
    <w:rsid w:val="004303AA"/>
    <w:rsid w:val="00461F50"/>
    <w:rsid w:val="004652D9"/>
    <w:rsid w:val="00470967"/>
    <w:rsid w:val="00475B29"/>
    <w:rsid w:val="00483DDC"/>
    <w:rsid w:val="00486E8C"/>
    <w:rsid w:val="004941C6"/>
    <w:rsid w:val="004A0CB8"/>
    <w:rsid w:val="004A17ED"/>
    <w:rsid w:val="004B715C"/>
    <w:rsid w:val="004C78A4"/>
    <w:rsid w:val="004D0C3F"/>
    <w:rsid w:val="004D648E"/>
    <w:rsid w:val="0050079B"/>
    <w:rsid w:val="00503E14"/>
    <w:rsid w:val="00510A4D"/>
    <w:rsid w:val="00511997"/>
    <w:rsid w:val="0053140D"/>
    <w:rsid w:val="00533D72"/>
    <w:rsid w:val="00534CE2"/>
    <w:rsid w:val="00534D87"/>
    <w:rsid w:val="005503FE"/>
    <w:rsid w:val="00560707"/>
    <w:rsid w:val="00562C60"/>
    <w:rsid w:val="00571A98"/>
    <w:rsid w:val="0057635E"/>
    <w:rsid w:val="00577066"/>
    <w:rsid w:val="00582B6C"/>
    <w:rsid w:val="00582D81"/>
    <w:rsid w:val="005835FD"/>
    <w:rsid w:val="005960AF"/>
    <w:rsid w:val="005C74D2"/>
    <w:rsid w:val="005E1809"/>
    <w:rsid w:val="005F51FF"/>
    <w:rsid w:val="006000E2"/>
    <w:rsid w:val="00606060"/>
    <w:rsid w:val="00614E16"/>
    <w:rsid w:val="00616C2D"/>
    <w:rsid w:val="00623F51"/>
    <w:rsid w:val="00633446"/>
    <w:rsid w:val="00634C05"/>
    <w:rsid w:val="00636EC1"/>
    <w:rsid w:val="0064033A"/>
    <w:rsid w:val="0064109D"/>
    <w:rsid w:val="00644589"/>
    <w:rsid w:val="006474E6"/>
    <w:rsid w:val="0066025E"/>
    <w:rsid w:val="00663262"/>
    <w:rsid w:val="0066616E"/>
    <w:rsid w:val="00666AB0"/>
    <w:rsid w:val="00671941"/>
    <w:rsid w:val="00682ED6"/>
    <w:rsid w:val="00687859"/>
    <w:rsid w:val="00692542"/>
    <w:rsid w:val="006A379A"/>
    <w:rsid w:val="006A47A5"/>
    <w:rsid w:val="006B4865"/>
    <w:rsid w:val="006C2FF8"/>
    <w:rsid w:val="006D5187"/>
    <w:rsid w:val="006F4D2A"/>
    <w:rsid w:val="007228A2"/>
    <w:rsid w:val="007254EE"/>
    <w:rsid w:val="00741CA0"/>
    <w:rsid w:val="0074729D"/>
    <w:rsid w:val="00750837"/>
    <w:rsid w:val="00750C7B"/>
    <w:rsid w:val="007547C0"/>
    <w:rsid w:val="007558AB"/>
    <w:rsid w:val="007573E9"/>
    <w:rsid w:val="0076673E"/>
    <w:rsid w:val="007840D2"/>
    <w:rsid w:val="00786AD6"/>
    <w:rsid w:val="00787E1F"/>
    <w:rsid w:val="00787F81"/>
    <w:rsid w:val="007A2DDA"/>
    <w:rsid w:val="007B0B2D"/>
    <w:rsid w:val="007B2834"/>
    <w:rsid w:val="007B35D0"/>
    <w:rsid w:val="007C3413"/>
    <w:rsid w:val="007C793F"/>
    <w:rsid w:val="007D1674"/>
    <w:rsid w:val="007D28E3"/>
    <w:rsid w:val="007D453C"/>
    <w:rsid w:val="007D6A80"/>
    <w:rsid w:val="007E42E7"/>
    <w:rsid w:val="007E53C4"/>
    <w:rsid w:val="007F06EA"/>
    <w:rsid w:val="0080201B"/>
    <w:rsid w:val="00820859"/>
    <w:rsid w:val="00822AA4"/>
    <w:rsid w:val="00823354"/>
    <w:rsid w:val="00846DD0"/>
    <w:rsid w:val="008505D7"/>
    <w:rsid w:val="00852C4C"/>
    <w:rsid w:val="00852CB9"/>
    <w:rsid w:val="008631AE"/>
    <w:rsid w:val="00865B59"/>
    <w:rsid w:val="008735B2"/>
    <w:rsid w:val="008748CE"/>
    <w:rsid w:val="00881690"/>
    <w:rsid w:val="008B2BCB"/>
    <w:rsid w:val="008B3635"/>
    <w:rsid w:val="008B5B35"/>
    <w:rsid w:val="008D03A7"/>
    <w:rsid w:val="008D2AC4"/>
    <w:rsid w:val="008D30D0"/>
    <w:rsid w:val="008E5CED"/>
    <w:rsid w:val="008E6BF5"/>
    <w:rsid w:val="008F6F91"/>
    <w:rsid w:val="009037BB"/>
    <w:rsid w:val="00923FDE"/>
    <w:rsid w:val="00927E41"/>
    <w:rsid w:val="009333F4"/>
    <w:rsid w:val="00936B3B"/>
    <w:rsid w:val="00950B36"/>
    <w:rsid w:val="009616D0"/>
    <w:rsid w:val="009817CD"/>
    <w:rsid w:val="00986F88"/>
    <w:rsid w:val="009966BA"/>
    <w:rsid w:val="00996C20"/>
    <w:rsid w:val="009C3A77"/>
    <w:rsid w:val="009D5F70"/>
    <w:rsid w:val="009E353D"/>
    <w:rsid w:val="009E688B"/>
    <w:rsid w:val="009E7997"/>
    <w:rsid w:val="00A058A9"/>
    <w:rsid w:val="00A135E3"/>
    <w:rsid w:val="00A175BD"/>
    <w:rsid w:val="00A23536"/>
    <w:rsid w:val="00A32764"/>
    <w:rsid w:val="00A376C3"/>
    <w:rsid w:val="00A44C4B"/>
    <w:rsid w:val="00A53AB7"/>
    <w:rsid w:val="00A63817"/>
    <w:rsid w:val="00A75FFB"/>
    <w:rsid w:val="00A80AE5"/>
    <w:rsid w:val="00A8137B"/>
    <w:rsid w:val="00A87B22"/>
    <w:rsid w:val="00A903AE"/>
    <w:rsid w:val="00A95DC3"/>
    <w:rsid w:val="00A96CB6"/>
    <w:rsid w:val="00AA598D"/>
    <w:rsid w:val="00AB2E92"/>
    <w:rsid w:val="00AB76FD"/>
    <w:rsid w:val="00AC1487"/>
    <w:rsid w:val="00AC460D"/>
    <w:rsid w:val="00AC4B5E"/>
    <w:rsid w:val="00AC5636"/>
    <w:rsid w:val="00AD41B2"/>
    <w:rsid w:val="00AE468F"/>
    <w:rsid w:val="00AE4EED"/>
    <w:rsid w:val="00AF21D0"/>
    <w:rsid w:val="00AF6021"/>
    <w:rsid w:val="00B12D2D"/>
    <w:rsid w:val="00B16282"/>
    <w:rsid w:val="00B16D88"/>
    <w:rsid w:val="00B21E63"/>
    <w:rsid w:val="00B237CA"/>
    <w:rsid w:val="00B33F53"/>
    <w:rsid w:val="00B4161B"/>
    <w:rsid w:val="00B429A8"/>
    <w:rsid w:val="00B43B01"/>
    <w:rsid w:val="00B5505D"/>
    <w:rsid w:val="00B64849"/>
    <w:rsid w:val="00B66316"/>
    <w:rsid w:val="00B74506"/>
    <w:rsid w:val="00B9174B"/>
    <w:rsid w:val="00BA133C"/>
    <w:rsid w:val="00BB034C"/>
    <w:rsid w:val="00BB2CA5"/>
    <w:rsid w:val="00BB3724"/>
    <w:rsid w:val="00BB4088"/>
    <w:rsid w:val="00BC609C"/>
    <w:rsid w:val="00BC714A"/>
    <w:rsid w:val="00BD2635"/>
    <w:rsid w:val="00BE6A59"/>
    <w:rsid w:val="00BF48BA"/>
    <w:rsid w:val="00BF5369"/>
    <w:rsid w:val="00C00B59"/>
    <w:rsid w:val="00C024C1"/>
    <w:rsid w:val="00C03444"/>
    <w:rsid w:val="00C11A1A"/>
    <w:rsid w:val="00C12128"/>
    <w:rsid w:val="00C1465C"/>
    <w:rsid w:val="00C2018A"/>
    <w:rsid w:val="00C21D8E"/>
    <w:rsid w:val="00C22FDC"/>
    <w:rsid w:val="00C41737"/>
    <w:rsid w:val="00C53D61"/>
    <w:rsid w:val="00C62D84"/>
    <w:rsid w:val="00C758B4"/>
    <w:rsid w:val="00C85C9C"/>
    <w:rsid w:val="00C91572"/>
    <w:rsid w:val="00C9213C"/>
    <w:rsid w:val="00C92EE0"/>
    <w:rsid w:val="00CA0445"/>
    <w:rsid w:val="00CC25CA"/>
    <w:rsid w:val="00CD1594"/>
    <w:rsid w:val="00CF3A4E"/>
    <w:rsid w:val="00D05730"/>
    <w:rsid w:val="00D10183"/>
    <w:rsid w:val="00D10472"/>
    <w:rsid w:val="00D229C8"/>
    <w:rsid w:val="00D274DE"/>
    <w:rsid w:val="00D47424"/>
    <w:rsid w:val="00D47794"/>
    <w:rsid w:val="00D56A8D"/>
    <w:rsid w:val="00D85C41"/>
    <w:rsid w:val="00D909D5"/>
    <w:rsid w:val="00D9361D"/>
    <w:rsid w:val="00D94EFA"/>
    <w:rsid w:val="00DA5852"/>
    <w:rsid w:val="00DC6BE5"/>
    <w:rsid w:val="00DC76EA"/>
    <w:rsid w:val="00DD4821"/>
    <w:rsid w:val="00DD48B2"/>
    <w:rsid w:val="00DD6AB8"/>
    <w:rsid w:val="00DE4EAD"/>
    <w:rsid w:val="00DF5BC1"/>
    <w:rsid w:val="00DF67E5"/>
    <w:rsid w:val="00DF686F"/>
    <w:rsid w:val="00E00D12"/>
    <w:rsid w:val="00E14A65"/>
    <w:rsid w:val="00E22AC4"/>
    <w:rsid w:val="00E70C8F"/>
    <w:rsid w:val="00E734AF"/>
    <w:rsid w:val="00E7736F"/>
    <w:rsid w:val="00E82029"/>
    <w:rsid w:val="00EB0837"/>
    <w:rsid w:val="00EB5F4E"/>
    <w:rsid w:val="00EB77B4"/>
    <w:rsid w:val="00EC7480"/>
    <w:rsid w:val="00ED59AA"/>
    <w:rsid w:val="00EE0585"/>
    <w:rsid w:val="00EF179B"/>
    <w:rsid w:val="00EF7ED3"/>
    <w:rsid w:val="00F003AA"/>
    <w:rsid w:val="00F118A6"/>
    <w:rsid w:val="00F14FF2"/>
    <w:rsid w:val="00F27F54"/>
    <w:rsid w:val="00F3150C"/>
    <w:rsid w:val="00F34DF3"/>
    <w:rsid w:val="00F46EAA"/>
    <w:rsid w:val="00F54236"/>
    <w:rsid w:val="00F56EBD"/>
    <w:rsid w:val="00F5773B"/>
    <w:rsid w:val="00F62C12"/>
    <w:rsid w:val="00F63F17"/>
    <w:rsid w:val="00F65958"/>
    <w:rsid w:val="00F671A8"/>
    <w:rsid w:val="00F7349E"/>
    <w:rsid w:val="00F812B6"/>
    <w:rsid w:val="00F857D2"/>
    <w:rsid w:val="00F85EF4"/>
    <w:rsid w:val="00F8650C"/>
    <w:rsid w:val="00F94BC0"/>
    <w:rsid w:val="00FA2949"/>
    <w:rsid w:val="00FB51CC"/>
    <w:rsid w:val="00FB7947"/>
    <w:rsid w:val="00FC2592"/>
    <w:rsid w:val="00FC4BE5"/>
    <w:rsid w:val="00FD4EF3"/>
    <w:rsid w:val="00FD7064"/>
    <w:rsid w:val="00FE15C0"/>
    <w:rsid w:val="00FE3B28"/>
    <w:rsid w:val="00FF6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49"/>
    <o:shapelayout v:ext="edit">
      <o:idmap v:ext="edit" data="1"/>
    </o:shapelayout>
  </w:shapeDefaults>
  <w:decimalSymbol w:val=","/>
  <w:listSeparator w:val=";"/>
  <w14:docId w14:val="2C5040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Message Header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aliases w:val="Доклад"/>
    <w:qFormat/>
    <w:pPr>
      <w:jc w:val="both"/>
    </w:pPr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keepNext/>
      <w:jc w:val="center"/>
      <w:outlineLvl w:val="0"/>
    </w:pPr>
    <w:rPr>
      <w:b/>
      <w:bCs/>
      <w:kern w:val="36"/>
    </w:rPr>
  </w:style>
  <w:style w:type="paragraph" w:styleId="2">
    <w:name w:val="heading 2"/>
    <w:basedOn w:val="a"/>
    <w:link w:val="20"/>
    <w:uiPriority w:val="9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link w:val="30"/>
    <w:qFormat/>
    <w:pPr>
      <w:keepNext/>
      <w:ind w:right="-2"/>
      <w:jc w:val="center"/>
      <w:outlineLvl w:val="2"/>
    </w:pPr>
    <w:rPr>
      <w:b/>
      <w:bCs/>
    </w:rPr>
  </w:style>
  <w:style w:type="paragraph" w:styleId="4">
    <w:name w:val="heading 4"/>
    <w:basedOn w:val="a"/>
    <w:link w:val="40"/>
    <w:uiPriority w:val="9"/>
    <w:qFormat/>
    <w:pPr>
      <w:keepNext/>
      <w:outlineLvl w:val="3"/>
    </w:pPr>
    <w:rPr>
      <w:b/>
      <w:bCs/>
      <w:sz w:val="20"/>
      <w:szCs w:val="20"/>
    </w:rPr>
  </w:style>
  <w:style w:type="paragraph" w:styleId="5">
    <w:name w:val="heading 5"/>
    <w:basedOn w:val="a"/>
    <w:link w:val="50"/>
    <w:uiPriority w:val="9"/>
    <w:qFormat/>
    <w:pPr>
      <w:keepNext/>
      <w:ind w:left="170"/>
      <w:jc w:val="left"/>
      <w:outlineLvl w:val="4"/>
    </w:pPr>
    <w:rPr>
      <w:b/>
      <w:bCs/>
      <w:sz w:val="20"/>
      <w:szCs w:val="20"/>
    </w:rPr>
  </w:style>
  <w:style w:type="paragraph" w:styleId="6">
    <w:name w:val="heading 6"/>
    <w:basedOn w:val="a"/>
    <w:link w:val="60"/>
    <w:uiPriority w:val="9"/>
    <w:qFormat/>
    <w:pPr>
      <w:keepNext/>
      <w:ind w:firstLine="720"/>
      <w:jc w:val="center"/>
      <w:outlineLvl w:val="5"/>
    </w:pPr>
    <w:rPr>
      <w:b/>
      <w:bCs/>
      <w:sz w:val="20"/>
      <w:szCs w:val="20"/>
    </w:rPr>
  </w:style>
  <w:style w:type="paragraph" w:styleId="7">
    <w:name w:val="heading 7"/>
    <w:basedOn w:val="a"/>
    <w:link w:val="70"/>
    <w:uiPriority w:val="9"/>
    <w:qFormat/>
    <w:pPr>
      <w:keepNext/>
      <w:jc w:val="center"/>
      <w:outlineLvl w:val="6"/>
    </w:pPr>
    <w:rPr>
      <w:b/>
      <w:bCs/>
      <w:sz w:val="20"/>
      <w:szCs w:val="20"/>
    </w:rPr>
  </w:style>
  <w:style w:type="paragraph" w:styleId="8">
    <w:name w:val="heading 8"/>
    <w:basedOn w:val="a"/>
    <w:link w:val="80"/>
    <w:uiPriority w:val="9"/>
    <w:qFormat/>
    <w:pPr>
      <w:keepNext/>
      <w:outlineLvl w:val="7"/>
    </w:pPr>
    <w:rPr>
      <w:b/>
      <w:bCs/>
      <w:sz w:val="20"/>
      <w:szCs w:val="20"/>
    </w:rPr>
  </w:style>
  <w:style w:type="paragraph" w:styleId="9">
    <w:name w:val="heading 9"/>
    <w:basedOn w:val="a"/>
    <w:link w:val="90"/>
    <w:uiPriority w:val="9"/>
    <w:qFormat/>
    <w:pPr>
      <w:keepNext/>
      <w:jc w:val="left"/>
      <w:outlineLvl w:val="8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b/>
      <w:bCs/>
    </w:rPr>
  </w:style>
  <w:style w:type="character" w:customStyle="1" w:styleId="20">
    <w:name w:val="Заголовок 2 Знак"/>
    <w:basedOn w:val="a0"/>
    <w:link w:val="2"/>
    <w:uiPriority w:val="9"/>
    <w:rPr>
      <w:b/>
      <w:bCs/>
    </w:rPr>
  </w:style>
  <w:style w:type="character" w:customStyle="1" w:styleId="30">
    <w:name w:val="Заголовок 3 Знак"/>
    <w:basedOn w:val="a0"/>
    <w:link w:val="3"/>
    <w:qFormat/>
    <w:rPr>
      <w:b/>
      <w:bCs/>
    </w:rPr>
  </w:style>
  <w:style w:type="character" w:customStyle="1" w:styleId="40">
    <w:name w:val="Заголовок 4 Знак"/>
    <w:basedOn w:val="a0"/>
    <w:link w:val="4"/>
    <w:uiPriority w:val="9"/>
    <w:rPr>
      <w:b/>
      <w:bCs/>
    </w:rPr>
  </w:style>
  <w:style w:type="character" w:customStyle="1" w:styleId="50">
    <w:name w:val="Заголовок 5 Знак"/>
    <w:basedOn w:val="a0"/>
    <w:link w:val="5"/>
    <w:uiPriority w:val="9"/>
    <w:rPr>
      <w:b/>
      <w:bCs/>
    </w:rPr>
  </w:style>
  <w:style w:type="character" w:customStyle="1" w:styleId="60">
    <w:name w:val="Заголовок 6 Знак"/>
    <w:basedOn w:val="a0"/>
    <w:link w:val="6"/>
    <w:uiPriority w:val="9"/>
    <w:rPr>
      <w:b/>
      <w:bCs/>
    </w:rPr>
  </w:style>
  <w:style w:type="character" w:customStyle="1" w:styleId="70">
    <w:name w:val="Заголовок 7 Знак"/>
    <w:basedOn w:val="a0"/>
    <w:link w:val="7"/>
    <w:uiPriority w:val="9"/>
    <w:rPr>
      <w:b/>
      <w:bCs/>
    </w:rPr>
  </w:style>
  <w:style w:type="character" w:customStyle="1" w:styleId="80">
    <w:name w:val="Заголовок 8 Знак"/>
    <w:basedOn w:val="a0"/>
    <w:link w:val="8"/>
    <w:uiPriority w:val="9"/>
    <w:rPr>
      <w:b/>
      <w:bCs/>
    </w:rPr>
  </w:style>
  <w:style w:type="character" w:customStyle="1" w:styleId="90">
    <w:name w:val="Заголовок 9 Знак"/>
    <w:basedOn w:val="a0"/>
    <w:link w:val="9"/>
    <w:uiPriority w:val="9"/>
    <w:rPr>
      <w:b/>
      <w:bCs/>
    </w:rPr>
  </w:style>
  <w:style w:type="character" w:styleId="a3">
    <w:name w:val="Hyperlink"/>
    <w:basedOn w:val="a0"/>
    <w:uiPriority w:val="99"/>
    <w:unhideWhenUsed/>
    <w:rPr>
      <w:color w:val="0000FF"/>
      <w:u w:val="single"/>
    </w:rPr>
  </w:style>
  <w:style w:type="character" w:styleId="a4">
    <w:name w:val="FollowedHyperlink"/>
    <w:basedOn w:val="a0"/>
    <w:uiPriority w:val="99"/>
    <w:unhideWhenUsed/>
    <w:rPr>
      <w:color w:val="800080"/>
      <w:u w:val="single"/>
    </w:rPr>
  </w:style>
  <w:style w:type="paragraph" w:styleId="a5">
    <w:name w:val="Normal (Web)"/>
    <w:basedOn w:val="a"/>
    <w:uiPriority w:val="99"/>
    <w:unhideWhenUsed/>
    <w:pPr>
      <w:spacing w:before="100" w:beforeAutospacing="1" w:after="100" w:afterAutospacing="1"/>
      <w:jc w:val="left"/>
    </w:pPr>
  </w:style>
  <w:style w:type="paragraph" w:styleId="11">
    <w:name w:val="toc 1"/>
    <w:basedOn w:val="a"/>
    <w:autoRedefine/>
    <w:uiPriority w:val="39"/>
    <w:unhideWhenUsed/>
    <w:qFormat/>
    <w:pPr>
      <w:jc w:val="left"/>
    </w:pPr>
    <w:rPr>
      <w:b/>
      <w:bCs/>
      <w:caps/>
      <w:sz w:val="20"/>
      <w:szCs w:val="20"/>
    </w:rPr>
  </w:style>
  <w:style w:type="paragraph" w:styleId="21">
    <w:name w:val="toc 2"/>
    <w:basedOn w:val="a"/>
    <w:autoRedefine/>
    <w:uiPriority w:val="39"/>
    <w:unhideWhenUsed/>
    <w:qFormat/>
    <w:pPr>
      <w:jc w:val="left"/>
    </w:pPr>
    <w:rPr>
      <w:b/>
      <w:bCs/>
      <w:caps/>
      <w:sz w:val="20"/>
      <w:szCs w:val="20"/>
    </w:rPr>
  </w:style>
  <w:style w:type="paragraph" w:styleId="31">
    <w:name w:val="toc 3"/>
    <w:basedOn w:val="a"/>
    <w:autoRedefine/>
    <w:uiPriority w:val="39"/>
    <w:unhideWhenUsed/>
    <w:qFormat/>
    <w:pPr>
      <w:jc w:val="left"/>
    </w:pPr>
    <w:rPr>
      <w:i/>
      <w:iCs/>
      <w:sz w:val="20"/>
      <w:szCs w:val="20"/>
    </w:rPr>
  </w:style>
  <w:style w:type="paragraph" w:styleId="41">
    <w:name w:val="toc 4"/>
    <w:basedOn w:val="a"/>
    <w:autoRedefine/>
    <w:uiPriority w:val="39"/>
    <w:unhideWhenUsed/>
    <w:pPr>
      <w:ind w:left="480"/>
      <w:jc w:val="left"/>
    </w:pPr>
    <w:rPr>
      <w:rFonts w:ascii="Calibri" w:hAnsi="Calibri" w:cs="Calibri"/>
      <w:sz w:val="20"/>
      <w:szCs w:val="20"/>
    </w:rPr>
  </w:style>
  <w:style w:type="paragraph" w:styleId="51">
    <w:name w:val="toc 5"/>
    <w:basedOn w:val="a"/>
    <w:autoRedefine/>
    <w:uiPriority w:val="39"/>
    <w:unhideWhenUsed/>
    <w:pPr>
      <w:ind w:left="720"/>
      <w:jc w:val="left"/>
    </w:pPr>
    <w:rPr>
      <w:rFonts w:ascii="Calibri" w:hAnsi="Calibri" w:cs="Calibri"/>
      <w:sz w:val="20"/>
      <w:szCs w:val="20"/>
    </w:rPr>
  </w:style>
  <w:style w:type="paragraph" w:styleId="61">
    <w:name w:val="toc 6"/>
    <w:basedOn w:val="a"/>
    <w:autoRedefine/>
    <w:uiPriority w:val="39"/>
    <w:unhideWhenUsed/>
    <w:pPr>
      <w:ind w:left="960"/>
      <w:jc w:val="left"/>
    </w:pPr>
    <w:rPr>
      <w:rFonts w:ascii="Calibri" w:hAnsi="Calibri" w:cs="Calibri"/>
      <w:sz w:val="20"/>
      <w:szCs w:val="20"/>
    </w:rPr>
  </w:style>
  <w:style w:type="paragraph" w:styleId="71">
    <w:name w:val="toc 7"/>
    <w:basedOn w:val="a"/>
    <w:autoRedefine/>
    <w:uiPriority w:val="39"/>
    <w:unhideWhenUsed/>
    <w:pPr>
      <w:ind w:left="1200"/>
      <w:jc w:val="left"/>
    </w:pPr>
    <w:rPr>
      <w:rFonts w:ascii="Calibri" w:hAnsi="Calibri" w:cs="Calibri"/>
      <w:sz w:val="20"/>
      <w:szCs w:val="20"/>
    </w:rPr>
  </w:style>
  <w:style w:type="paragraph" w:styleId="81">
    <w:name w:val="toc 8"/>
    <w:basedOn w:val="a"/>
    <w:autoRedefine/>
    <w:uiPriority w:val="39"/>
    <w:unhideWhenUsed/>
    <w:pPr>
      <w:ind w:left="1440"/>
      <w:jc w:val="left"/>
    </w:pPr>
    <w:rPr>
      <w:rFonts w:ascii="Calibri" w:hAnsi="Calibri" w:cs="Calibri"/>
      <w:sz w:val="20"/>
      <w:szCs w:val="20"/>
    </w:rPr>
  </w:style>
  <w:style w:type="paragraph" w:styleId="91">
    <w:name w:val="toc 9"/>
    <w:basedOn w:val="a"/>
    <w:autoRedefine/>
    <w:uiPriority w:val="39"/>
    <w:unhideWhenUsed/>
    <w:pPr>
      <w:ind w:left="1680"/>
      <w:jc w:val="left"/>
    </w:pPr>
    <w:rPr>
      <w:rFonts w:ascii="Calibri" w:hAnsi="Calibri" w:cs="Calibri"/>
      <w:sz w:val="20"/>
      <w:szCs w:val="20"/>
    </w:rPr>
  </w:style>
  <w:style w:type="paragraph" w:styleId="a6">
    <w:name w:val="footnote text"/>
    <w:basedOn w:val="a"/>
    <w:link w:val="a7"/>
    <w:uiPriority w:val="99"/>
    <w:unhideWhenUsed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</w:style>
  <w:style w:type="paragraph" w:styleId="a8">
    <w:name w:val="header"/>
    <w:basedOn w:val="a"/>
    <w:link w:val="a9"/>
    <w:uiPriority w:val="99"/>
    <w:unhideWhenUsed/>
  </w:style>
  <w:style w:type="character" w:customStyle="1" w:styleId="a9">
    <w:name w:val="Верхний колонтитул Знак"/>
    <w:basedOn w:val="a0"/>
    <w:link w:val="a8"/>
    <w:uiPriority w:val="99"/>
  </w:style>
  <w:style w:type="paragraph" w:styleId="aa">
    <w:name w:val="footer"/>
    <w:basedOn w:val="a"/>
    <w:link w:val="ab"/>
    <w:uiPriority w:val="99"/>
    <w:unhideWhenUsed/>
    <w:pPr>
      <w:jc w:val="left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</w:style>
  <w:style w:type="paragraph" w:styleId="ac">
    <w:name w:val="caption"/>
    <w:basedOn w:val="a"/>
    <w:uiPriority w:val="35"/>
    <w:qFormat/>
    <w:pPr>
      <w:ind w:firstLine="720"/>
      <w:jc w:val="center"/>
    </w:pPr>
    <w:rPr>
      <w:b/>
      <w:bCs/>
    </w:rPr>
  </w:style>
  <w:style w:type="paragraph" w:styleId="ad">
    <w:name w:val="endnote text"/>
    <w:basedOn w:val="a"/>
    <w:link w:val="12"/>
    <w:uiPriority w:val="99"/>
    <w:unhideWhenUsed/>
    <w:rPr>
      <w:sz w:val="20"/>
      <w:szCs w:val="20"/>
    </w:rPr>
  </w:style>
  <w:style w:type="character" w:customStyle="1" w:styleId="12">
    <w:name w:val="Текст концевой сноски Знак1"/>
    <w:basedOn w:val="a0"/>
    <w:link w:val="ad"/>
  </w:style>
  <w:style w:type="character" w:customStyle="1" w:styleId="ae">
    <w:name w:val="Текст концевой сноски Знак"/>
    <w:basedOn w:val="a0"/>
    <w:uiPriority w:val="99"/>
  </w:style>
  <w:style w:type="paragraph" w:styleId="af">
    <w:name w:val="Title"/>
    <w:basedOn w:val="a"/>
    <w:link w:val="af0"/>
    <w:uiPriority w:val="10"/>
    <w:qFormat/>
    <w:pPr>
      <w:jc w:val="center"/>
    </w:pPr>
    <w:rPr>
      <w:b/>
      <w:bCs/>
    </w:rPr>
  </w:style>
  <w:style w:type="character" w:customStyle="1" w:styleId="af0">
    <w:name w:val="Название Знак"/>
    <w:basedOn w:val="a0"/>
    <w:link w:val="af"/>
    <w:uiPriority w:val="10"/>
    <w:rPr>
      <w:b/>
      <w:bCs/>
    </w:rPr>
  </w:style>
  <w:style w:type="paragraph" w:styleId="af1">
    <w:name w:val="Body Text"/>
    <w:basedOn w:val="a"/>
    <w:link w:val="13"/>
    <w:uiPriority w:val="99"/>
    <w:unhideWhenUsed/>
    <w:pPr>
      <w:jc w:val="center"/>
    </w:pPr>
    <w:rPr>
      <w:b/>
      <w:bCs/>
      <w:sz w:val="20"/>
      <w:szCs w:val="20"/>
    </w:rPr>
  </w:style>
  <w:style w:type="character" w:customStyle="1" w:styleId="13">
    <w:name w:val="Основной текст Знак1"/>
    <w:basedOn w:val="a0"/>
    <w:link w:val="af1"/>
  </w:style>
  <w:style w:type="character" w:customStyle="1" w:styleId="af2">
    <w:name w:val="Основной текст Знак"/>
    <w:basedOn w:val="a0"/>
    <w:uiPriority w:val="99"/>
    <w:rPr>
      <w:b/>
      <w:bCs/>
    </w:rPr>
  </w:style>
  <w:style w:type="paragraph" w:styleId="af3">
    <w:name w:val="Body Text Indent"/>
    <w:basedOn w:val="a"/>
    <w:link w:val="14"/>
    <w:uiPriority w:val="99"/>
    <w:unhideWhenUsed/>
    <w:pPr>
      <w:ind w:firstLine="720"/>
    </w:pPr>
  </w:style>
  <w:style w:type="character" w:customStyle="1" w:styleId="14">
    <w:name w:val="Основной текст с отступом Знак1"/>
    <w:basedOn w:val="a0"/>
    <w:link w:val="af3"/>
  </w:style>
  <w:style w:type="character" w:customStyle="1" w:styleId="af4">
    <w:name w:val="Основной текст с отступом Знак"/>
    <w:basedOn w:val="a0"/>
    <w:uiPriority w:val="99"/>
  </w:style>
  <w:style w:type="paragraph" w:styleId="af5">
    <w:name w:val="Message Header"/>
    <w:basedOn w:val="a"/>
    <w:link w:val="af6"/>
    <w:unhideWhenUsed/>
    <w:pPr>
      <w:ind w:left="-57" w:right="-57" w:hanging="3"/>
      <w:jc w:val="center"/>
    </w:pPr>
    <w:rPr>
      <w:b/>
      <w:bCs/>
      <w:sz w:val="20"/>
      <w:szCs w:val="20"/>
    </w:rPr>
  </w:style>
  <w:style w:type="character" w:customStyle="1" w:styleId="af6">
    <w:name w:val="Шапка Знак"/>
    <w:basedOn w:val="a0"/>
    <w:link w:val="af5"/>
    <w:rPr>
      <w:b/>
      <w:bCs/>
    </w:rPr>
  </w:style>
  <w:style w:type="paragraph" w:styleId="af7">
    <w:name w:val="Subtitle"/>
    <w:basedOn w:val="a"/>
    <w:link w:val="15"/>
    <w:uiPriority w:val="11"/>
    <w:qFormat/>
    <w:pPr>
      <w:jc w:val="center"/>
    </w:pPr>
    <w:rPr>
      <w:b/>
      <w:bCs/>
      <w:sz w:val="28"/>
      <w:szCs w:val="28"/>
    </w:rPr>
  </w:style>
  <w:style w:type="character" w:customStyle="1" w:styleId="15">
    <w:name w:val="Подзаголовок Знак1"/>
    <w:basedOn w:val="a0"/>
    <w:link w:val="af7"/>
    <w:rPr>
      <w:rFonts w:ascii="Cambria" w:hAnsi="Cambria" w:hint="default"/>
    </w:rPr>
  </w:style>
  <w:style w:type="character" w:customStyle="1" w:styleId="af8">
    <w:name w:val="Подзаголовок Знак"/>
    <w:basedOn w:val="a0"/>
    <w:uiPriority w:val="11"/>
    <w:rPr>
      <w:b/>
      <w:bCs/>
    </w:rPr>
  </w:style>
  <w:style w:type="paragraph" w:styleId="22">
    <w:name w:val="Body Text 2"/>
    <w:basedOn w:val="a"/>
    <w:link w:val="23"/>
    <w:uiPriority w:val="99"/>
    <w:unhideWhenUsed/>
    <w:pPr>
      <w:jc w:val="left"/>
    </w:pPr>
    <w:rPr>
      <w:rFonts w:ascii="Arial" w:hAnsi="Arial" w:cs="Arial"/>
      <w:sz w:val="20"/>
      <w:szCs w:val="20"/>
    </w:rPr>
  </w:style>
  <w:style w:type="character" w:customStyle="1" w:styleId="23">
    <w:name w:val="Основной текст 2 Знак"/>
    <w:basedOn w:val="a0"/>
    <w:link w:val="22"/>
    <w:uiPriority w:val="99"/>
    <w:rPr>
      <w:rFonts w:ascii="Arial" w:hAnsi="Arial" w:cs="Arial" w:hint="default"/>
    </w:rPr>
  </w:style>
  <w:style w:type="paragraph" w:styleId="32">
    <w:name w:val="Body Text 3"/>
    <w:basedOn w:val="a"/>
    <w:link w:val="33"/>
    <w:uiPriority w:val="99"/>
    <w:unhideWhenUsed/>
    <w:rPr>
      <w:color w:val="000000"/>
    </w:rPr>
  </w:style>
  <w:style w:type="character" w:customStyle="1" w:styleId="33">
    <w:name w:val="Основной текст 3 Знак"/>
    <w:basedOn w:val="a0"/>
    <w:link w:val="32"/>
    <w:uiPriority w:val="99"/>
    <w:rPr>
      <w:color w:val="000000"/>
    </w:rPr>
  </w:style>
  <w:style w:type="paragraph" w:styleId="24">
    <w:name w:val="Body Text Indent 2"/>
    <w:basedOn w:val="a"/>
    <w:link w:val="25"/>
    <w:uiPriority w:val="99"/>
    <w:unhideWhenUsed/>
    <w:pPr>
      <w:ind w:firstLine="720"/>
      <w:jc w:val="left"/>
    </w:pPr>
    <w:rPr>
      <w:sz w:val="18"/>
      <w:szCs w:val="18"/>
    </w:rPr>
  </w:style>
  <w:style w:type="character" w:customStyle="1" w:styleId="25">
    <w:name w:val="Основной текст с отступом 2 Знак"/>
    <w:basedOn w:val="a0"/>
    <w:link w:val="24"/>
    <w:uiPriority w:val="99"/>
  </w:style>
  <w:style w:type="paragraph" w:styleId="34">
    <w:name w:val="Body Text Indent 3"/>
    <w:basedOn w:val="a"/>
    <w:link w:val="35"/>
    <w:uiPriority w:val="99"/>
    <w:unhideWhenUsed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</w:style>
  <w:style w:type="paragraph" w:styleId="af9">
    <w:name w:val="Block Text"/>
    <w:basedOn w:val="a"/>
    <w:uiPriority w:val="99"/>
    <w:unhideWhenUsed/>
    <w:pPr>
      <w:ind w:left="142" w:right="-2" w:firstLine="567"/>
    </w:pPr>
  </w:style>
  <w:style w:type="paragraph" w:styleId="afa">
    <w:name w:val="Plain Text"/>
    <w:basedOn w:val="a"/>
    <w:link w:val="afb"/>
    <w:uiPriority w:val="99"/>
    <w:unhideWhenUsed/>
    <w:pPr>
      <w:jc w:val="left"/>
    </w:pPr>
    <w:rPr>
      <w:rFonts w:ascii="Courier New" w:hAnsi="Courier New" w:cs="Courier New"/>
      <w:sz w:val="20"/>
      <w:szCs w:val="20"/>
    </w:rPr>
  </w:style>
  <w:style w:type="character" w:customStyle="1" w:styleId="afb">
    <w:name w:val="Текст Знак"/>
    <w:basedOn w:val="a0"/>
    <w:link w:val="afa"/>
    <w:uiPriority w:val="99"/>
    <w:rPr>
      <w:rFonts w:ascii="Courier New" w:hAnsi="Courier New" w:cs="Courier New" w:hint="default"/>
    </w:rPr>
  </w:style>
  <w:style w:type="paragraph" w:styleId="afc">
    <w:name w:val="Balloon Text"/>
    <w:basedOn w:val="a"/>
    <w:link w:val="16"/>
    <w:uiPriority w:val="99"/>
    <w:unhideWhenUsed/>
    <w:rPr>
      <w:rFonts w:ascii="Tahoma" w:hAnsi="Tahoma" w:cs="Tahoma"/>
      <w:sz w:val="16"/>
      <w:szCs w:val="16"/>
    </w:rPr>
  </w:style>
  <w:style w:type="character" w:customStyle="1" w:styleId="16">
    <w:name w:val="Текст выноски Знак1"/>
    <w:basedOn w:val="a0"/>
    <w:link w:val="afc"/>
    <w:rPr>
      <w:rFonts w:ascii="Tahoma" w:hAnsi="Tahoma" w:cs="Tahoma" w:hint="default"/>
    </w:rPr>
  </w:style>
  <w:style w:type="character" w:customStyle="1" w:styleId="afd">
    <w:name w:val="Текст выноски Знак"/>
    <w:basedOn w:val="a0"/>
    <w:uiPriority w:val="99"/>
    <w:rPr>
      <w:rFonts w:ascii="Tahoma" w:hAnsi="Tahoma" w:cs="Tahoma" w:hint="default"/>
    </w:rPr>
  </w:style>
  <w:style w:type="paragraph" w:styleId="afe">
    <w:name w:val="No Spacing"/>
    <w:basedOn w:val="a"/>
    <w:uiPriority w:val="1"/>
    <w:qFormat/>
  </w:style>
  <w:style w:type="paragraph" w:styleId="aff">
    <w:name w:val="List Paragraph"/>
    <w:basedOn w:val="a"/>
    <w:uiPriority w:val="34"/>
    <w:qFormat/>
    <w:pPr>
      <w:ind w:left="720"/>
    </w:pPr>
  </w:style>
  <w:style w:type="paragraph" w:styleId="aff0">
    <w:name w:val="TOC Heading"/>
    <w:basedOn w:val="a"/>
    <w:uiPriority w:val="39"/>
    <w:qFormat/>
    <w:pPr>
      <w:keepNext/>
      <w:spacing w:before="480" w:line="276" w:lineRule="auto"/>
      <w:jc w:val="left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msolistparagraphcxspfirst">
    <w:name w:val="msolistparagraphcxspfirst"/>
    <w:basedOn w:val="a"/>
    <w:pPr>
      <w:ind w:left="720"/>
    </w:pPr>
  </w:style>
  <w:style w:type="paragraph" w:customStyle="1" w:styleId="msolistparagraphcxspmiddle">
    <w:name w:val="msolistparagraphcxspmiddle"/>
    <w:basedOn w:val="a"/>
    <w:pPr>
      <w:ind w:left="720"/>
    </w:pPr>
  </w:style>
  <w:style w:type="paragraph" w:customStyle="1" w:styleId="msolistparagraphcxsplast">
    <w:name w:val="msolistparagraphcxsplast"/>
    <w:basedOn w:val="a"/>
    <w:pPr>
      <w:ind w:left="720"/>
    </w:pPr>
  </w:style>
  <w:style w:type="character" w:customStyle="1" w:styleId="125">
    <w:name w:val="Доклад абзац с отступом 1.25 Знак"/>
    <w:basedOn w:val="a0"/>
    <w:link w:val="1250"/>
  </w:style>
  <w:style w:type="paragraph" w:customStyle="1" w:styleId="1250">
    <w:name w:val="Доклад абзац с отступом 1.25"/>
    <w:basedOn w:val="a"/>
    <w:link w:val="125"/>
    <w:qFormat/>
    <w:pPr>
      <w:ind w:firstLine="709"/>
    </w:pPr>
  </w:style>
  <w:style w:type="paragraph" w:customStyle="1" w:styleId="aff1">
    <w:name w:val="Обычный.Доклад"/>
    <w:basedOn w:val="a"/>
  </w:style>
  <w:style w:type="paragraph" w:customStyle="1" w:styleId="17">
    <w:name w:val="Загол_граф1"/>
    <w:basedOn w:val="a"/>
    <w:pPr>
      <w:jc w:val="center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26">
    <w:name w:val="Загол_граф2"/>
    <w:basedOn w:val="a"/>
    <w:pPr>
      <w:jc w:val="center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BodyText21">
    <w:name w:val="Body Text 21"/>
    <w:basedOn w:val="a"/>
    <w:pPr>
      <w:overflowPunct w:val="0"/>
      <w:autoSpaceDE w:val="0"/>
      <w:autoSpaceDN w:val="0"/>
      <w:jc w:val="center"/>
    </w:pPr>
    <w:rPr>
      <w:b/>
      <w:bCs/>
      <w:sz w:val="20"/>
      <w:szCs w:val="20"/>
    </w:rPr>
  </w:style>
  <w:style w:type="paragraph" w:customStyle="1" w:styleId="18">
    <w:name w:val="Обычный.Доклад1"/>
    <w:basedOn w:val="a"/>
  </w:style>
  <w:style w:type="paragraph" w:customStyle="1" w:styleId="36">
    <w:name w:val="Загол_граф3"/>
    <w:basedOn w:val="a"/>
    <w:pPr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aff2">
    <w:name w:val="Заголграф"/>
    <w:basedOn w:val="a"/>
    <w:pPr>
      <w:keepNext/>
      <w:spacing w:before="120" w:after="24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120">
    <w:name w:val="Список 12"/>
    <w:basedOn w:val="a"/>
    <w:pPr>
      <w:spacing w:before="120" w:after="120"/>
      <w:ind w:left="720" w:hanging="360"/>
    </w:pPr>
    <w:rPr>
      <w:sz w:val="16"/>
      <w:szCs w:val="16"/>
    </w:rPr>
  </w:style>
  <w:style w:type="paragraph" w:customStyle="1" w:styleId="121">
    <w:name w:val="Обычный12"/>
    <w:basedOn w:val="a"/>
    <w:pPr>
      <w:jc w:val="left"/>
    </w:pPr>
    <w:rPr>
      <w:sz w:val="20"/>
      <w:szCs w:val="20"/>
    </w:rPr>
  </w:style>
  <w:style w:type="paragraph" w:customStyle="1" w:styleId="xl25">
    <w:name w:val="xl25"/>
    <w:basedOn w:val="a"/>
    <w:pPr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msochpdefault">
    <w:name w:val="msochpdefault"/>
    <w:basedOn w:val="a"/>
    <w:pPr>
      <w:spacing w:before="100" w:beforeAutospacing="1" w:after="100" w:afterAutospacing="1"/>
      <w:jc w:val="left"/>
    </w:pPr>
    <w:rPr>
      <w:sz w:val="20"/>
      <w:szCs w:val="20"/>
    </w:rPr>
  </w:style>
  <w:style w:type="character" w:styleId="aff3">
    <w:name w:val="footnote reference"/>
    <w:basedOn w:val="a0"/>
    <w:uiPriority w:val="99"/>
    <w:unhideWhenUsed/>
    <w:rPr>
      <w:vertAlign w:val="superscript"/>
    </w:rPr>
  </w:style>
  <w:style w:type="character" w:styleId="aff4">
    <w:name w:val="endnote reference"/>
    <w:basedOn w:val="a0"/>
    <w:uiPriority w:val="99"/>
    <w:unhideWhenUsed/>
    <w:rPr>
      <w:vertAlign w:val="superscript"/>
    </w:rPr>
  </w:style>
  <w:style w:type="character" w:customStyle="1" w:styleId="210">
    <w:name w:val="Основной текст с отступом 2 Знак1"/>
    <w:basedOn w:val="a0"/>
  </w:style>
  <w:style w:type="character" w:customStyle="1" w:styleId="310">
    <w:name w:val="Основной текст 3 Знак1"/>
    <w:basedOn w:val="a0"/>
  </w:style>
  <w:style w:type="character" w:customStyle="1" w:styleId="19">
    <w:name w:val="Верхний колонтитул Знак1"/>
    <w:basedOn w:val="a0"/>
  </w:style>
  <w:style w:type="character" w:customStyle="1" w:styleId="1a">
    <w:name w:val="Текст сноски Знак1"/>
    <w:basedOn w:val="a0"/>
  </w:style>
  <w:style w:type="character" w:customStyle="1" w:styleId="1b">
    <w:name w:val="Нижний колонтитул Знак1"/>
    <w:basedOn w:val="a0"/>
  </w:style>
  <w:style w:type="paragraph" w:customStyle="1" w:styleId="acaae">
    <w:name w:val="?acaae"/>
    <w:basedOn w:val="a"/>
    <w:rsid w:val="000A3909"/>
    <w:pPr>
      <w:spacing w:after="840"/>
      <w:jc w:val="center"/>
    </w:pPr>
    <w:rPr>
      <w:rFonts w:ascii="Bodoni" w:eastAsia="Times New Roman" w:hAnsi="Bodoni"/>
      <w:b/>
      <w:i/>
      <w:sz w:val="44"/>
      <w:szCs w:val="20"/>
    </w:rPr>
  </w:style>
  <w:style w:type="paragraph" w:customStyle="1" w:styleId="PlainText2">
    <w:name w:val="Plain Text2"/>
    <w:basedOn w:val="a"/>
    <w:rsid w:val="000A3909"/>
    <w:pPr>
      <w:spacing w:after="240" w:line="288" w:lineRule="auto"/>
      <w:ind w:firstLine="567"/>
    </w:pPr>
    <w:rPr>
      <w:rFonts w:ascii="AGOpus" w:hAnsi="AGOpus"/>
      <w:i/>
      <w:iCs/>
    </w:rPr>
  </w:style>
  <w:style w:type="paragraph" w:styleId="aff5">
    <w:name w:val="annotation text"/>
    <w:basedOn w:val="a"/>
    <w:link w:val="aff6"/>
    <w:uiPriority w:val="99"/>
    <w:semiHidden/>
    <w:unhideWhenUsed/>
    <w:rsid w:val="00852CB9"/>
    <w:rPr>
      <w:sz w:val="20"/>
      <w:szCs w:val="20"/>
    </w:rPr>
  </w:style>
  <w:style w:type="character" w:customStyle="1" w:styleId="aff6">
    <w:name w:val="Текст примечания Знак"/>
    <w:basedOn w:val="a0"/>
    <w:link w:val="aff5"/>
    <w:uiPriority w:val="99"/>
    <w:semiHidden/>
    <w:rsid w:val="00852CB9"/>
    <w:rPr>
      <w:rFonts w:eastAsiaTheme="minorEastAsia"/>
    </w:rPr>
  </w:style>
  <w:style w:type="paragraph" w:styleId="aff7">
    <w:name w:val="Document Map"/>
    <w:basedOn w:val="a"/>
    <w:link w:val="aff8"/>
    <w:uiPriority w:val="99"/>
    <w:semiHidden/>
    <w:unhideWhenUsed/>
    <w:rsid w:val="00852CB9"/>
    <w:rPr>
      <w:rFonts w:ascii="Tahoma" w:hAnsi="Tahoma" w:cs="Tahoma"/>
      <w:sz w:val="16"/>
      <w:szCs w:val="16"/>
    </w:rPr>
  </w:style>
  <w:style w:type="character" w:customStyle="1" w:styleId="aff8">
    <w:name w:val="Схема документа Знак"/>
    <w:basedOn w:val="a0"/>
    <w:link w:val="aff7"/>
    <w:uiPriority w:val="99"/>
    <w:semiHidden/>
    <w:rsid w:val="00852CB9"/>
    <w:rPr>
      <w:rFonts w:ascii="Tahoma" w:eastAsiaTheme="minorEastAsia" w:hAnsi="Tahoma" w:cs="Tahoma"/>
      <w:sz w:val="16"/>
      <w:szCs w:val="16"/>
    </w:rPr>
  </w:style>
  <w:style w:type="paragraph" w:styleId="aff9">
    <w:name w:val="annotation subject"/>
    <w:basedOn w:val="a"/>
    <w:link w:val="affa"/>
    <w:uiPriority w:val="99"/>
    <w:semiHidden/>
    <w:unhideWhenUsed/>
    <w:rsid w:val="00852CB9"/>
    <w:rPr>
      <w:b/>
      <w:bCs/>
      <w:sz w:val="20"/>
      <w:szCs w:val="20"/>
    </w:rPr>
  </w:style>
  <w:style w:type="character" w:customStyle="1" w:styleId="affa">
    <w:name w:val="Тема примечания Знак"/>
    <w:basedOn w:val="aff6"/>
    <w:link w:val="aff9"/>
    <w:uiPriority w:val="99"/>
    <w:semiHidden/>
    <w:rsid w:val="00852CB9"/>
    <w:rPr>
      <w:rFonts w:eastAsiaTheme="minorEastAsia"/>
      <w:b/>
      <w:bCs/>
    </w:rPr>
  </w:style>
  <w:style w:type="paragraph" w:customStyle="1" w:styleId="C289308D74E2492DA70DEFAE9D5EDFC8">
    <w:name w:val="C289308D74E2492DA70DEFAE9D5EDFC8"/>
    <w:basedOn w:val="a"/>
    <w:rsid w:val="00852CB9"/>
    <w:pPr>
      <w:spacing w:after="200" w:line="276" w:lineRule="auto"/>
      <w:jc w:val="left"/>
    </w:pPr>
    <w:rPr>
      <w:rFonts w:ascii="Calibri" w:hAnsi="Calibri" w:cs="Calibri"/>
      <w:sz w:val="22"/>
      <w:szCs w:val="22"/>
    </w:rPr>
  </w:style>
  <w:style w:type="paragraph" w:customStyle="1" w:styleId="Niineaeoaaeeoa1">
    <w:name w:val="Niinea e oaaeeoa1"/>
    <w:basedOn w:val="a"/>
    <w:rsid w:val="00852CB9"/>
    <w:pPr>
      <w:spacing w:after="120"/>
      <w:ind w:firstLine="567"/>
      <w:jc w:val="right"/>
    </w:pPr>
    <w:rPr>
      <w:rFonts w:ascii="AGOpus" w:hAnsi="AGOpus"/>
      <w:i/>
      <w:iCs/>
      <w:sz w:val="22"/>
      <w:szCs w:val="22"/>
    </w:rPr>
  </w:style>
  <w:style w:type="paragraph" w:customStyle="1" w:styleId="Oaaeeoa1">
    <w:name w:val="Oaaeeoa1"/>
    <w:basedOn w:val="a"/>
    <w:rsid w:val="00852CB9"/>
    <w:pPr>
      <w:spacing w:before="120" w:after="240"/>
      <w:jc w:val="center"/>
    </w:pPr>
    <w:rPr>
      <w:rFonts w:ascii="AGOpus" w:hAnsi="AGOpus"/>
      <w:b/>
      <w:bCs/>
      <w:i/>
      <w:iCs/>
      <w:caps/>
      <w:color w:val="000000"/>
    </w:rPr>
  </w:style>
  <w:style w:type="paragraph" w:customStyle="1" w:styleId="Ieeiaiea1">
    <w:name w:val="I?eei?aiea1"/>
    <w:basedOn w:val="a"/>
    <w:rsid w:val="00852CB9"/>
    <w:pPr>
      <w:pageBreakBefore/>
      <w:spacing w:after="120"/>
      <w:ind w:firstLine="567"/>
      <w:jc w:val="right"/>
    </w:pPr>
    <w:rPr>
      <w:rFonts w:ascii="AGOpus" w:hAnsi="AGOpus"/>
      <w:i/>
      <w:iCs/>
      <w:sz w:val="22"/>
      <w:szCs w:val="22"/>
    </w:rPr>
  </w:style>
  <w:style w:type="paragraph" w:customStyle="1" w:styleId="msopapdefault">
    <w:name w:val="msopapdefault"/>
    <w:basedOn w:val="a"/>
    <w:rsid w:val="00852CB9"/>
    <w:pPr>
      <w:spacing w:before="100" w:beforeAutospacing="1" w:after="200" w:line="276" w:lineRule="auto"/>
      <w:jc w:val="left"/>
    </w:pPr>
  </w:style>
  <w:style w:type="character" w:customStyle="1" w:styleId="Iniiaiieoeoo1">
    <w:name w:val="Iniiaiie o?eoo1"/>
    <w:basedOn w:val="a0"/>
    <w:rsid w:val="00852CB9"/>
  </w:style>
  <w:style w:type="character" w:customStyle="1" w:styleId="1c">
    <w:name w:val="Неразрешенное упоминание1"/>
    <w:basedOn w:val="a0"/>
    <w:rsid w:val="00852CB9"/>
    <w:rPr>
      <w:color w:val="605E5C"/>
      <w:shd w:val="clear" w:color="auto" w:fill="E1DFDD"/>
    </w:rPr>
  </w:style>
  <w:style w:type="table" w:styleId="affb">
    <w:name w:val="Table Grid"/>
    <w:basedOn w:val="a1"/>
    <w:uiPriority w:val="59"/>
    <w:rsid w:val="008B36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41">
    <w:name w:val="Ñòèëü1141"/>
    <w:basedOn w:val="a"/>
    <w:rsid w:val="00577066"/>
    <w:pPr>
      <w:spacing w:after="120"/>
      <w:jc w:val="center"/>
    </w:pPr>
    <w:rPr>
      <w:rFonts w:ascii="Arial" w:hAnsi="Arial" w:cs="Arial"/>
      <w:b/>
      <w:bCs/>
      <w:sz w:val="28"/>
      <w:szCs w:val="28"/>
    </w:rPr>
  </w:style>
  <w:style w:type="numbering" w:customStyle="1" w:styleId="1d">
    <w:name w:val="Нет списка1"/>
    <w:next w:val="a2"/>
    <w:uiPriority w:val="99"/>
    <w:semiHidden/>
    <w:unhideWhenUsed/>
    <w:rsid w:val="00577066"/>
  </w:style>
  <w:style w:type="character" w:styleId="affc">
    <w:name w:val="Emphasis"/>
    <w:qFormat/>
    <w:rsid w:val="00577066"/>
    <w:rPr>
      <w:i/>
      <w:iCs/>
    </w:rPr>
  </w:style>
  <w:style w:type="character" w:styleId="affd">
    <w:name w:val="page number"/>
    <w:basedOn w:val="a0"/>
    <w:rsid w:val="00577066"/>
  </w:style>
  <w:style w:type="character" w:customStyle="1" w:styleId="1e">
    <w:name w:val="Неразрешенное упоминание1"/>
    <w:basedOn w:val="a0"/>
    <w:rsid w:val="004B715C"/>
    <w:rPr>
      <w:color w:val="605E5C"/>
      <w:shd w:val="clear" w:color="auto" w:fill="E1DFDD"/>
    </w:rPr>
  </w:style>
  <w:style w:type="character" w:customStyle="1" w:styleId="27">
    <w:name w:val="Неразрешенное упоминание2"/>
    <w:basedOn w:val="a0"/>
    <w:rsid w:val="007D6A80"/>
    <w:rPr>
      <w:color w:val="605E5C"/>
      <w:shd w:val="clear" w:color="auto" w:fill="E1DFDD"/>
    </w:rPr>
  </w:style>
  <w:style w:type="table" w:customStyle="1" w:styleId="1f">
    <w:name w:val="Сетка таблицы1"/>
    <w:basedOn w:val="a1"/>
    <w:next w:val="affb"/>
    <w:rsid w:val="00F671A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F671A8"/>
  </w:style>
  <w:style w:type="numbering" w:customStyle="1" w:styleId="28">
    <w:name w:val="Нет списка2"/>
    <w:next w:val="a2"/>
    <w:uiPriority w:val="99"/>
    <w:semiHidden/>
    <w:unhideWhenUsed/>
    <w:rsid w:val="00F671A8"/>
  </w:style>
  <w:style w:type="numbering" w:customStyle="1" w:styleId="37">
    <w:name w:val="Нет списка3"/>
    <w:next w:val="a2"/>
    <w:uiPriority w:val="99"/>
    <w:semiHidden/>
    <w:unhideWhenUsed/>
    <w:rsid w:val="00F671A8"/>
  </w:style>
  <w:style w:type="character" w:styleId="affe">
    <w:name w:val="annotation reference"/>
    <w:basedOn w:val="a0"/>
    <w:uiPriority w:val="99"/>
    <w:semiHidden/>
    <w:unhideWhenUsed/>
    <w:rsid w:val="00470967"/>
    <w:rPr>
      <w:sz w:val="16"/>
      <w:szCs w:val="16"/>
    </w:rPr>
  </w:style>
  <w:style w:type="character" w:customStyle="1" w:styleId="38">
    <w:name w:val="Неразрешенное упоминание3"/>
    <w:basedOn w:val="a0"/>
    <w:rsid w:val="00E00D12"/>
    <w:rPr>
      <w:color w:val="605E5C"/>
      <w:shd w:val="clear" w:color="auto" w:fill="E1DFDD"/>
    </w:rPr>
  </w:style>
  <w:style w:type="character" w:customStyle="1" w:styleId="afff">
    <w:name w:val="Неразрешенное упоминание"/>
    <w:basedOn w:val="a0"/>
    <w:rsid w:val="00533D72"/>
    <w:rPr>
      <w:color w:val="605E5C"/>
      <w:shd w:val="clear" w:color="auto" w:fill="E1DFDD"/>
    </w:rPr>
  </w:style>
  <w:style w:type="paragraph" w:customStyle="1" w:styleId="msonormal0">
    <w:name w:val="msonormal"/>
    <w:basedOn w:val="a"/>
    <w:uiPriority w:val="99"/>
    <w:semiHidden/>
    <w:rsid w:val="00DE4EAD"/>
    <w:pPr>
      <w:spacing w:before="100" w:beforeAutospacing="1" w:after="100" w:afterAutospacing="1"/>
      <w:jc w:val="left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Message Header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aliases w:val="Доклад"/>
    <w:qFormat/>
    <w:pPr>
      <w:jc w:val="both"/>
    </w:pPr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keepNext/>
      <w:jc w:val="center"/>
      <w:outlineLvl w:val="0"/>
    </w:pPr>
    <w:rPr>
      <w:b/>
      <w:bCs/>
      <w:kern w:val="36"/>
    </w:rPr>
  </w:style>
  <w:style w:type="paragraph" w:styleId="2">
    <w:name w:val="heading 2"/>
    <w:basedOn w:val="a"/>
    <w:link w:val="20"/>
    <w:uiPriority w:val="9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link w:val="30"/>
    <w:qFormat/>
    <w:pPr>
      <w:keepNext/>
      <w:ind w:right="-2"/>
      <w:jc w:val="center"/>
      <w:outlineLvl w:val="2"/>
    </w:pPr>
    <w:rPr>
      <w:b/>
      <w:bCs/>
    </w:rPr>
  </w:style>
  <w:style w:type="paragraph" w:styleId="4">
    <w:name w:val="heading 4"/>
    <w:basedOn w:val="a"/>
    <w:link w:val="40"/>
    <w:uiPriority w:val="9"/>
    <w:qFormat/>
    <w:pPr>
      <w:keepNext/>
      <w:outlineLvl w:val="3"/>
    </w:pPr>
    <w:rPr>
      <w:b/>
      <w:bCs/>
      <w:sz w:val="20"/>
      <w:szCs w:val="20"/>
    </w:rPr>
  </w:style>
  <w:style w:type="paragraph" w:styleId="5">
    <w:name w:val="heading 5"/>
    <w:basedOn w:val="a"/>
    <w:link w:val="50"/>
    <w:uiPriority w:val="9"/>
    <w:qFormat/>
    <w:pPr>
      <w:keepNext/>
      <w:ind w:left="170"/>
      <w:jc w:val="left"/>
      <w:outlineLvl w:val="4"/>
    </w:pPr>
    <w:rPr>
      <w:b/>
      <w:bCs/>
      <w:sz w:val="20"/>
      <w:szCs w:val="20"/>
    </w:rPr>
  </w:style>
  <w:style w:type="paragraph" w:styleId="6">
    <w:name w:val="heading 6"/>
    <w:basedOn w:val="a"/>
    <w:link w:val="60"/>
    <w:uiPriority w:val="9"/>
    <w:qFormat/>
    <w:pPr>
      <w:keepNext/>
      <w:ind w:firstLine="720"/>
      <w:jc w:val="center"/>
      <w:outlineLvl w:val="5"/>
    </w:pPr>
    <w:rPr>
      <w:b/>
      <w:bCs/>
      <w:sz w:val="20"/>
      <w:szCs w:val="20"/>
    </w:rPr>
  </w:style>
  <w:style w:type="paragraph" w:styleId="7">
    <w:name w:val="heading 7"/>
    <w:basedOn w:val="a"/>
    <w:link w:val="70"/>
    <w:uiPriority w:val="9"/>
    <w:qFormat/>
    <w:pPr>
      <w:keepNext/>
      <w:jc w:val="center"/>
      <w:outlineLvl w:val="6"/>
    </w:pPr>
    <w:rPr>
      <w:b/>
      <w:bCs/>
      <w:sz w:val="20"/>
      <w:szCs w:val="20"/>
    </w:rPr>
  </w:style>
  <w:style w:type="paragraph" w:styleId="8">
    <w:name w:val="heading 8"/>
    <w:basedOn w:val="a"/>
    <w:link w:val="80"/>
    <w:uiPriority w:val="9"/>
    <w:qFormat/>
    <w:pPr>
      <w:keepNext/>
      <w:outlineLvl w:val="7"/>
    </w:pPr>
    <w:rPr>
      <w:b/>
      <w:bCs/>
      <w:sz w:val="20"/>
      <w:szCs w:val="20"/>
    </w:rPr>
  </w:style>
  <w:style w:type="paragraph" w:styleId="9">
    <w:name w:val="heading 9"/>
    <w:basedOn w:val="a"/>
    <w:link w:val="90"/>
    <w:uiPriority w:val="9"/>
    <w:qFormat/>
    <w:pPr>
      <w:keepNext/>
      <w:jc w:val="left"/>
      <w:outlineLvl w:val="8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b/>
      <w:bCs/>
    </w:rPr>
  </w:style>
  <w:style w:type="character" w:customStyle="1" w:styleId="20">
    <w:name w:val="Заголовок 2 Знак"/>
    <w:basedOn w:val="a0"/>
    <w:link w:val="2"/>
    <w:uiPriority w:val="9"/>
    <w:rPr>
      <w:b/>
      <w:bCs/>
    </w:rPr>
  </w:style>
  <w:style w:type="character" w:customStyle="1" w:styleId="30">
    <w:name w:val="Заголовок 3 Знак"/>
    <w:basedOn w:val="a0"/>
    <w:link w:val="3"/>
    <w:qFormat/>
    <w:rPr>
      <w:b/>
      <w:bCs/>
    </w:rPr>
  </w:style>
  <w:style w:type="character" w:customStyle="1" w:styleId="40">
    <w:name w:val="Заголовок 4 Знак"/>
    <w:basedOn w:val="a0"/>
    <w:link w:val="4"/>
    <w:uiPriority w:val="9"/>
    <w:rPr>
      <w:b/>
      <w:bCs/>
    </w:rPr>
  </w:style>
  <w:style w:type="character" w:customStyle="1" w:styleId="50">
    <w:name w:val="Заголовок 5 Знак"/>
    <w:basedOn w:val="a0"/>
    <w:link w:val="5"/>
    <w:uiPriority w:val="9"/>
    <w:rPr>
      <w:b/>
      <w:bCs/>
    </w:rPr>
  </w:style>
  <w:style w:type="character" w:customStyle="1" w:styleId="60">
    <w:name w:val="Заголовок 6 Знак"/>
    <w:basedOn w:val="a0"/>
    <w:link w:val="6"/>
    <w:uiPriority w:val="9"/>
    <w:rPr>
      <w:b/>
      <w:bCs/>
    </w:rPr>
  </w:style>
  <w:style w:type="character" w:customStyle="1" w:styleId="70">
    <w:name w:val="Заголовок 7 Знак"/>
    <w:basedOn w:val="a0"/>
    <w:link w:val="7"/>
    <w:uiPriority w:val="9"/>
    <w:rPr>
      <w:b/>
      <w:bCs/>
    </w:rPr>
  </w:style>
  <w:style w:type="character" w:customStyle="1" w:styleId="80">
    <w:name w:val="Заголовок 8 Знак"/>
    <w:basedOn w:val="a0"/>
    <w:link w:val="8"/>
    <w:uiPriority w:val="9"/>
    <w:rPr>
      <w:b/>
      <w:bCs/>
    </w:rPr>
  </w:style>
  <w:style w:type="character" w:customStyle="1" w:styleId="90">
    <w:name w:val="Заголовок 9 Знак"/>
    <w:basedOn w:val="a0"/>
    <w:link w:val="9"/>
    <w:uiPriority w:val="9"/>
    <w:rPr>
      <w:b/>
      <w:bCs/>
    </w:rPr>
  </w:style>
  <w:style w:type="character" w:styleId="a3">
    <w:name w:val="Hyperlink"/>
    <w:basedOn w:val="a0"/>
    <w:uiPriority w:val="99"/>
    <w:unhideWhenUsed/>
    <w:rPr>
      <w:color w:val="0000FF"/>
      <w:u w:val="single"/>
    </w:rPr>
  </w:style>
  <w:style w:type="character" w:styleId="a4">
    <w:name w:val="FollowedHyperlink"/>
    <w:basedOn w:val="a0"/>
    <w:uiPriority w:val="99"/>
    <w:unhideWhenUsed/>
    <w:rPr>
      <w:color w:val="800080"/>
      <w:u w:val="single"/>
    </w:rPr>
  </w:style>
  <w:style w:type="paragraph" w:styleId="a5">
    <w:name w:val="Normal (Web)"/>
    <w:basedOn w:val="a"/>
    <w:uiPriority w:val="99"/>
    <w:unhideWhenUsed/>
    <w:pPr>
      <w:spacing w:before="100" w:beforeAutospacing="1" w:after="100" w:afterAutospacing="1"/>
      <w:jc w:val="left"/>
    </w:pPr>
  </w:style>
  <w:style w:type="paragraph" w:styleId="11">
    <w:name w:val="toc 1"/>
    <w:basedOn w:val="a"/>
    <w:autoRedefine/>
    <w:uiPriority w:val="39"/>
    <w:unhideWhenUsed/>
    <w:qFormat/>
    <w:pPr>
      <w:jc w:val="left"/>
    </w:pPr>
    <w:rPr>
      <w:b/>
      <w:bCs/>
      <w:caps/>
      <w:sz w:val="20"/>
      <w:szCs w:val="20"/>
    </w:rPr>
  </w:style>
  <w:style w:type="paragraph" w:styleId="21">
    <w:name w:val="toc 2"/>
    <w:basedOn w:val="a"/>
    <w:autoRedefine/>
    <w:uiPriority w:val="39"/>
    <w:unhideWhenUsed/>
    <w:qFormat/>
    <w:pPr>
      <w:jc w:val="left"/>
    </w:pPr>
    <w:rPr>
      <w:b/>
      <w:bCs/>
      <w:caps/>
      <w:sz w:val="20"/>
      <w:szCs w:val="20"/>
    </w:rPr>
  </w:style>
  <w:style w:type="paragraph" w:styleId="31">
    <w:name w:val="toc 3"/>
    <w:basedOn w:val="a"/>
    <w:autoRedefine/>
    <w:uiPriority w:val="39"/>
    <w:unhideWhenUsed/>
    <w:qFormat/>
    <w:pPr>
      <w:jc w:val="left"/>
    </w:pPr>
    <w:rPr>
      <w:i/>
      <w:iCs/>
      <w:sz w:val="20"/>
      <w:szCs w:val="20"/>
    </w:rPr>
  </w:style>
  <w:style w:type="paragraph" w:styleId="41">
    <w:name w:val="toc 4"/>
    <w:basedOn w:val="a"/>
    <w:autoRedefine/>
    <w:uiPriority w:val="39"/>
    <w:unhideWhenUsed/>
    <w:pPr>
      <w:ind w:left="480"/>
      <w:jc w:val="left"/>
    </w:pPr>
    <w:rPr>
      <w:rFonts w:ascii="Calibri" w:hAnsi="Calibri" w:cs="Calibri"/>
      <w:sz w:val="20"/>
      <w:szCs w:val="20"/>
    </w:rPr>
  </w:style>
  <w:style w:type="paragraph" w:styleId="51">
    <w:name w:val="toc 5"/>
    <w:basedOn w:val="a"/>
    <w:autoRedefine/>
    <w:uiPriority w:val="39"/>
    <w:unhideWhenUsed/>
    <w:pPr>
      <w:ind w:left="720"/>
      <w:jc w:val="left"/>
    </w:pPr>
    <w:rPr>
      <w:rFonts w:ascii="Calibri" w:hAnsi="Calibri" w:cs="Calibri"/>
      <w:sz w:val="20"/>
      <w:szCs w:val="20"/>
    </w:rPr>
  </w:style>
  <w:style w:type="paragraph" w:styleId="61">
    <w:name w:val="toc 6"/>
    <w:basedOn w:val="a"/>
    <w:autoRedefine/>
    <w:uiPriority w:val="39"/>
    <w:unhideWhenUsed/>
    <w:pPr>
      <w:ind w:left="960"/>
      <w:jc w:val="left"/>
    </w:pPr>
    <w:rPr>
      <w:rFonts w:ascii="Calibri" w:hAnsi="Calibri" w:cs="Calibri"/>
      <w:sz w:val="20"/>
      <w:szCs w:val="20"/>
    </w:rPr>
  </w:style>
  <w:style w:type="paragraph" w:styleId="71">
    <w:name w:val="toc 7"/>
    <w:basedOn w:val="a"/>
    <w:autoRedefine/>
    <w:uiPriority w:val="39"/>
    <w:unhideWhenUsed/>
    <w:pPr>
      <w:ind w:left="1200"/>
      <w:jc w:val="left"/>
    </w:pPr>
    <w:rPr>
      <w:rFonts w:ascii="Calibri" w:hAnsi="Calibri" w:cs="Calibri"/>
      <w:sz w:val="20"/>
      <w:szCs w:val="20"/>
    </w:rPr>
  </w:style>
  <w:style w:type="paragraph" w:styleId="81">
    <w:name w:val="toc 8"/>
    <w:basedOn w:val="a"/>
    <w:autoRedefine/>
    <w:uiPriority w:val="39"/>
    <w:unhideWhenUsed/>
    <w:pPr>
      <w:ind w:left="1440"/>
      <w:jc w:val="left"/>
    </w:pPr>
    <w:rPr>
      <w:rFonts w:ascii="Calibri" w:hAnsi="Calibri" w:cs="Calibri"/>
      <w:sz w:val="20"/>
      <w:szCs w:val="20"/>
    </w:rPr>
  </w:style>
  <w:style w:type="paragraph" w:styleId="91">
    <w:name w:val="toc 9"/>
    <w:basedOn w:val="a"/>
    <w:autoRedefine/>
    <w:uiPriority w:val="39"/>
    <w:unhideWhenUsed/>
    <w:pPr>
      <w:ind w:left="1680"/>
      <w:jc w:val="left"/>
    </w:pPr>
    <w:rPr>
      <w:rFonts w:ascii="Calibri" w:hAnsi="Calibri" w:cs="Calibri"/>
      <w:sz w:val="20"/>
      <w:szCs w:val="20"/>
    </w:rPr>
  </w:style>
  <w:style w:type="paragraph" w:styleId="a6">
    <w:name w:val="footnote text"/>
    <w:basedOn w:val="a"/>
    <w:link w:val="a7"/>
    <w:uiPriority w:val="99"/>
    <w:unhideWhenUsed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</w:style>
  <w:style w:type="paragraph" w:styleId="a8">
    <w:name w:val="header"/>
    <w:basedOn w:val="a"/>
    <w:link w:val="a9"/>
    <w:uiPriority w:val="99"/>
    <w:unhideWhenUsed/>
  </w:style>
  <w:style w:type="character" w:customStyle="1" w:styleId="a9">
    <w:name w:val="Верхний колонтитул Знак"/>
    <w:basedOn w:val="a0"/>
    <w:link w:val="a8"/>
    <w:uiPriority w:val="99"/>
  </w:style>
  <w:style w:type="paragraph" w:styleId="aa">
    <w:name w:val="footer"/>
    <w:basedOn w:val="a"/>
    <w:link w:val="ab"/>
    <w:uiPriority w:val="99"/>
    <w:unhideWhenUsed/>
    <w:pPr>
      <w:jc w:val="left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</w:style>
  <w:style w:type="paragraph" w:styleId="ac">
    <w:name w:val="caption"/>
    <w:basedOn w:val="a"/>
    <w:uiPriority w:val="35"/>
    <w:qFormat/>
    <w:pPr>
      <w:ind w:firstLine="720"/>
      <w:jc w:val="center"/>
    </w:pPr>
    <w:rPr>
      <w:b/>
      <w:bCs/>
    </w:rPr>
  </w:style>
  <w:style w:type="paragraph" w:styleId="ad">
    <w:name w:val="endnote text"/>
    <w:basedOn w:val="a"/>
    <w:link w:val="12"/>
    <w:uiPriority w:val="99"/>
    <w:unhideWhenUsed/>
    <w:rPr>
      <w:sz w:val="20"/>
      <w:szCs w:val="20"/>
    </w:rPr>
  </w:style>
  <w:style w:type="character" w:customStyle="1" w:styleId="12">
    <w:name w:val="Текст концевой сноски Знак1"/>
    <w:basedOn w:val="a0"/>
    <w:link w:val="ad"/>
  </w:style>
  <w:style w:type="character" w:customStyle="1" w:styleId="ae">
    <w:name w:val="Текст концевой сноски Знак"/>
    <w:basedOn w:val="a0"/>
    <w:uiPriority w:val="99"/>
  </w:style>
  <w:style w:type="paragraph" w:styleId="af">
    <w:name w:val="Title"/>
    <w:basedOn w:val="a"/>
    <w:link w:val="af0"/>
    <w:uiPriority w:val="10"/>
    <w:qFormat/>
    <w:pPr>
      <w:jc w:val="center"/>
    </w:pPr>
    <w:rPr>
      <w:b/>
      <w:bCs/>
    </w:rPr>
  </w:style>
  <w:style w:type="character" w:customStyle="1" w:styleId="af0">
    <w:name w:val="Название Знак"/>
    <w:basedOn w:val="a0"/>
    <w:link w:val="af"/>
    <w:uiPriority w:val="10"/>
    <w:rPr>
      <w:b/>
      <w:bCs/>
    </w:rPr>
  </w:style>
  <w:style w:type="paragraph" w:styleId="af1">
    <w:name w:val="Body Text"/>
    <w:basedOn w:val="a"/>
    <w:link w:val="13"/>
    <w:uiPriority w:val="99"/>
    <w:unhideWhenUsed/>
    <w:pPr>
      <w:jc w:val="center"/>
    </w:pPr>
    <w:rPr>
      <w:b/>
      <w:bCs/>
      <w:sz w:val="20"/>
      <w:szCs w:val="20"/>
    </w:rPr>
  </w:style>
  <w:style w:type="character" w:customStyle="1" w:styleId="13">
    <w:name w:val="Основной текст Знак1"/>
    <w:basedOn w:val="a0"/>
    <w:link w:val="af1"/>
  </w:style>
  <w:style w:type="character" w:customStyle="1" w:styleId="af2">
    <w:name w:val="Основной текст Знак"/>
    <w:basedOn w:val="a0"/>
    <w:uiPriority w:val="99"/>
    <w:rPr>
      <w:b/>
      <w:bCs/>
    </w:rPr>
  </w:style>
  <w:style w:type="paragraph" w:styleId="af3">
    <w:name w:val="Body Text Indent"/>
    <w:basedOn w:val="a"/>
    <w:link w:val="14"/>
    <w:uiPriority w:val="99"/>
    <w:unhideWhenUsed/>
    <w:pPr>
      <w:ind w:firstLine="720"/>
    </w:pPr>
  </w:style>
  <w:style w:type="character" w:customStyle="1" w:styleId="14">
    <w:name w:val="Основной текст с отступом Знак1"/>
    <w:basedOn w:val="a0"/>
    <w:link w:val="af3"/>
  </w:style>
  <w:style w:type="character" w:customStyle="1" w:styleId="af4">
    <w:name w:val="Основной текст с отступом Знак"/>
    <w:basedOn w:val="a0"/>
    <w:uiPriority w:val="99"/>
  </w:style>
  <w:style w:type="paragraph" w:styleId="af5">
    <w:name w:val="Message Header"/>
    <w:basedOn w:val="a"/>
    <w:link w:val="af6"/>
    <w:unhideWhenUsed/>
    <w:pPr>
      <w:ind w:left="-57" w:right="-57" w:hanging="3"/>
      <w:jc w:val="center"/>
    </w:pPr>
    <w:rPr>
      <w:b/>
      <w:bCs/>
      <w:sz w:val="20"/>
      <w:szCs w:val="20"/>
    </w:rPr>
  </w:style>
  <w:style w:type="character" w:customStyle="1" w:styleId="af6">
    <w:name w:val="Шапка Знак"/>
    <w:basedOn w:val="a0"/>
    <w:link w:val="af5"/>
    <w:rPr>
      <w:b/>
      <w:bCs/>
    </w:rPr>
  </w:style>
  <w:style w:type="paragraph" w:styleId="af7">
    <w:name w:val="Subtitle"/>
    <w:basedOn w:val="a"/>
    <w:link w:val="15"/>
    <w:uiPriority w:val="11"/>
    <w:qFormat/>
    <w:pPr>
      <w:jc w:val="center"/>
    </w:pPr>
    <w:rPr>
      <w:b/>
      <w:bCs/>
      <w:sz w:val="28"/>
      <w:szCs w:val="28"/>
    </w:rPr>
  </w:style>
  <w:style w:type="character" w:customStyle="1" w:styleId="15">
    <w:name w:val="Подзаголовок Знак1"/>
    <w:basedOn w:val="a0"/>
    <w:link w:val="af7"/>
    <w:rPr>
      <w:rFonts w:ascii="Cambria" w:hAnsi="Cambria" w:hint="default"/>
    </w:rPr>
  </w:style>
  <w:style w:type="character" w:customStyle="1" w:styleId="af8">
    <w:name w:val="Подзаголовок Знак"/>
    <w:basedOn w:val="a0"/>
    <w:uiPriority w:val="11"/>
    <w:rPr>
      <w:b/>
      <w:bCs/>
    </w:rPr>
  </w:style>
  <w:style w:type="paragraph" w:styleId="22">
    <w:name w:val="Body Text 2"/>
    <w:basedOn w:val="a"/>
    <w:link w:val="23"/>
    <w:uiPriority w:val="99"/>
    <w:unhideWhenUsed/>
    <w:pPr>
      <w:jc w:val="left"/>
    </w:pPr>
    <w:rPr>
      <w:rFonts w:ascii="Arial" w:hAnsi="Arial" w:cs="Arial"/>
      <w:sz w:val="20"/>
      <w:szCs w:val="20"/>
    </w:rPr>
  </w:style>
  <w:style w:type="character" w:customStyle="1" w:styleId="23">
    <w:name w:val="Основной текст 2 Знак"/>
    <w:basedOn w:val="a0"/>
    <w:link w:val="22"/>
    <w:uiPriority w:val="99"/>
    <w:rPr>
      <w:rFonts w:ascii="Arial" w:hAnsi="Arial" w:cs="Arial" w:hint="default"/>
    </w:rPr>
  </w:style>
  <w:style w:type="paragraph" w:styleId="32">
    <w:name w:val="Body Text 3"/>
    <w:basedOn w:val="a"/>
    <w:link w:val="33"/>
    <w:uiPriority w:val="99"/>
    <w:unhideWhenUsed/>
    <w:rPr>
      <w:color w:val="000000"/>
    </w:rPr>
  </w:style>
  <w:style w:type="character" w:customStyle="1" w:styleId="33">
    <w:name w:val="Основной текст 3 Знак"/>
    <w:basedOn w:val="a0"/>
    <w:link w:val="32"/>
    <w:uiPriority w:val="99"/>
    <w:rPr>
      <w:color w:val="000000"/>
    </w:rPr>
  </w:style>
  <w:style w:type="paragraph" w:styleId="24">
    <w:name w:val="Body Text Indent 2"/>
    <w:basedOn w:val="a"/>
    <w:link w:val="25"/>
    <w:uiPriority w:val="99"/>
    <w:unhideWhenUsed/>
    <w:pPr>
      <w:ind w:firstLine="720"/>
      <w:jc w:val="left"/>
    </w:pPr>
    <w:rPr>
      <w:sz w:val="18"/>
      <w:szCs w:val="18"/>
    </w:rPr>
  </w:style>
  <w:style w:type="character" w:customStyle="1" w:styleId="25">
    <w:name w:val="Основной текст с отступом 2 Знак"/>
    <w:basedOn w:val="a0"/>
    <w:link w:val="24"/>
    <w:uiPriority w:val="99"/>
  </w:style>
  <w:style w:type="paragraph" w:styleId="34">
    <w:name w:val="Body Text Indent 3"/>
    <w:basedOn w:val="a"/>
    <w:link w:val="35"/>
    <w:uiPriority w:val="99"/>
    <w:unhideWhenUsed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</w:style>
  <w:style w:type="paragraph" w:styleId="af9">
    <w:name w:val="Block Text"/>
    <w:basedOn w:val="a"/>
    <w:uiPriority w:val="99"/>
    <w:unhideWhenUsed/>
    <w:pPr>
      <w:ind w:left="142" w:right="-2" w:firstLine="567"/>
    </w:pPr>
  </w:style>
  <w:style w:type="paragraph" w:styleId="afa">
    <w:name w:val="Plain Text"/>
    <w:basedOn w:val="a"/>
    <w:link w:val="afb"/>
    <w:uiPriority w:val="99"/>
    <w:unhideWhenUsed/>
    <w:pPr>
      <w:jc w:val="left"/>
    </w:pPr>
    <w:rPr>
      <w:rFonts w:ascii="Courier New" w:hAnsi="Courier New" w:cs="Courier New"/>
      <w:sz w:val="20"/>
      <w:szCs w:val="20"/>
    </w:rPr>
  </w:style>
  <w:style w:type="character" w:customStyle="1" w:styleId="afb">
    <w:name w:val="Текст Знак"/>
    <w:basedOn w:val="a0"/>
    <w:link w:val="afa"/>
    <w:uiPriority w:val="99"/>
    <w:rPr>
      <w:rFonts w:ascii="Courier New" w:hAnsi="Courier New" w:cs="Courier New" w:hint="default"/>
    </w:rPr>
  </w:style>
  <w:style w:type="paragraph" w:styleId="afc">
    <w:name w:val="Balloon Text"/>
    <w:basedOn w:val="a"/>
    <w:link w:val="16"/>
    <w:uiPriority w:val="99"/>
    <w:unhideWhenUsed/>
    <w:rPr>
      <w:rFonts w:ascii="Tahoma" w:hAnsi="Tahoma" w:cs="Tahoma"/>
      <w:sz w:val="16"/>
      <w:szCs w:val="16"/>
    </w:rPr>
  </w:style>
  <w:style w:type="character" w:customStyle="1" w:styleId="16">
    <w:name w:val="Текст выноски Знак1"/>
    <w:basedOn w:val="a0"/>
    <w:link w:val="afc"/>
    <w:rPr>
      <w:rFonts w:ascii="Tahoma" w:hAnsi="Tahoma" w:cs="Tahoma" w:hint="default"/>
    </w:rPr>
  </w:style>
  <w:style w:type="character" w:customStyle="1" w:styleId="afd">
    <w:name w:val="Текст выноски Знак"/>
    <w:basedOn w:val="a0"/>
    <w:uiPriority w:val="99"/>
    <w:rPr>
      <w:rFonts w:ascii="Tahoma" w:hAnsi="Tahoma" w:cs="Tahoma" w:hint="default"/>
    </w:rPr>
  </w:style>
  <w:style w:type="paragraph" w:styleId="afe">
    <w:name w:val="No Spacing"/>
    <w:basedOn w:val="a"/>
    <w:uiPriority w:val="1"/>
    <w:qFormat/>
  </w:style>
  <w:style w:type="paragraph" w:styleId="aff">
    <w:name w:val="List Paragraph"/>
    <w:basedOn w:val="a"/>
    <w:uiPriority w:val="34"/>
    <w:qFormat/>
    <w:pPr>
      <w:ind w:left="720"/>
    </w:pPr>
  </w:style>
  <w:style w:type="paragraph" w:styleId="aff0">
    <w:name w:val="TOC Heading"/>
    <w:basedOn w:val="a"/>
    <w:uiPriority w:val="39"/>
    <w:qFormat/>
    <w:pPr>
      <w:keepNext/>
      <w:spacing w:before="480" w:line="276" w:lineRule="auto"/>
      <w:jc w:val="left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msolistparagraphcxspfirst">
    <w:name w:val="msolistparagraphcxspfirst"/>
    <w:basedOn w:val="a"/>
    <w:pPr>
      <w:ind w:left="720"/>
    </w:pPr>
  </w:style>
  <w:style w:type="paragraph" w:customStyle="1" w:styleId="msolistparagraphcxspmiddle">
    <w:name w:val="msolistparagraphcxspmiddle"/>
    <w:basedOn w:val="a"/>
    <w:pPr>
      <w:ind w:left="720"/>
    </w:pPr>
  </w:style>
  <w:style w:type="paragraph" w:customStyle="1" w:styleId="msolistparagraphcxsplast">
    <w:name w:val="msolistparagraphcxsplast"/>
    <w:basedOn w:val="a"/>
    <w:pPr>
      <w:ind w:left="720"/>
    </w:pPr>
  </w:style>
  <w:style w:type="character" w:customStyle="1" w:styleId="125">
    <w:name w:val="Доклад абзац с отступом 1.25 Знак"/>
    <w:basedOn w:val="a0"/>
    <w:link w:val="1250"/>
  </w:style>
  <w:style w:type="paragraph" w:customStyle="1" w:styleId="1250">
    <w:name w:val="Доклад абзац с отступом 1.25"/>
    <w:basedOn w:val="a"/>
    <w:link w:val="125"/>
    <w:qFormat/>
    <w:pPr>
      <w:ind w:firstLine="709"/>
    </w:pPr>
  </w:style>
  <w:style w:type="paragraph" w:customStyle="1" w:styleId="aff1">
    <w:name w:val="Обычный.Доклад"/>
    <w:basedOn w:val="a"/>
  </w:style>
  <w:style w:type="paragraph" w:customStyle="1" w:styleId="17">
    <w:name w:val="Загол_граф1"/>
    <w:basedOn w:val="a"/>
    <w:pPr>
      <w:jc w:val="center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26">
    <w:name w:val="Загол_граф2"/>
    <w:basedOn w:val="a"/>
    <w:pPr>
      <w:jc w:val="center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BodyText21">
    <w:name w:val="Body Text 21"/>
    <w:basedOn w:val="a"/>
    <w:pPr>
      <w:overflowPunct w:val="0"/>
      <w:autoSpaceDE w:val="0"/>
      <w:autoSpaceDN w:val="0"/>
      <w:jc w:val="center"/>
    </w:pPr>
    <w:rPr>
      <w:b/>
      <w:bCs/>
      <w:sz w:val="20"/>
      <w:szCs w:val="20"/>
    </w:rPr>
  </w:style>
  <w:style w:type="paragraph" w:customStyle="1" w:styleId="18">
    <w:name w:val="Обычный.Доклад1"/>
    <w:basedOn w:val="a"/>
  </w:style>
  <w:style w:type="paragraph" w:customStyle="1" w:styleId="36">
    <w:name w:val="Загол_граф3"/>
    <w:basedOn w:val="a"/>
    <w:pPr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aff2">
    <w:name w:val="Заголграф"/>
    <w:basedOn w:val="a"/>
    <w:pPr>
      <w:keepNext/>
      <w:spacing w:before="120" w:after="24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120">
    <w:name w:val="Список 12"/>
    <w:basedOn w:val="a"/>
    <w:pPr>
      <w:spacing w:before="120" w:after="120"/>
      <w:ind w:left="720" w:hanging="360"/>
    </w:pPr>
    <w:rPr>
      <w:sz w:val="16"/>
      <w:szCs w:val="16"/>
    </w:rPr>
  </w:style>
  <w:style w:type="paragraph" w:customStyle="1" w:styleId="121">
    <w:name w:val="Обычный12"/>
    <w:basedOn w:val="a"/>
    <w:pPr>
      <w:jc w:val="left"/>
    </w:pPr>
    <w:rPr>
      <w:sz w:val="20"/>
      <w:szCs w:val="20"/>
    </w:rPr>
  </w:style>
  <w:style w:type="paragraph" w:customStyle="1" w:styleId="xl25">
    <w:name w:val="xl25"/>
    <w:basedOn w:val="a"/>
    <w:pPr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msochpdefault">
    <w:name w:val="msochpdefault"/>
    <w:basedOn w:val="a"/>
    <w:pPr>
      <w:spacing w:before="100" w:beforeAutospacing="1" w:after="100" w:afterAutospacing="1"/>
      <w:jc w:val="left"/>
    </w:pPr>
    <w:rPr>
      <w:sz w:val="20"/>
      <w:szCs w:val="20"/>
    </w:rPr>
  </w:style>
  <w:style w:type="character" w:styleId="aff3">
    <w:name w:val="footnote reference"/>
    <w:basedOn w:val="a0"/>
    <w:uiPriority w:val="99"/>
    <w:unhideWhenUsed/>
    <w:rPr>
      <w:vertAlign w:val="superscript"/>
    </w:rPr>
  </w:style>
  <w:style w:type="character" w:styleId="aff4">
    <w:name w:val="endnote reference"/>
    <w:basedOn w:val="a0"/>
    <w:uiPriority w:val="99"/>
    <w:unhideWhenUsed/>
    <w:rPr>
      <w:vertAlign w:val="superscript"/>
    </w:rPr>
  </w:style>
  <w:style w:type="character" w:customStyle="1" w:styleId="210">
    <w:name w:val="Основной текст с отступом 2 Знак1"/>
    <w:basedOn w:val="a0"/>
  </w:style>
  <w:style w:type="character" w:customStyle="1" w:styleId="310">
    <w:name w:val="Основной текст 3 Знак1"/>
    <w:basedOn w:val="a0"/>
  </w:style>
  <w:style w:type="character" w:customStyle="1" w:styleId="19">
    <w:name w:val="Верхний колонтитул Знак1"/>
    <w:basedOn w:val="a0"/>
  </w:style>
  <w:style w:type="character" w:customStyle="1" w:styleId="1a">
    <w:name w:val="Текст сноски Знак1"/>
    <w:basedOn w:val="a0"/>
  </w:style>
  <w:style w:type="character" w:customStyle="1" w:styleId="1b">
    <w:name w:val="Нижний колонтитул Знак1"/>
    <w:basedOn w:val="a0"/>
  </w:style>
  <w:style w:type="paragraph" w:customStyle="1" w:styleId="acaae">
    <w:name w:val="?acaae"/>
    <w:basedOn w:val="a"/>
    <w:rsid w:val="000A3909"/>
    <w:pPr>
      <w:spacing w:after="840"/>
      <w:jc w:val="center"/>
    </w:pPr>
    <w:rPr>
      <w:rFonts w:ascii="Bodoni" w:eastAsia="Times New Roman" w:hAnsi="Bodoni"/>
      <w:b/>
      <w:i/>
      <w:sz w:val="44"/>
      <w:szCs w:val="20"/>
    </w:rPr>
  </w:style>
  <w:style w:type="paragraph" w:customStyle="1" w:styleId="PlainText2">
    <w:name w:val="Plain Text2"/>
    <w:basedOn w:val="a"/>
    <w:rsid w:val="000A3909"/>
    <w:pPr>
      <w:spacing w:after="240" w:line="288" w:lineRule="auto"/>
      <w:ind w:firstLine="567"/>
    </w:pPr>
    <w:rPr>
      <w:rFonts w:ascii="AGOpus" w:hAnsi="AGOpus"/>
      <w:i/>
      <w:iCs/>
    </w:rPr>
  </w:style>
  <w:style w:type="paragraph" w:styleId="aff5">
    <w:name w:val="annotation text"/>
    <w:basedOn w:val="a"/>
    <w:link w:val="aff6"/>
    <w:uiPriority w:val="99"/>
    <w:semiHidden/>
    <w:unhideWhenUsed/>
    <w:rsid w:val="00852CB9"/>
    <w:rPr>
      <w:sz w:val="20"/>
      <w:szCs w:val="20"/>
    </w:rPr>
  </w:style>
  <w:style w:type="character" w:customStyle="1" w:styleId="aff6">
    <w:name w:val="Текст примечания Знак"/>
    <w:basedOn w:val="a0"/>
    <w:link w:val="aff5"/>
    <w:uiPriority w:val="99"/>
    <w:semiHidden/>
    <w:rsid w:val="00852CB9"/>
    <w:rPr>
      <w:rFonts w:eastAsiaTheme="minorEastAsia"/>
    </w:rPr>
  </w:style>
  <w:style w:type="paragraph" w:styleId="aff7">
    <w:name w:val="Document Map"/>
    <w:basedOn w:val="a"/>
    <w:link w:val="aff8"/>
    <w:uiPriority w:val="99"/>
    <w:semiHidden/>
    <w:unhideWhenUsed/>
    <w:rsid w:val="00852CB9"/>
    <w:rPr>
      <w:rFonts w:ascii="Tahoma" w:hAnsi="Tahoma" w:cs="Tahoma"/>
      <w:sz w:val="16"/>
      <w:szCs w:val="16"/>
    </w:rPr>
  </w:style>
  <w:style w:type="character" w:customStyle="1" w:styleId="aff8">
    <w:name w:val="Схема документа Знак"/>
    <w:basedOn w:val="a0"/>
    <w:link w:val="aff7"/>
    <w:uiPriority w:val="99"/>
    <w:semiHidden/>
    <w:rsid w:val="00852CB9"/>
    <w:rPr>
      <w:rFonts w:ascii="Tahoma" w:eastAsiaTheme="minorEastAsia" w:hAnsi="Tahoma" w:cs="Tahoma"/>
      <w:sz w:val="16"/>
      <w:szCs w:val="16"/>
    </w:rPr>
  </w:style>
  <w:style w:type="paragraph" w:styleId="aff9">
    <w:name w:val="annotation subject"/>
    <w:basedOn w:val="a"/>
    <w:link w:val="affa"/>
    <w:uiPriority w:val="99"/>
    <w:semiHidden/>
    <w:unhideWhenUsed/>
    <w:rsid w:val="00852CB9"/>
    <w:rPr>
      <w:b/>
      <w:bCs/>
      <w:sz w:val="20"/>
      <w:szCs w:val="20"/>
    </w:rPr>
  </w:style>
  <w:style w:type="character" w:customStyle="1" w:styleId="affa">
    <w:name w:val="Тема примечания Знак"/>
    <w:basedOn w:val="aff6"/>
    <w:link w:val="aff9"/>
    <w:uiPriority w:val="99"/>
    <w:semiHidden/>
    <w:rsid w:val="00852CB9"/>
    <w:rPr>
      <w:rFonts w:eastAsiaTheme="minorEastAsia"/>
      <w:b/>
      <w:bCs/>
    </w:rPr>
  </w:style>
  <w:style w:type="paragraph" w:customStyle="1" w:styleId="C289308D74E2492DA70DEFAE9D5EDFC8">
    <w:name w:val="C289308D74E2492DA70DEFAE9D5EDFC8"/>
    <w:basedOn w:val="a"/>
    <w:rsid w:val="00852CB9"/>
    <w:pPr>
      <w:spacing w:after="200" w:line="276" w:lineRule="auto"/>
      <w:jc w:val="left"/>
    </w:pPr>
    <w:rPr>
      <w:rFonts w:ascii="Calibri" w:hAnsi="Calibri" w:cs="Calibri"/>
      <w:sz w:val="22"/>
      <w:szCs w:val="22"/>
    </w:rPr>
  </w:style>
  <w:style w:type="paragraph" w:customStyle="1" w:styleId="Niineaeoaaeeoa1">
    <w:name w:val="Niinea e oaaeeoa1"/>
    <w:basedOn w:val="a"/>
    <w:rsid w:val="00852CB9"/>
    <w:pPr>
      <w:spacing w:after="120"/>
      <w:ind w:firstLine="567"/>
      <w:jc w:val="right"/>
    </w:pPr>
    <w:rPr>
      <w:rFonts w:ascii="AGOpus" w:hAnsi="AGOpus"/>
      <w:i/>
      <w:iCs/>
      <w:sz w:val="22"/>
      <w:szCs w:val="22"/>
    </w:rPr>
  </w:style>
  <w:style w:type="paragraph" w:customStyle="1" w:styleId="Oaaeeoa1">
    <w:name w:val="Oaaeeoa1"/>
    <w:basedOn w:val="a"/>
    <w:rsid w:val="00852CB9"/>
    <w:pPr>
      <w:spacing w:before="120" w:after="240"/>
      <w:jc w:val="center"/>
    </w:pPr>
    <w:rPr>
      <w:rFonts w:ascii="AGOpus" w:hAnsi="AGOpus"/>
      <w:b/>
      <w:bCs/>
      <w:i/>
      <w:iCs/>
      <w:caps/>
      <w:color w:val="000000"/>
    </w:rPr>
  </w:style>
  <w:style w:type="paragraph" w:customStyle="1" w:styleId="Ieeiaiea1">
    <w:name w:val="I?eei?aiea1"/>
    <w:basedOn w:val="a"/>
    <w:rsid w:val="00852CB9"/>
    <w:pPr>
      <w:pageBreakBefore/>
      <w:spacing w:after="120"/>
      <w:ind w:firstLine="567"/>
      <w:jc w:val="right"/>
    </w:pPr>
    <w:rPr>
      <w:rFonts w:ascii="AGOpus" w:hAnsi="AGOpus"/>
      <w:i/>
      <w:iCs/>
      <w:sz w:val="22"/>
      <w:szCs w:val="22"/>
    </w:rPr>
  </w:style>
  <w:style w:type="paragraph" w:customStyle="1" w:styleId="msopapdefault">
    <w:name w:val="msopapdefault"/>
    <w:basedOn w:val="a"/>
    <w:rsid w:val="00852CB9"/>
    <w:pPr>
      <w:spacing w:before="100" w:beforeAutospacing="1" w:after="200" w:line="276" w:lineRule="auto"/>
      <w:jc w:val="left"/>
    </w:pPr>
  </w:style>
  <w:style w:type="character" w:customStyle="1" w:styleId="Iniiaiieoeoo1">
    <w:name w:val="Iniiaiie o?eoo1"/>
    <w:basedOn w:val="a0"/>
    <w:rsid w:val="00852CB9"/>
  </w:style>
  <w:style w:type="character" w:customStyle="1" w:styleId="1c">
    <w:name w:val="Неразрешенное упоминание1"/>
    <w:basedOn w:val="a0"/>
    <w:rsid w:val="00852CB9"/>
    <w:rPr>
      <w:color w:val="605E5C"/>
      <w:shd w:val="clear" w:color="auto" w:fill="E1DFDD"/>
    </w:rPr>
  </w:style>
  <w:style w:type="table" w:styleId="affb">
    <w:name w:val="Table Grid"/>
    <w:basedOn w:val="a1"/>
    <w:uiPriority w:val="59"/>
    <w:rsid w:val="008B36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41">
    <w:name w:val="Ñòèëü1141"/>
    <w:basedOn w:val="a"/>
    <w:rsid w:val="00577066"/>
    <w:pPr>
      <w:spacing w:after="120"/>
      <w:jc w:val="center"/>
    </w:pPr>
    <w:rPr>
      <w:rFonts w:ascii="Arial" w:hAnsi="Arial" w:cs="Arial"/>
      <w:b/>
      <w:bCs/>
      <w:sz w:val="28"/>
      <w:szCs w:val="28"/>
    </w:rPr>
  </w:style>
  <w:style w:type="numbering" w:customStyle="1" w:styleId="1d">
    <w:name w:val="Нет списка1"/>
    <w:next w:val="a2"/>
    <w:uiPriority w:val="99"/>
    <w:semiHidden/>
    <w:unhideWhenUsed/>
    <w:rsid w:val="00577066"/>
  </w:style>
  <w:style w:type="character" w:styleId="affc">
    <w:name w:val="Emphasis"/>
    <w:qFormat/>
    <w:rsid w:val="00577066"/>
    <w:rPr>
      <w:i/>
      <w:iCs/>
    </w:rPr>
  </w:style>
  <w:style w:type="character" w:styleId="affd">
    <w:name w:val="page number"/>
    <w:basedOn w:val="a0"/>
    <w:rsid w:val="00577066"/>
  </w:style>
  <w:style w:type="character" w:customStyle="1" w:styleId="1e">
    <w:name w:val="Неразрешенное упоминание1"/>
    <w:basedOn w:val="a0"/>
    <w:rsid w:val="004B715C"/>
    <w:rPr>
      <w:color w:val="605E5C"/>
      <w:shd w:val="clear" w:color="auto" w:fill="E1DFDD"/>
    </w:rPr>
  </w:style>
  <w:style w:type="character" w:customStyle="1" w:styleId="27">
    <w:name w:val="Неразрешенное упоминание2"/>
    <w:basedOn w:val="a0"/>
    <w:rsid w:val="007D6A80"/>
    <w:rPr>
      <w:color w:val="605E5C"/>
      <w:shd w:val="clear" w:color="auto" w:fill="E1DFDD"/>
    </w:rPr>
  </w:style>
  <w:style w:type="table" w:customStyle="1" w:styleId="1f">
    <w:name w:val="Сетка таблицы1"/>
    <w:basedOn w:val="a1"/>
    <w:next w:val="affb"/>
    <w:rsid w:val="00F671A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F671A8"/>
  </w:style>
  <w:style w:type="numbering" w:customStyle="1" w:styleId="28">
    <w:name w:val="Нет списка2"/>
    <w:next w:val="a2"/>
    <w:uiPriority w:val="99"/>
    <w:semiHidden/>
    <w:unhideWhenUsed/>
    <w:rsid w:val="00F671A8"/>
  </w:style>
  <w:style w:type="numbering" w:customStyle="1" w:styleId="37">
    <w:name w:val="Нет списка3"/>
    <w:next w:val="a2"/>
    <w:uiPriority w:val="99"/>
    <w:semiHidden/>
    <w:unhideWhenUsed/>
    <w:rsid w:val="00F671A8"/>
  </w:style>
  <w:style w:type="character" w:styleId="affe">
    <w:name w:val="annotation reference"/>
    <w:basedOn w:val="a0"/>
    <w:uiPriority w:val="99"/>
    <w:semiHidden/>
    <w:unhideWhenUsed/>
    <w:rsid w:val="00470967"/>
    <w:rPr>
      <w:sz w:val="16"/>
      <w:szCs w:val="16"/>
    </w:rPr>
  </w:style>
  <w:style w:type="character" w:customStyle="1" w:styleId="38">
    <w:name w:val="Неразрешенное упоминание3"/>
    <w:basedOn w:val="a0"/>
    <w:rsid w:val="00E00D12"/>
    <w:rPr>
      <w:color w:val="605E5C"/>
      <w:shd w:val="clear" w:color="auto" w:fill="E1DFDD"/>
    </w:rPr>
  </w:style>
  <w:style w:type="character" w:customStyle="1" w:styleId="afff">
    <w:name w:val="Неразрешенное упоминание"/>
    <w:basedOn w:val="a0"/>
    <w:rsid w:val="00533D72"/>
    <w:rPr>
      <w:color w:val="605E5C"/>
      <w:shd w:val="clear" w:color="auto" w:fill="E1DFDD"/>
    </w:rPr>
  </w:style>
  <w:style w:type="paragraph" w:customStyle="1" w:styleId="msonormal0">
    <w:name w:val="msonormal"/>
    <w:basedOn w:val="a"/>
    <w:uiPriority w:val="99"/>
    <w:semiHidden/>
    <w:rsid w:val="00DE4EAD"/>
    <w:pPr>
      <w:spacing w:before="100" w:beforeAutospacing="1" w:after="100" w:afterAutospacing="1"/>
      <w:jc w:val="left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02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0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18" Type="http://schemas.openxmlformats.org/officeDocument/2006/relationships/header" Target="header7.xml"/><Relationship Id="rId26" Type="http://schemas.openxmlformats.org/officeDocument/2006/relationships/header" Target="header15.xml"/><Relationship Id="rId3" Type="http://schemas.openxmlformats.org/officeDocument/2006/relationships/styles" Target="styles.xml"/><Relationship Id="rId21" Type="http://schemas.openxmlformats.org/officeDocument/2006/relationships/header" Target="header10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eader" Target="header6.xml"/><Relationship Id="rId25" Type="http://schemas.openxmlformats.org/officeDocument/2006/relationships/header" Target="header1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9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header" Target="header13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header" Target="header12.xml"/><Relationship Id="rId28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header" Target="header8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eader" Target="header3.xml"/><Relationship Id="rId22" Type="http://schemas.openxmlformats.org/officeDocument/2006/relationships/header" Target="header11.xml"/><Relationship Id="rId2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02DA59-F7A6-4E76-A6B3-5565B4601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4923</TotalTime>
  <Pages>58</Pages>
  <Words>14636</Words>
  <Characters>92332</Characters>
  <Application>Microsoft Office Word</Application>
  <DocSecurity>0</DocSecurity>
  <Lines>769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/>
  <LinksUpToDate>false</LinksUpToDate>
  <CharactersWithSpaces>106755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creator>Бамбышева</dc:creator>
  <cp:lastModifiedBy>Бамбышева</cp:lastModifiedBy>
  <cp:revision>142</cp:revision>
  <dcterms:created xsi:type="dcterms:W3CDTF">2023-08-30T08:23:00Z</dcterms:created>
  <dcterms:modified xsi:type="dcterms:W3CDTF">2025-01-14T09:50:00Z</dcterms:modified>
</cp:coreProperties>
</file>